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4CC6" w14:textId="10A03280" w:rsidR="009D7152" w:rsidRPr="00EF7730" w:rsidRDefault="009D7152" w:rsidP="00013F89">
      <w:pPr>
        <w:tabs>
          <w:tab w:val="left" w:pos="1276"/>
        </w:tabs>
        <w:ind w:firstLine="851"/>
        <w:jc w:val="center"/>
        <w:rPr>
          <w:b/>
        </w:rPr>
      </w:pPr>
      <w:r w:rsidRPr="00EF7730">
        <w:rPr>
          <w:b/>
        </w:rPr>
        <w:t xml:space="preserve">Техническая спецификация </w:t>
      </w:r>
      <w:r w:rsidR="00CD33C5" w:rsidRPr="00EF7730">
        <w:rPr>
          <w:b/>
        </w:rPr>
        <w:t>оказываемых услуг</w:t>
      </w:r>
    </w:p>
    <w:p w14:paraId="646E0585" w14:textId="77777777" w:rsidR="009D7152" w:rsidRPr="00EF7730" w:rsidRDefault="009D7152" w:rsidP="005A3B7B">
      <w:pPr>
        <w:tabs>
          <w:tab w:val="left" w:pos="1276"/>
        </w:tabs>
        <w:ind w:firstLine="851"/>
        <w:jc w:val="both"/>
        <w:rPr>
          <w:b/>
        </w:rPr>
      </w:pPr>
    </w:p>
    <w:p w14:paraId="4BA03C94" w14:textId="426C03D8" w:rsidR="00391DE0" w:rsidRPr="00EF7730" w:rsidRDefault="009D7152" w:rsidP="005A3B7B">
      <w:pPr>
        <w:numPr>
          <w:ilvl w:val="0"/>
          <w:numId w:val="2"/>
        </w:numPr>
        <w:tabs>
          <w:tab w:val="num" w:pos="426"/>
          <w:tab w:val="num" w:pos="900"/>
          <w:tab w:val="left" w:pos="1276"/>
        </w:tabs>
        <w:ind w:left="0" w:firstLine="851"/>
        <w:jc w:val="both"/>
      </w:pPr>
      <w:r w:rsidRPr="00EF7730">
        <w:rPr>
          <w:b/>
          <w:bCs/>
        </w:rPr>
        <w:t>Наименование:</w:t>
      </w:r>
      <w:r w:rsidR="00013F89" w:rsidRPr="00EF7730">
        <w:rPr>
          <w:b/>
          <w:bCs/>
        </w:rPr>
        <w:t xml:space="preserve"> </w:t>
      </w:r>
      <w:r w:rsidR="005A3B7B" w:rsidRPr="00EF7730">
        <w:t>Услуги по техническому обслуживанию компьютерной/периферийной оргтехники/оборудования и их частей</w:t>
      </w:r>
    </w:p>
    <w:p w14:paraId="7DD95E5F" w14:textId="77777777" w:rsidR="001743B0" w:rsidRPr="00EF7730" w:rsidRDefault="001743B0" w:rsidP="001743B0">
      <w:pPr>
        <w:tabs>
          <w:tab w:val="num" w:pos="943"/>
          <w:tab w:val="left" w:pos="1276"/>
        </w:tabs>
        <w:jc w:val="both"/>
      </w:pPr>
    </w:p>
    <w:p w14:paraId="248490C6" w14:textId="731A0947" w:rsidR="009D7152" w:rsidRPr="00EF7730" w:rsidRDefault="00CC665F" w:rsidP="005A3B7B">
      <w:pPr>
        <w:numPr>
          <w:ilvl w:val="0"/>
          <w:numId w:val="2"/>
        </w:numPr>
        <w:tabs>
          <w:tab w:val="num" w:pos="426"/>
          <w:tab w:val="num" w:pos="900"/>
          <w:tab w:val="left" w:pos="1276"/>
        </w:tabs>
        <w:ind w:left="0" w:firstLine="851"/>
        <w:jc w:val="both"/>
      </w:pPr>
      <w:r w:rsidRPr="00EF7730">
        <w:rPr>
          <w:b/>
          <w:bCs/>
          <w:color w:val="000000"/>
        </w:rPr>
        <w:t>Услуги по техническому обслуживанию следующего печатного оборудования</w:t>
      </w:r>
      <w:r w:rsidRPr="00EF7730">
        <w:rPr>
          <w:b/>
          <w:bCs/>
        </w:rPr>
        <w:t>:</w:t>
      </w:r>
      <w:r w:rsidRPr="00EF7730">
        <w:t xml:space="preserve"> </w:t>
      </w:r>
      <w:r w:rsidR="00C70FC1" w:rsidRPr="00EF7730">
        <w:t xml:space="preserve">МФУ Ricoh </w:t>
      </w:r>
      <w:r w:rsidR="00831613" w:rsidRPr="00EF7730">
        <w:t>SP C361SFN</w:t>
      </w:r>
      <w:r w:rsidR="00681928" w:rsidRPr="00EF7730">
        <w:t xml:space="preserve">, МФУ Ricoh </w:t>
      </w:r>
      <w:r w:rsidR="00681928" w:rsidRPr="00EF7730">
        <w:rPr>
          <w:lang w:val="en-US"/>
        </w:rPr>
        <w:t>IM</w:t>
      </w:r>
      <w:r w:rsidR="00681928" w:rsidRPr="00EF7730">
        <w:t xml:space="preserve"> </w:t>
      </w:r>
      <w:r w:rsidR="00681928" w:rsidRPr="00EF7730">
        <w:rPr>
          <w:lang w:val="en-US"/>
        </w:rPr>
        <w:t>C</w:t>
      </w:r>
      <w:r w:rsidR="00681928" w:rsidRPr="00EF7730">
        <w:t>2500,</w:t>
      </w:r>
      <w:r w:rsidR="005007E2" w:rsidRPr="00EF7730">
        <w:t xml:space="preserve"> МФУ Ricoh SP 330SN, </w:t>
      </w:r>
      <w:r w:rsidR="005007E2" w:rsidRPr="00EF7730">
        <w:rPr>
          <w:lang w:val="en-US"/>
        </w:rPr>
        <w:t>LaserJet</w:t>
      </w:r>
      <w:r w:rsidR="005007E2" w:rsidRPr="00EF7730">
        <w:t xml:space="preserve"> </w:t>
      </w:r>
      <w:r w:rsidR="005007E2" w:rsidRPr="00EF7730">
        <w:rPr>
          <w:lang w:val="en-US"/>
        </w:rPr>
        <w:t>Pro</w:t>
      </w:r>
      <w:r w:rsidR="005007E2" w:rsidRPr="00EF7730">
        <w:t xml:space="preserve"> </w:t>
      </w:r>
      <w:r w:rsidR="005007E2" w:rsidRPr="00EF7730">
        <w:rPr>
          <w:lang w:val="en-US"/>
        </w:rPr>
        <w:t>MFP</w:t>
      </w:r>
      <w:r w:rsidR="005007E2" w:rsidRPr="00EF7730">
        <w:t xml:space="preserve"> </w:t>
      </w:r>
      <w:r w:rsidR="005007E2" w:rsidRPr="00EF7730">
        <w:rPr>
          <w:lang w:val="en-US"/>
        </w:rPr>
        <w:t>M</w:t>
      </w:r>
      <w:r w:rsidR="005007E2" w:rsidRPr="00EF7730">
        <w:t>130</w:t>
      </w:r>
      <w:r w:rsidR="005007E2" w:rsidRPr="00EF7730">
        <w:rPr>
          <w:lang w:val="en-US"/>
        </w:rPr>
        <w:t>a</w:t>
      </w:r>
      <w:r w:rsidR="001743B0" w:rsidRPr="00EF7730">
        <w:t>)</w:t>
      </w:r>
    </w:p>
    <w:p w14:paraId="1C5AC8D0" w14:textId="77777777" w:rsidR="001743B0" w:rsidRPr="00EF7730" w:rsidRDefault="001743B0" w:rsidP="001743B0">
      <w:pPr>
        <w:tabs>
          <w:tab w:val="num" w:pos="943"/>
          <w:tab w:val="left" w:pos="1276"/>
        </w:tabs>
        <w:jc w:val="both"/>
        <w:rPr>
          <w:b/>
          <w:bCs/>
        </w:rPr>
      </w:pPr>
    </w:p>
    <w:p w14:paraId="0CB2B002" w14:textId="02F59503" w:rsidR="009D7152" w:rsidRPr="00EF7730" w:rsidRDefault="00580491" w:rsidP="005B4E48">
      <w:pPr>
        <w:pStyle w:val="a9"/>
        <w:numPr>
          <w:ilvl w:val="0"/>
          <w:numId w:val="2"/>
        </w:numPr>
        <w:ind w:hanging="92"/>
        <w:jc w:val="both"/>
        <w:rPr>
          <w:b/>
          <w:bCs/>
          <w:sz w:val="28"/>
          <w:szCs w:val="28"/>
          <w:lang w:val="kk-KZ"/>
        </w:rPr>
      </w:pPr>
      <w:r w:rsidRPr="00EF7730">
        <w:rPr>
          <w:rStyle w:val="translation-chunk"/>
          <w:b/>
          <w:bCs/>
          <w:sz w:val="28"/>
          <w:szCs w:val="28"/>
          <w:lang w:val="kk-KZ"/>
        </w:rPr>
        <w:t>Требования к проведению технического обслуживания</w:t>
      </w:r>
      <w:r w:rsidR="009D7152" w:rsidRPr="00EF7730">
        <w:rPr>
          <w:b/>
          <w:bCs/>
          <w:sz w:val="28"/>
          <w:szCs w:val="28"/>
        </w:rPr>
        <w:t>:</w:t>
      </w:r>
    </w:p>
    <w:p w14:paraId="049FAB1D" w14:textId="0D24C07A" w:rsidR="00580491" w:rsidRPr="00EF7730" w:rsidRDefault="00580491" w:rsidP="005B4E48">
      <w:pPr>
        <w:pStyle w:val="a9"/>
        <w:ind w:left="720" w:firstLine="131"/>
        <w:jc w:val="both"/>
        <w:rPr>
          <w:rStyle w:val="translation-chunk"/>
          <w:sz w:val="28"/>
          <w:szCs w:val="28"/>
          <w:lang w:val="kk-KZ"/>
        </w:rPr>
      </w:pPr>
      <w:r w:rsidRPr="00EF7730">
        <w:rPr>
          <w:rStyle w:val="translation-chunk"/>
          <w:b/>
          <w:bCs/>
          <w:sz w:val="28"/>
          <w:szCs w:val="28"/>
          <w:lang w:val="kk-KZ"/>
        </w:rPr>
        <w:t>3.1</w:t>
      </w:r>
      <w:r w:rsidRPr="00EF7730">
        <w:rPr>
          <w:rStyle w:val="translation-chunk"/>
          <w:sz w:val="28"/>
          <w:szCs w:val="28"/>
          <w:lang w:val="kk-KZ"/>
        </w:rPr>
        <w:t xml:space="preserve">  Обслуживаниея проводится по фактической заявке Заказчика.</w:t>
      </w:r>
    </w:p>
    <w:p w14:paraId="55EE4247" w14:textId="46887C29" w:rsidR="00580491" w:rsidRPr="00EF7730" w:rsidRDefault="00580491" w:rsidP="005B4E48">
      <w:pPr>
        <w:pStyle w:val="a9"/>
        <w:ind w:firstLine="851"/>
        <w:jc w:val="both"/>
        <w:rPr>
          <w:rStyle w:val="translation-chunk"/>
          <w:sz w:val="28"/>
          <w:szCs w:val="28"/>
          <w:lang w:val="kk-KZ"/>
        </w:rPr>
      </w:pPr>
      <w:r w:rsidRPr="00EF7730">
        <w:rPr>
          <w:rStyle w:val="translation-chunk"/>
          <w:b/>
          <w:bCs/>
          <w:sz w:val="28"/>
          <w:szCs w:val="28"/>
          <w:lang w:val="kk-KZ"/>
        </w:rPr>
        <w:t>3.2</w:t>
      </w:r>
      <w:r w:rsidRPr="00EF7730">
        <w:rPr>
          <w:rStyle w:val="translation-chunk"/>
          <w:sz w:val="28"/>
          <w:szCs w:val="28"/>
          <w:lang w:val="kk-KZ"/>
        </w:rPr>
        <w:t xml:space="preserve">  Обслуживвание  включает замену неисправных деталей. </w:t>
      </w:r>
    </w:p>
    <w:p w14:paraId="30717130" w14:textId="495B606E" w:rsidR="00580491" w:rsidRPr="00EF7730" w:rsidRDefault="00580491" w:rsidP="005B4E48">
      <w:pPr>
        <w:pStyle w:val="a9"/>
        <w:ind w:firstLine="851"/>
        <w:jc w:val="both"/>
        <w:rPr>
          <w:rStyle w:val="translation-chunk"/>
          <w:sz w:val="28"/>
          <w:szCs w:val="28"/>
          <w:lang w:val="kk-KZ"/>
        </w:rPr>
      </w:pPr>
      <w:r w:rsidRPr="00EF7730">
        <w:rPr>
          <w:rStyle w:val="translation-chunk"/>
          <w:b/>
          <w:bCs/>
          <w:sz w:val="28"/>
          <w:szCs w:val="28"/>
          <w:lang w:val="kk-KZ"/>
        </w:rPr>
        <w:t>3.3</w:t>
      </w:r>
      <w:r w:rsidR="00DC4418" w:rsidRPr="00EF7730">
        <w:rPr>
          <w:rStyle w:val="translation-chunk"/>
          <w:sz w:val="28"/>
          <w:szCs w:val="28"/>
          <w:lang w:val="kk-KZ"/>
        </w:rPr>
        <w:t xml:space="preserve">  </w:t>
      </w:r>
      <w:r w:rsidRPr="00EF7730">
        <w:rPr>
          <w:rStyle w:val="translation-chunk"/>
          <w:sz w:val="28"/>
          <w:szCs w:val="28"/>
          <w:lang w:val="kk-KZ"/>
        </w:rPr>
        <w:t>Сроки проведения ремонта не более 3 календарных дней.</w:t>
      </w:r>
    </w:p>
    <w:p w14:paraId="099B4B2E" w14:textId="7918F147" w:rsidR="005B4E48" w:rsidRPr="00EF7730" w:rsidRDefault="00580491" w:rsidP="005B4E48">
      <w:pPr>
        <w:pStyle w:val="a9"/>
        <w:ind w:firstLine="284"/>
        <w:jc w:val="both"/>
        <w:rPr>
          <w:rStyle w:val="translation-chunk"/>
          <w:sz w:val="28"/>
          <w:szCs w:val="28"/>
          <w:lang w:val="kk-KZ"/>
        </w:rPr>
      </w:pPr>
      <w:r w:rsidRPr="00EF7730">
        <w:rPr>
          <w:rStyle w:val="translation-chunk"/>
          <w:b/>
          <w:bCs/>
          <w:sz w:val="28"/>
          <w:szCs w:val="28"/>
          <w:lang w:val="kk-KZ"/>
        </w:rPr>
        <w:t xml:space="preserve">        3.</w:t>
      </w:r>
      <w:r w:rsidR="00DC4418" w:rsidRPr="00EF7730">
        <w:rPr>
          <w:rStyle w:val="translation-chunk"/>
          <w:b/>
          <w:bCs/>
          <w:sz w:val="28"/>
          <w:szCs w:val="28"/>
          <w:lang w:val="kk-KZ"/>
        </w:rPr>
        <w:t>4</w:t>
      </w:r>
      <w:r w:rsidRPr="00EF7730">
        <w:rPr>
          <w:rStyle w:val="translation-chunk"/>
          <w:sz w:val="28"/>
          <w:szCs w:val="28"/>
          <w:lang w:val="kk-KZ"/>
        </w:rPr>
        <w:t xml:space="preserve">  Приобретение запасных частей неисправных деталей осуществляется за счет </w:t>
      </w:r>
      <w:r w:rsidR="006C5CCC" w:rsidRPr="00EF7730">
        <w:rPr>
          <w:rStyle w:val="translation-chunk"/>
          <w:sz w:val="28"/>
          <w:szCs w:val="28"/>
          <w:lang w:val="kk-KZ"/>
        </w:rPr>
        <w:t>З</w:t>
      </w:r>
      <w:r w:rsidRPr="00EF7730">
        <w:rPr>
          <w:rStyle w:val="translation-chunk"/>
          <w:sz w:val="28"/>
          <w:szCs w:val="28"/>
          <w:lang w:val="kk-KZ"/>
        </w:rPr>
        <w:t>аказчика.</w:t>
      </w:r>
    </w:p>
    <w:p w14:paraId="0C47FC41" w14:textId="15A2CE27" w:rsidR="00580491" w:rsidRPr="00EF7730" w:rsidRDefault="00580491" w:rsidP="005B4E48">
      <w:pPr>
        <w:pStyle w:val="a9"/>
        <w:ind w:firstLine="851"/>
        <w:jc w:val="both"/>
        <w:rPr>
          <w:rStyle w:val="translation-chunk"/>
          <w:sz w:val="28"/>
          <w:szCs w:val="28"/>
          <w:lang w:val="kk-KZ"/>
        </w:rPr>
      </w:pPr>
      <w:r w:rsidRPr="00EF7730">
        <w:rPr>
          <w:rStyle w:val="translation-chunk"/>
          <w:b/>
          <w:bCs/>
          <w:sz w:val="28"/>
          <w:szCs w:val="28"/>
          <w:lang w:val="kk-KZ"/>
        </w:rPr>
        <w:t>3.</w:t>
      </w:r>
      <w:r w:rsidR="00DC4418" w:rsidRPr="00EF7730">
        <w:rPr>
          <w:rStyle w:val="translation-chunk"/>
          <w:b/>
          <w:bCs/>
          <w:sz w:val="28"/>
          <w:szCs w:val="28"/>
          <w:lang w:val="kk-KZ"/>
        </w:rPr>
        <w:t>5</w:t>
      </w:r>
      <w:r w:rsidRPr="00EF7730">
        <w:rPr>
          <w:rStyle w:val="translation-chunk"/>
          <w:sz w:val="28"/>
          <w:szCs w:val="28"/>
          <w:lang w:val="kk-KZ"/>
        </w:rPr>
        <w:t xml:space="preserve"> Обслуживание печатный и копировальной техники (чистка, смазка, выявление дефектов), включая замена неиспраных деталей проязводятся за счет суммы Договора. </w:t>
      </w:r>
    </w:p>
    <w:p w14:paraId="0F50CE3A" w14:textId="0AD99336" w:rsidR="00580491" w:rsidRPr="00EF7730" w:rsidRDefault="00580491" w:rsidP="005B4E48">
      <w:pPr>
        <w:pStyle w:val="a9"/>
        <w:ind w:firstLine="851"/>
        <w:jc w:val="both"/>
        <w:rPr>
          <w:rStyle w:val="translation-chunk"/>
          <w:b/>
          <w:bCs/>
          <w:sz w:val="28"/>
          <w:szCs w:val="28"/>
          <w:lang w:val="kk-KZ"/>
        </w:rPr>
      </w:pPr>
      <w:r w:rsidRPr="00EF7730">
        <w:rPr>
          <w:rStyle w:val="translation-chunk"/>
          <w:b/>
          <w:bCs/>
          <w:sz w:val="28"/>
          <w:szCs w:val="28"/>
          <w:lang w:val="kk-KZ"/>
        </w:rPr>
        <w:t>4.  Включает в себя обслуживание отдельных деталей оборудования, очистку деталей, внутренних полостей и внешних крышек, смазку и регулировку основных узлов, таких как:</w:t>
      </w:r>
    </w:p>
    <w:p w14:paraId="2A043407" w14:textId="11C7B2E0" w:rsidR="00580491" w:rsidRPr="00EF7730" w:rsidRDefault="00580491" w:rsidP="005B4E48">
      <w:pPr>
        <w:pStyle w:val="a9"/>
        <w:numPr>
          <w:ilvl w:val="1"/>
          <w:numId w:val="13"/>
        </w:numPr>
        <w:ind w:firstLine="192"/>
        <w:jc w:val="both"/>
        <w:rPr>
          <w:rStyle w:val="translation-chunk"/>
          <w:sz w:val="28"/>
          <w:szCs w:val="28"/>
          <w:lang w:val="kk-KZ"/>
        </w:rPr>
      </w:pPr>
      <w:r w:rsidRPr="00EF7730">
        <w:rPr>
          <w:rStyle w:val="translation-chunk"/>
          <w:sz w:val="28"/>
          <w:szCs w:val="28"/>
          <w:lang w:val="kk-KZ"/>
        </w:rPr>
        <w:t xml:space="preserve"> Сканера, объектива истекла оригинала.</w:t>
      </w:r>
    </w:p>
    <w:p w14:paraId="7E4CC9C7" w14:textId="72DC8ADA" w:rsidR="00580491" w:rsidRPr="00EF7730" w:rsidRDefault="00580491" w:rsidP="005B4E48">
      <w:pPr>
        <w:pStyle w:val="a9"/>
        <w:numPr>
          <w:ilvl w:val="1"/>
          <w:numId w:val="13"/>
        </w:numPr>
        <w:ind w:firstLine="192"/>
        <w:jc w:val="both"/>
        <w:rPr>
          <w:rStyle w:val="translation-chunk"/>
          <w:sz w:val="28"/>
          <w:szCs w:val="28"/>
          <w:lang w:val="kk-KZ"/>
        </w:rPr>
      </w:pPr>
      <w:r w:rsidRPr="00EF7730">
        <w:rPr>
          <w:rStyle w:val="translation-chunk"/>
          <w:sz w:val="28"/>
          <w:szCs w:val="28"/>
          <w:lang w:val="kk-KZ"/>
        </w:rPr>
        <w:t xml:space="preserve"> Фьюзера.</w:t>
      </w:r>
    </w:p>
    <w:p w14:paraId="62E5E44E" w14:textId="0EF5481F" w:rsidR="00580491" w:rsidRPr="00EF7730" w:rsidRDefault="00580491" w:rsidP="005760FB">
      <w:pPr>
        <w:pStyle w:val="a9"/>
        <w:numPr>
          <w:ilvl w:val="1"/>
          <w:numId w:val="13"/>
        </w:numPr>
        <w:ind w:firstLine="192"/>
        <w:jc w:val="both"/>
        <w:rPr>
          <w:rStyle w:val="translation-chunk"/>
          <w:sz w:val="28"/>
          <w:szCs w:val="28"/>
          <w:lang w:val="kk-KZ"/>
        </w:rPr>
      </w:pPr>
      <w:r w:rsidRPr="00EF7730">
        <w:rPr>
          <w:rStyle w:val="translation-chunk"/>
          <w:sz w:val="28"/>
          <w:szCs w:val="28"/>
          <w:lang w:val="kk-KZ"/>
        </w:rPr>
        <w:t xml:space="preserve"> Узла переноса изображения.</w:t>
      </w:r>
    </w:p>
    <w:p w14:paraId="28747ED8" w14:textId="0A0578BB" w:rsidR="00580491" w:rsidRPr="00EF7730" w:rsidRDefault="00580491" w:rsidP="005760FB">
      <w:pPr>
        <w:pStyle w:val="a9"/>
        <w:numPr>
          <w:ilvl w:val="1"/>
          <w:numId w:val="13"/>
        </w:numPr>
        <w:ind w:firstLine="192"/>
        <w:jc w:val="both"/>
        <w:rPr>
          <w:rStyle w:val="translation-chunk"/>
          <w:sz w:val="28"/>
          <w:szCs w:val="28"/>
          <w:lang w:val="kk-KZ"/>
        </w:rPr>
      </w:pPr>
      <w:r w:rsidRPr="00EF7730">
        <w:rPr>
          <w:rStyle w:val="translation-chunk"/>
          <w:sz w:val="28"/>
          <w:szCs w:val="28"/>
          <w:lang w:val="kk-KZ"/>
        </w:rPr>
        <w:t xml:space="preserve"> Узлов подачи, роликов и лотков для бумаги.</w:t>
      </w:r>
    </w:p>
    <w:p w14:paraId="1832FDA3" w14:textId="0427E83F" w:rsidR="00580491" w:rsidRPr="00EF7730" w:rsidRDefault="00580491" w:rsidP="005760FB">
      <w:pPr>
        <w:pStyle w:val="a9"/>
        <w:numPr>
          <w:ilvl w:val="1"/>
          <w:numId w:val="13"/>
        </w:numPr>
        <w:ind w:firstLine="192"/>
        <w:jc w:val="both"/>
        <w:rPr>
          <w:rStyle w:val="translation-chunk"/>
          <w:sz w:val="28"/>
          <w:szCs w:val="28"/>
          <w:lang w:val="kk-KZ"/>
        </w:rPr>
      </w:pPr>
      <w:r w:rsidRPr="00EF7730">
        <w:rPr>
          <w:rStyle w:val="translation-chunk"/>
          <w:sz w:val="28"/>
          <w:szCs w:val="28"/>
          <w:lang w:val="kk-KZ"/>
        </w:rPr>
        <w:t xml:space="preserve"> Блока лазера, узла подачи тонера,термопереноса.</w:t>
      </w:r>
    </w:p>
    <w:p w14:paraId="593C4444" w14:textId="22BE935C" w:rsidR="00580491" w:rsidRPr="00EF7730" w:rsidRDefault="00580491" w:rsidP="005760FB">
      <w:pPr>
        <w:pStyle w:val="a9"/>
        <w:numPr>
          <w:ilvl w:val="1"/>
          <w:numId w:val="13"/>
        </w:numPr>
        <w:ind w:firstLine="192"/>
        <w:jc w:val="both"/>
        <w:rPr>
          <w:rStyle w:val="translation-chunk"/>
          <w:sz w:val="28"/>
          <w:szCs w:val="28"/>
          <w:lang w:val="kk-KZ"/>
        </w:rPr>
      </w:pPr>
      <w:r w:rsidRPr="00EF7730">
        <w:rPr>
          <w:rStyle w:val="translation-chunk"/>
          <w:sz w:val="28"/>
          <w:szCs w:val="28"/>
          <w:lang w:val="kk-KZ"/>
        </w:rPr>
        <w:t xml:space="preserve"> Очистка отходника для отработанного тонера.</w:t>
      </w:r>
    </w:p>
    <w:p w14:paraId="6315D2E2" w14:textId="139DAB3A" w:rsidR="00580491" w:rsidRPr="00EF7730" w:rsidRDefault="00580491" w:rsidP="005760FB">
      <w:pPr>
        <w:pStyle w:val="a9"/>
        <w:numPr>
          <w:ilvl w:val="1"/>
          <w:numId w:val="13"/>
        </w:numPr>
        <w:ind w:firstLine="192"/>
        <w:jc w:val="both"/>
        <w:rPr>
          <w:rStyle w:val="translation-chunk"/>
          <w:sz w:val="28"/>
          <w:szCs w:val="28"/>
          <w:lang w:val="kk-KZ"/>
        </w:rPr>
      </w:pPr>
      <w:r w:rsidRPr="00EF7730">
        <w:rPr>
          <w:rStyle w:val="translation-chunk"/>
          <w:sz w:val="28"/>
          <w:szCs w:val="28"/>
          <w:lang w:val="kk-KZ"/>
        </w:rPr>
        <w:t xml:space="preserve"> Анализ остаточного ресурса узлов оборудования.</w:t>
      </w:r>
    </w:p>
    <w:p w14:paraId="57481951" w14:textId="78B856EC" w:rsidR="00580491" w:rsidRPr="00EF7730" w:rsidRDefault="00580491" w:rsidP="005760FB">
      <w:pPr>
        <w:pStyle w:val="a9"/>
        <w:numPr>
          <w:ilvl w:val="1"/>
          <w:numId w:val="13"/>
        </w:numPr>
        <w:ind w:left="0" w:firstLine="851"/>
        <w:jc w:val="both"/>
        <w:rPr>
          <w:rStyle w:val="translation-chunk"/>
          <w:sz w:val="28"/>
          <w:szCs w:val="28"/>
          <w:lang w:val="kk-KZ"/>
        </w:rPr>
      </w:pPr>
      <w:r w:rsidRPr="00EF7730">
        <w:rPr>
          <w:rStyle w:val="translation-chunk"/>
          <w:sz w:val="28"/>
          <w:szCs w:val="28"/>
          <w:lang w:val="kk-KZ"/>
        </w:rPr>
        <w:t>Настройка качества копий(соответствующего техническим характеристикам данной модели)в пределах штатных регулировок.</w:t>
      </w:r>
    </w:p>
    <w:p w14:paraId="040023E0" w14:textId="5D11AA9B" w:rsidR="00580491" w:rsidRPr="00EF7730" w:rsidRDefault="00580491" w:rsidP="005760FB">
      <w:pPr>
        <w:pStyle w:val="a9"/>
        <w:numPr>
          <w:ilvl w:val="1"/>
          <w:numId w:val="13"/>
        </w:numPr>
        <w:ind w:firstLine="192"/>
        <w:jc w:val="both"/>
        <w:rPr>
          <w:rStyle w:val="translation-chunk"/>
          <w:sz w:val="28"/>
          <w:szCs w:val="28"/>
          <w:lang w:val="kk-KZ"/>
        </w:rPr>
      </w:pPr>
      <w:r w:rsidRPr="00EF7730">
        <w:rPr>
          <w:rStyle w:val="translation-chunk"/>
          <w:sz w:val="28"/>
          <w:szCs w:val="28"/>
          <w:lang w:val="kk-KZ"/>
        </w:rPr>
        <w:t xml:space="preserve">Замена вышедших из строя узлов и деталей. </w:t>
      </w:r>
    </w:p>
    <w:p w14:paraId="78CF158E" w14:textId="24E1F4FD" w:rsidR="009D7152" w:rsidRPr="00EF7730" w:rsidRDefault="00580491" w:rsidP="005760FB">
      <w:pPr>
        <w:pStyle w:val="a9"/>
        <w:jc w:val="both"/>
        <w:rPr>
          <w:rStyle w:val="translation-chunk"/>
          <w:sz w:val="28"/>
          <w:szCs w:val="28"/>
          <w:lang w:val="kk-KZ"/>
        </w:rPr>
      </w:pPr>
      <w:r w:rsidRPr="00EF7730">
        <w:rPr>
          <w:rStyle w:val="translation-chunk"/>
          <w:sz w:val="28"/>
          <w:szCs w:val="28"/>
          <w:lang w:val="kk-KZ"/>
        </w:rPr>
        <w:t>Поставщик по заявке, но не менее одного раза в месяц осуществляет диагностирование оборудования Заказчика на выявление поломок или пристоящих поломок в целях бесперебойного обеспечения работоспособности оборудования.</w:t>
      </w:r>
    </w:p>
    <w:p w14:paraId="5C959E07" w14:textId="77777777" w:rsidR="00580491" w:rsidRPr="00EF7730" w:rsidRDefault="00580491" w:rsidP="00580491">
      <w:pPr>
        <w:pStyle w:val="a9"/>
        <w:ind w:left="360"/>
        <w:jc w:val="both"/>
        <w:rPr>
          <w:sz w:val="28"/>
          <w:szCs w:val="28"/>
          <w:lang w:val="kk-KZ"/>
        </w:rPr>
      </w:pPr>
    </w:p>
    <w:p w14:paraId="1B96A463" w14:textId="56423C7A" w:rsidR="00FE073E" w:rsidRPr="00EF7730" w:rsidRDefault="006C5CCC" w:rsidP="006C5CCC">
      <w:pPr>
        <w:pStyle w:val="a6"/>
        <w:numPr>
          <w:ilvl w:val="0"/>
          <w:numId w:val="14"/>
        </w:numPr>
        <w:tabs>
          <w:tab w:val="num" w:pos="993"/>
          <w:tab w:val="left" w:pos="1276"/>
        </w:tabs>
        <w:jc w:val="both"/>
        <w:rPr>
          <w:b/>
          <w:bCs/>
        </w:rPr>
      </w:pPr>
      <w:r w:rsidRPr="00EF7730">
        <w:rPr>
          <w:b/>
          <w:bCs/>
          <w:lang w:val="kk-KZ"/>
        </w:rPr>
        <w:t>Требование потенциальному поставщику</w:t>
      </w:r>
      <w:r w:rsidRPr="00EF7730">
        <w:rPr>
          <w:lang w:val="kk-KZ"/>
        </w:rPr>
        <w:t>:</w:t>
      </w:r>
      <w:r w:rsidRPr="00EF7730">
        <w:t xml:space="preserve"> Опыт работы не менее 3 год</w:t>
      </w:r>
      <w:r w:rsidRPr="00EF7730">
        <w:rPr>
          <w:lang w:val="kk-KZ"/>
        </w:rPr>
        <w:t>а</w:t>
      </w:r>
      <w:r w:rsidRPr="00EF7730">
        <w:t xml:space="preserve"> </w:t>
      </w:r>
      <w:r w:rsidRPr="00035EFA">
        <w:t xml:space="preserve"> (</w:t>
      </w:r>
      <w:r w:rsidRPr="00EF7730">
        <w:rPr>
          <w:lang w:val="kk-KZ"/>
        </w:rPr>
        <w:t>Приложить</w:t>
      </w:r>
      <w:r w:rsidRPr="00EF7730">
        <w:t xml:space="preserve"> акт</w:t>
      </w:r>
      <w:r w:rsidRPr="00EF7730">
        <w:rPr>
          <w:lang w:val="kk-KZ"/>
        </w:rPr>
        <w:t>ы</w:t>
      </w:r>
      <w:r w:rsidRPr="00EF7730">
        <w:t xml:space="preserve"> выполненных работ</w:t>
      </w:r>
      <w:r w:rsidRPr="00035EFA">
        <w:t>)</w:t>
      </w:r>
    </w:p>
    <w:p w14:paraId="068204D0" w14:textId="77777777" w:rsidR="006C5CCC" w:rsidRPr="00EF7730" w:rsidRDefault="006C5CCC" w:rsidP="006C5CCC">
      <w:pPr>
        <w:tabs>
          <w:tab w:val="left" w:pos="1276"/>
        </w:tabs>
        <w:ind w:left="851"/>
        <w:jc w:val="both"/>
        <w:rPr>
          <w:b/>
          <w:bCs/>
        </w:rPr>
      </w:pPr>
    </w:p>
    <w:p w14:paraId="59AF683B" w14:textId="08362D4D" w:rsidR="00CC665F" w:rsidRPr="00EF7730" w:rsidRDefault="006C5CCC" w:rsidP="006C5CCC">
      <w:pPr>
        <w:pStyle w:val="a6"/>
        <w:numPr>
          <w:ilvl w:val="0"/>
          <w:numId w:val="14"/>
        </w:numPr>
        <w:tabs>
          <w:tab w:val="num" w:pos="993"/>
          <w:tab w:val="left" w:pos="1276"/>
        </w:tabs>
        <w:jc w:val="both"/>
        <w:rPr>
          <w:b/>
          <w:bCs/>
        </w:rPr>
      </w:pPr>
      <w:r w:rsidRPr="00EF7730">
        <w:rPr>
          <w:b/>
          <w:bCs/>
        </w:rPr>
        <w:t xml:space="preserve">Прочие характеристики: </w:t>
      </w:r>
      <w:r w:rsidRPr="00EF7730">
        <w:rPr>
          <w:lang w:val="kk-KZ"/>
        </w:rPr>
        <w:t>нет</w:t>
      </w:r>
    </w:p>
    <w:p w14:paraId="6A5F4BE5" w14:textId="77777777" w:rsidR="00CC665F" w:rsidRPr="00EF7730" w:rsidRDefault="00CC665F" w:rsidP="00CC665F">
      <w:pPr>
        <w:tabs>
          <w:tab w:val="left" w:pos="1276"/>
        </w:tabs>
        <w:ind w:left="851"/>
        <w:jc w:val="both"/>
        <w:rPr>
          <w:b/>
          <w:bCs/>
        </w:rPr>
      </w:pPr>
    </w:p>
    <w:p w14:paraId="3D3CD010" w14:textId="2B3F3796" w:rsidR="009D7152" w:rsidRPr="00EF7730" w:rsidRDefault="00013F89" w:rsidP="00CC665F">
      <w:pPr>
        <w:numPr>
          <w:ilvl w:val="0"/>
          <w:numId w:val="14"/>
        </w:numPr>
        <w:tabs>
          <w:tab w:val="num" w:pos="1131"/>
          <w:tab w:val="left" w:pos="1276"/>
        </w:tabs>
        <w:ind w:left="0" w:firstLine="851"/>
        <w:jc w:val="both"/>
        <w:rPr>
          <w:b/>
          <w:bCs/>
        </w:rPr>
      </w:pPr>
      <w:r w:rsidRPr="00EF7730">
        <w:rPr>
          <w:b/>
          <w:bCs/>
        </w:rPr>
        <w:t xml:space="preserve">  </w:t>
      </w:r>
      <w:r w:rsidR="009D7152" w:rsidRPr="00EF7730">
        <w:rPr>
          <w:b/>
          <w:bCs/>
        </w:rPr>
        <w:t xml:space="preserve">Соответствие стандартам: </w:t>
      </w:r>
      <w:r w:rsidR="00725794" w:rsidRPr="00EF7730">
        <w:t>нет</w:t>
      </w:r>
    </w:p>
    <w:p w14:paraId="6106D725" w14:textId="613B3411" w:rsidR="009D7152" w:rsidRPr="00EF7730" w:rsidRDefault="005760FB" w:rsidP="00013F89">
      <w:pPr>
        <w:ind w:firstLine="851"/>
        <w:jc w:val="both"/>
        <w:rPr>
          <w:i/>
          <w:iCs/>
        </w:rPr>
      </w:pPr>
      <w:r w:rsidRPr="00EF7730">
        <w:rPr>
          <w:i/>
          <w:iCs/>
        </w:rPr>
        <w:t>(</w:t>
      </w:r>
      <w:r w:rsidR="009D7152" w:rsidRPr="00EF7730">
        <w:rPr>
          <w:i/>
          <w:iCs/>
        </w:rPr>
        <w:t>указываются стандарты, которым должны соответствовать выполняемые работы)</w:t>
      </w:r>
    </w:p>
    <w:p w14:paraId="4EA2A46A" w14:textId="77777777" w:rsidR="001743B0" w:rsidRPr="00EF7730" w:rsidRDefault="001743B0" w:rsidP="005A3B7B">
      <w:pPr>
        <w:ind w:firstLine="851"/>
        <w:jc w:val="both"/>
        <w:rPr>
          <w:b/>
          <w:bCs/>
        </w:rPr>
      </w:pPr>
    </w:p>
    <w:p w14:paraId="4F963F10" w14:textId="3D02FDD4" w:rsidR="009D7152" w:rsidRPr="00EF7730" w:rsidRDefault="009D7152" w:rsidP="00CC665F">
      <w:pPr>
        <w:pStyle w:val="a6"/>
        <w:numPr>
          <w:ilvl w:val="0"/>
          <w:numId w:val="14"/>
        </w:numPr>
        <w:tabs>
          <w:tab w:val="left" w:pos="1276"/>
        </w:tabs>
        <w:jc w:val="both"/>
      </w:pPr>
      <w:r w:rsidRPr="00EF7730">
        <w:rPr>
          <w:b/>
        </w:rPr>
        <w:t xml:space="preserve">Подлежит лицензированию: </w:t>
      </w:r>
      <w:r w:rsidR="00725794" w:rsidRPr="00EF7730">
        <w:rPr>
          <w:bCs/>
        </w:rPr>
        <w:t>нет</w:t>
      </w:r>
    </w:p>
    <w:p w14:paraId="51FE1623" w14:textId="77777777" w:rsidR="009D7152" w:rsidRPr="00EF7730" w:rsidRDefault="009D7152" w:rsidP="00013F89">
      <w:pPr>
        <w:pStyle w:val="a6"/>
        <w:tabs>
          <w:tab w:val="left" w:pos="1418"/>
        </w:tabs>
        <w:ind w:left="851"/>
        <w:jc w:val="both"/>
      </w:pPr>
      <w:r w:rsidRPr="00EF7730">
        <w:lastRenderedPageBreak/>
        <w:t>(</w:t>
      </w:r>
      <w:r w:rsidRPr="00EF7730">
        <w:rPr>
          <w:i/>
        </w:rPr>
        <w:t>указывается лицензируемый вид деятельности</w:t>
      </w:r>
      <w:r w:rsidRPr="00EF7730">
        <w:t>)</w:t>
      </w:r>
    </w:p>
    <w:p w14:paraId="1BA427F1" w14:textId="77777777" w:rsidR="009D7152" w:rsidRPr="00EF7730" w:rsidRDefault="009D7152" w:rsidP="005A3B7B">
      <w:pPr>
        <w:tabs>
          <w:tab w:val="left" w:pos="1276"/>
        </w:tabs>
        <w:ind w:firstLine="851"/>
        <w:jc w:val="both"/>
      </w:pPr>
    </w:p>
    <w:p w14:paraId="039CF942" w14:textId="4A7B33A2" w:rsidR="009D7152" w:rsidRPr="00EF7730" w:rsidRDefault="009D7152" w:rsidP="00CC665F">
      <w:pPr>
        <w:pStyle w:val="a6"/>
        <w:numPr>
          <w:ilvl w:val="0"/>
          <w:numId w:val="14"/>
        </w:numPr>
        <w:tabs>
          <w:tab w:val="left" w:pos="1276"/>
        </w:tabs>
        <w:jc w:val="both"/>
        <w:rPr>
          <w:b/>
          <w:bCs/>
        </w:rPr>
      </w:pPr>
      <w:r w:rsidRPr="00EF7730">
        <w:rPr>
          <w:b/>
          <w:bCs/>
        </w:rPr>
        <w:t xml:space="preserve">Гарантийный срок на выполняемые работы: </w:t>
      </w:r>
      <w:r w:rsidR="00725794" w:rsidRPr="00EF7730">
        <w:t>1 месяц</w:t>
      </w:r>
    </w:p>
    <w:p w14:paraId="38130F00" w14:textId="77777777" w:rsidR="009D7152" w:rsidRPr="00EF7730" w:rsidRDefault="009D7152" w:rsidP="005A3B7B">
      <w:pPr>
        <w:tabs>
          <w:tab w:val="left" w:pos="1276"/>
        </w:tabs>
        <w:ind w:firstLine="851"/>
        <w:jc w:val="both"/>
        <w:rPr>
          <w:b/>
          <w:bCs/>
          <w:iCs/>
        </w:rPr>
      </w:pPr>
    </w:p>
    <w:p w14:paraId="4E334B6A" w14:textId="33445254" w:rsidR="009D7152" w:rsidRPr="00EF7730" w:rsidRDefault="009D7152" w:rsidP="00CC665F">
      <w:pPr>
        <w:pStyle w:val="a6"/>
        <w:numPr>
          <w:ilvl w:val="0"/>
          <w:numId w:val="14"/>
        </w:numPr>
        <w:tabs>
          <w:tab w:val="left" w:pos="1276"/>
        </w:tabs>
        <w:ind w:left="0" w:firstLine="851"/>
        <w:jc w:val="both"/>
        <w:rPr>
          <w:iCs/>
        </w:rPr>
      </w:pPr>
      <w:r w:rsidRPr="00EF7730">
        <w:rPr>
          <w:b/>
          <w:bCs/>
          <w:iCs/>
        </w:rPr>
        <w:t xml:space="preserve"> _______________________ прилагаются и являются неотъемлемой частью технической спецификации </w:t>
      </w:r>
      <w:r w:rsidRPr="00EF7730">
        <w:rPr>
          <w:i/>
          <w:iCs/>
        </w:rPr>
        <w:t xml:space="preserve">(если имеются, указать необходимые приложения: к примеру, дефектные акты, ведомости, чертежи и </w:t>
      </w:r>
      <w:proofErr w:type="gramStart"/>
      <w:r w:rsidRPr="00EF7730">
        <w:rPr>
          <w:i/>
          <w:iCs/>
        </w:rPr>
        <w:t>т.д.</w:t>
      </w:r>
      <w:proofErr w:type="gramEnd"/>
      <w:r w:rsidRPr="00EF7730">
        <w:rPr>
          <w:i/>
          <w:iCs/>
        </w:rPr>
        <w:t>)</w:t>
      </w:r>
    </w:p>
    <w:p w14:paraId="1974233E" w14:textId="77777777" w:rsidR="00013F89" w:rsidRPr="00EF7730" w:rsidRDefault="00013F89" w:rsidP="00013F89">
      <w:pPr>
        <w:pStyle w:val="a6"/>
        <w:rPr>
          <w:iCs/>
        </w:rPr>
      </w:pPr>
    </w:p>
    <w:p w14:paraId="049D3D79" w14:textId="77777777" w:rsidR="00013F89" w:rsidRPr="00EF7730" w:rsidRDefault="00013F89" w:rsidP="00013F89">
      <w:pPr>
        <w:pStyle w:val="a6"/>
        <w:tabs>
          <w:tab w:val="left" w:pos="1276"/>
        </w:tabs>
        <w:ind w:left="993" w:hanging="993"/>
        <w:jc w:val="both"/>
        <w:rPr>
          <w:b/>
          <w:bCs/>
          <w:color w:val="000000"/>
        </w:rPr>
      </w:pPr>
    </w:p>
    <w:p w14:paraId="437222B8" w14:textId="77777777" w:rsidR="00013F89" w:rsidRPr="00EF7730" w:rsidRDefault="00013F89" w:rsidP="00013F89">
      <w:pPr>
        <w:pStyle w:val="a6"/>
        <w:tabs>
          <w:tab w:val="left" w:pos="1276"/>
        </w:tabs>
        <w:ind w:left="993" w:hanging="993"/>
        <w:jc w:val="both"/>
        <w:rPr>
          <w:b/>
          <w:bCs/>
          <w:color w:val="000000"/>
        </w:rPr>
      </w:pPr>
    </w:p>
    <w:p w14:paraId="273B2CE4" w14:textId="77777777" w:rsidR="00013F89" w:rsidRPr="00EF7730" w:rsidRDefault="00013F89" w:rsidP="00013F89">
      <w:pPr>
        <w:pStyle w:val="a6"/>
        <w:tabs>
          <w:tab w:val="left" w:pos="1276"/>
        </w:tabs>
        <w:ind w:left="993" w:hanging="993"/>
        <w:jc w:val="both"/>
        <w:rPr>
          <w:b/>
          <w:bCs/>
          <w:color w:val="000000"/>
        </w:rPr>
      </w:pPr>
    </w:p>
    <w:p w14:paraId="5BDD9BF7" w14:textId="2BE910ED" w:rsidR="00E04293" w:rsidRPr="00EF7730" w:rsidRDefault="00013F89" w:rsidP="00013F89">
      <w:pPr>
        <w:pStyle w:val="a6"/>
        <w:tabs>
          <w:tab w:val="left" w:pos="1276"/>
        </w:tabs>
        <w:ind w:left="993" w:hanging="993"/>
        <w:jc w:val="both"/>
        <w:rPr>
          <w:iCs/>
        </w:rPr>
      </w:pPr>
      <w:r w:rsidRPr="00EF7730">
        <w:rPr>
          <w:b/>
          <w:bCs/>
          <w:color w:val="000000"/>
        </w:rPr>
        <w:t>Руководитель Службы Цифровизации</w:t>
      </w:r>
      <w:r w:rsidRPr="00EF7730">
        <w:rPr>
          <w:color w:val="000000"/>
        </w:rPr>
        <w:t xml:space="preserve">                                    </w:t>
      </w:r>
      <w:proofErr w:type="spellStart"/>
      <w:r w:rsidRPr="00EF7730">
        <w:rPr>
          <w:b/>
          <w:bCs/>
          <w:color w:val="000000"/>
        </w:rPr>
        <w:t>Абдульманов</w:t>
      </w:r>
      <w:proofErr w:type="spellEnd"/>
      <w:r w:rsidRPr="00EF7730">
        <w:rPr>
          <w:b/>
          <w:bCs/>
          <w:color w:val="000000"/>
        </w:rPr>
        <w:t xml:space="preserve"> Н.С</w:t>
      </w:r>
      <w:r w:rsidRPr="00EF7730">
        <w:rPr>
          <w:color w:val="000000"/>
        </w:rPr>
        <w:t>.</w:t>
      </w:r>
    </w:p>
    <w:sectPr w:rsidR="00E04293" w:rsidRPr="00EF7730" w:rsidSect="006C4016">
      <w:footerReference w:type="even" r:id="rId7"/>
      <w:footerReference w:type="default" r:id="rId8"/>
      <w:pgSz w:w="11906" w:h="16838" w:code="9"/>
      <w:pgMar w:top="902" w:right="567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C719" w14:textId="77777777" w:rsidR="009560AE" w:rsidRDefault="009560AE">
      <w:r>
        <w:separator/>
      </w:r>
    </w:p>
  </w:endnote>
  <w:endnote w:type="continuationSeparator" w:id="0">
    <w:p w14:paraId="680C0597" w14:textId="77777777" w:rsidR="009560AE" w:rsidRDefault="0095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B719" w14:textId="77777777" w:rsidR="00AE210B" w:rsidRDefault="009D7152" w:rsidP="0002490A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401FA86" w14:textId="77777777" w:rsidR="00AE210B" w:rsidRDefault="00000000" w:rsidP="0002490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343D" w14:textId="77777777" w:rsidR="00AE210B" w:rsidRPr="003D53D1" w:rsidRDefault="009D7152" w:rsidP="0002490A">
    <w:pPr>
      <w:pStyle w:val="a4"/>
      <w:framePr w:wrap="around" w:vAnchor="text" w:hAnchor="margin" w:xAlign="right" w:y="1"/>
      <w:rPr>
        <w:rStyle w:val="a8"/>
        <w:rFonts w:ascii="Arial" w:hAnsi="Arial" w:cs="Arial"/>
        <w:sz w:val="18"/>
        <w:szCs w:val="18"/>
      </w:rPr>
    </w:pPr>
    <w:r w:rsidRPr="003D53D1">
      <w:rPr>
        <w:rStyle w:val="a8"/>
        <w:rFonts w:ascii="Arial" w:hAnsi="Arial" w:cs="Arial"/>
        <w:sz w:val="18"/>
        <w:szCs w:val="18"/>
      </w:rPr>
      <w:fldChar w:fldCharType="begin"/>
    </w:r>
    <w:r w:rsidRPr="003D53D1">
      <w:rPr>
        <w:rStyle w:val="a8"/>
        <w:rFonts w:ascii="Arial" w:hAnsi="Arial" w:cs="Arial"/>
        <w:sz w:val="18"/>
        <w:szCs w:val="18"/>
      </w:rPr>
      <w:instrText xml:space="preserve">PAGE  </w:instrText>
    </w:r>
    <w:r w:rsidRPr="003D53D1">
      <w:rPr>
        <w:rStyle w:val="a8"/>
        <w:rFonts w:ascii="Arial" w:hAnsi="Arial" w:cs="Arial"/>
        <w:sz w:val="18"/>
        <w:szCs w:val="18"/>
      </w:rPr>
      <w:fldChar w:fldCharType="separate"/>
    </w:r>
    <w:r>
      <w:rPr>
        <w:rStyle w:val="a8"/>
        <w:rFonts w:ascii="Arial" w:hAnsi="Arial" w:cs="Arial"/>
        <w:noProof/>
        <w:sz w:val="18"/>
        <w:szCs w:val="18"/>
      </w:rPr>
      <w:t>75</w:t>
    </w:r>
    <w:r w:rsidRPr="003D53D1">
      <w:rPr>
        <w:rStyle w:val="a8"/>
        <w:rFonts w:ascii="Arial" w:hAnsi="Arial" w:cs="Arial"/>
        <w:sz w:val="18"/>
        <w:szCs w:val="18"/>
      </w:rPr>
      <w:fldChar w:fldCharType="end"/>
    </w:r>
  </w:p>
  <w:p w14:paraId="473DCA9F" w14:textId="77777777" w:rsidR="00AE210B" w:rsidRPr="00A22E93" w:rsidRDefault="00000000" w:rsidP="0002490A">
    <w:pPr>
      <w:pStyle w:val="a4"/>
      <w:ind w:right="360"/>
      <w:jc w:val="right"/>
      <w:rPr>
        <w:rFonts w:ascii="Arial" w:hAnsi="Arial" w:cs="Arial"/>
        <w:sz w:val="18"/>
        <w:szCs w:val="18"/>
      </w:rPr>
    </w:pPr>
  </w:p>
  <w:p w14:paraId="28931406" w14:textId="77777777" w:rsidR="00AE210B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3FA6" w14:textId="77777777" w:rsidR="009560AE" w:rsidRDefault="009560AE">
      <w:r>
        <w:separator/>
      </w:r>
    </w:p>
  </w:footnote>
  <w:footnote w:type="continuationSeparator" w:id="0">
    <w:p w14:paraId="519F0399" w14:textId="77777777" w:rsidR="009560AE" w:rsidRDefault="00956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5B3"/>
    <w:multiLevelType w:val="hybridMultilevel"/>
    <w:tmpl w:val="12F6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E0667"/>
    <w:multiLevelType w:val="hybridMultilevel"/>
    <w:tmpl w:val="10668E32"/>
    <w:lvl w:ilvl="0" w:tplc="BAEEF0EC">
      <w:start w:val="5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55523"/>
    <w:multiLevelType w:val="multilevel"/>
    <w:tmpl w:val="988465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3F95245"/>
    <w:multiLevelType w:val="hybridMultilevel"/>
    <w:tmpl w:val="2F0E9522"/>
    <w:lvl w:ilvl="0" w:tplc="0BB69708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hint="default"/>
        <w:b/>
        <w:i w:val="0"/>
        <w:sz w:val="28"/>
        <w:szCs w:val="28"/>
      </w:rPr>
    </w:lvl>
    <w:lvl w:ilvl="1" w:tplc="1E028FBE">
      <w:numFmt w:val="none"/>
      <w:lvlText w:val=""/>
      <w:lvlJc w:val="left"/>
      <w:pPr>
        <w:tabs>
          <w:tab w:val="num" w:pos="360"/>
        </w:tabs>
      </w:pPr>
    </w:lvl>
    <w:lvl w:ilvl="2" w:tplc="E642001C">
      <w:numFmt w:val="none"/>
      <w:lvlText w:val=""/>
      <w:lvlJc w:val="left"/>
      <w:pPr>
        <w:tabs>
          <w:tab w:val="num" w:pos="360"/>
        </w:tabs>
      </w:pPr>
    </w:lvl>
    <w:lvl w:ilvl="3" w:tplc="7020F864">
      <w:numFmt w:val="none"/>
      <w:lvlText w:val=""/>
      <w:lvlJc w:val="left"/>
      <w:pPr>
        <w:tabs>
          <w:tab w:val="num" w:pos="360"/>
        </w:tabs>
      </w:pPr>
    </w:lvl>
    <w:lvl w:ilvl="4" w:tplc="DC064C6C">
      <w:numFmt w:val="none"/>
      <w:lvlText w:val=""/>
      <w:lvlJc w:val="left"/>
      <w:pPr>
        <w:tabs>
          <w:tab w:val="num" w:pos="360"/>
        </w:tabs>
      </w:pPr>
    </w:lvl>
    <w:lvl w:ilvl="5" w:tplc="48CC334A">
      <w:numFmt w:val="none"/>
      <w:lvlText w:val=""/>
      <w:lvlJc w:val="left"/>
      <w:pPr>
        <w:tabs>
          <w:tab w:val="num" w:pos="360"/>
        </w:tabs>
      </w:pPr>
    </w:lvl>
    <w:lvl w:ilvl="6" w:tplc="1AEC3F16">
      <w:numFmt w:val="none"/>
      <w:lvlText w:val=""/>
      <w:lvlJc w:val="left"/>
      <w:pPr>
        <w:tabs>
          <w:tab w:val="num" w:pos="360"/>
        </w:tabs>
      </w:pPr>
    </w:lvl>
    <w:lvl w:ilvl="7" w:tplc="8E528668">
      <w:numFmt w:val="none"/>
      <w:lvlText w:val=""/>
      <w:lvlJc w:val="left"/>
      <w:pPr>
        <w:tabs>
          <w:tab w:val="num" w:pos="360"/>
        </w:tabs>
      </w:pPr>
    </w:lvl>
    <w:lvl w:ilvl="8" w:tplc="C6EE528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31B3ED2"/>
    <w:multiLevelType w:val="hybridMultilevel"/>
    <w:tmpl w:val="78E086C2"/>
    <w:lvl w:ilvl="0" w:tplc="81D06A3C">
      <w:start w:val="1"/>
      <w:numFmt w:val="decimal"/>
      <w:lvlText w:val="%1."/>
      <w:lvlJc w:val="left"/>
      <w:pPr>
        <w:ind w:left="15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B510A"/>
    <w:multiLevelType w:val="multilevel"/>
    <w:tmpl w:val="08842746"/>
    <w:styleLink w:val="1"/>
    <w:lvl w:ilvl="0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hint="default"/>
        <w:b/>
        <w:i w:val="0"/>
        <w:sz w:val="28"/>
        <w:szCs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2B313DA"/>
    <w:multiLevelType w:val="hybridMultilevel"/>
    <w:tmpl w:val="B660141A"/>
    <w:lvl w:ilvl="0" w:tplc="8AA08E0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 w:val="0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6D17101"/>
    <w:multiLevelType w:val="multilevel"/>
    <w:tmpl w:val="5FB054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 w15:restartNumberingAfterBreak="0">
    <w:nsid w:val="57547E66"/>
    <w:multiLevelType w:val="hybridMultilevel"/>
    <w:tmpl w:val="F84658DA"/>
    <w:lvl w:ilvl="0" w:tplc="2CF87546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658ACA32">
      <w:numFmt w:val="none"/>
      <w:lvlText w:val=""/>
      <w:lvlJc w:val="left"/>
      <w:pPr>
        <w:tabs>
          <w:tab w:val="num" w:pos="360"/>
        </w:tabs>
      </w:pPr>
    </w:lvl>
    <w:lvl w:ilvl="2" w:tplc="6332E3A6">
      <w:numFmt w:val="none"/>
      <w:lvlText w:val=""/>
      <w:lvlJc w:val="left"/>
      <w:pPr>
        <w:tabs>
          <w:tab w:val="num" w:pos="360"/>
        </w:tabs>
      </w:pPr>
    </w:lvl>
    <w:lvl w:ilvl="3" w:tplc="D7B4C208">
      <w:numFmt w:val="none"/>
      <w:lvlText w:val=""/>
      <w:lvlJc w:val="left"/>
      <w:pPr>
        <w:tabs>
          <w:tab w:val="num" w:pos="360"/>
        </w:tabs>
      </w:pPr>
    </w:lvl>
    <w:lvl w:ilvl="4" w:tplc="2C8C407C">
      <w:numFmt w:val="none"/>
      <w:lvlText w:val=""/>
      <w:lvlJc w:val="left"/>
      <w:pPr>
        <w:tabs>
          <w:tab w:val="num" w:pos="360"/>
        </w:tabs>
      </w:pPr>
    </w:lvl>
    <w:lvl w:ilvl="5" w:tplc="3B745E9C">
      <w:numFmt w:val="none"/>
      <w:lvlText w:val=""/>
      <w:lvlJc w:val="left"/>
      <w:pPr>
        <w:tabs>
          <w:tab w:val="num" w:pos="360"/>
        </w:tabs>
      </w:pPr>
    </w:lvl>
    <w:lvl w:ilvl="6" w:tplc="FB8EFAEC">
      <w:numFmt w:val="none"/>
      <w:lvlText w:val=""/>
      <w:lvlJc w:val="left"/>
      <w:pPr>
        <w:tabs>
          <w:tab w:val="num" w:pos="360"/>
        </w:tabs>
      </w:pPr>
    </w:lvl>
    <w:lvl w:ilvl="7" w:tplc="D940041E">
      <w:numFmt w:val="none"/>
      <w:lvlText w:val=""/>
      <w:lvlJc w:val="left"/>
      <w:pPr>
        <w:tabs>
          <w:tab w:val="num" w:pos="360"/>
        </w:tabs>
      </w:pPr>
    </w:lvl>
    <w:lvl w:ilvl="8" w:tplc="6538A3E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6D54BBE"/>
    <w:multiLevelType w:val="hybridMultilevel"/>
    <w:tmpl w:val="2234A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83D18"/>
    <w:multiLevelType w:val="hybridMultilevel"/>
    <w:tmpl w:val="553A245A"/>
    <w:lvl w:ilvl="0" w:tplc="E020A6B6">
      <w:start w:val="5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 w16cid:durableId="1428381006">
    <w:abstractNumId w:val="8"/>
  </w:num>
  <w:num w:numId="2" w16cid:durableId="1624769112">
    <w:abstractNumId w:val="4"/>
  </w:num>
  <w:num w:numId="3" w16cid:durableId="1899048584">
    <w:abstractNumId w:val="10"/>
  </w:num>
  <w:num w:numId="4" w16cid:durableId="1348024746">
    <w:abstractNumId w:val="9"/>
  </w:num>
  <w:num w:numId="5" w16cid:durableId="1377001632">
    <w:abstractNumId w:val="12"/>
  </w:num>
  <w:num w:numId="6" w16cid:durableId="360323284">
    <w:abstractNumId w:val="5"/>
  </w:num>
  <w:num w:numId="7" w16cid:durableId="1593005379">
    <w:abstractNumId w:val="2"/>
  </w:num>
  <w:num w:numId="8" w16cid:durableId="182519935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73067174">
    <w:abstractNumId w:val="6"/>
  </w:num>
  <w:num w:numId="10" w16cid:durableId="1104882668">
    <w:abstractNumId w:val="7"/>
  </w:num>
  <w:num w:numId="11" w16cid:durableId="1574661284">
    <w:abstractNumId w:val="0"/>
  </w:num>
  <w:num w:numId="12" w16cid:durableId="587081492">
    <w:abstractNumId w:val="11"/>
  </w:num>
  <w:num w:numId="13" w16cid:durableId="177816433">
    <w:abstractNumId w:val="3"/>
  </w:num>
  <w:num w:numId="14" w16cid:durableId="229928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52"/>
    <w:rsid w:val="00013F89"/>
    <w:rsid w:val="00035EFA"/>
    <w:rsid w:val="000B7E75"/>
    <w:rsid w:val="001338B7"/>
    <w:rsid w:val="00140B10"/>
    <w:rsid w:val="0014152F"/>
    <w:rsid w:val="00163CED"/>
    <w:rsid w:val="001743B0"/>
    <w:rsid w:val="001975DD"/>
    <w:rsid w:val="001D2540"/>
    <w:rsid w:val="00207CAD"/>
    <w:rsid w:val="00287383"/>
    <w:rsid w:val="002B10C9"/>
    <w:rsid w:val="002D4146"/>
    <w:rsid w:val="003740AD"/>
    <w:rsid w:val="00391DE0"/>
    <w:rsid w:val="00416127"/>
    <w:rsid w:val="004C2C2E"/>
    <w:rsid w:val="004E45EE"/>
    <w:rsid w:val="005007E2"/>
    <w:rsid w:val="005224D7"/>
    <w:rsid w:val="005760FB"/>
    <w:rsid w:val="00580491"/>
    <w:rsid w:val="005A3B7B"/>
    <w:rsid w:val="005B4E48"/>
    <w:rsid w:val="00681928"/>
    <w:rsid w:val="006C5CCC"/>
    <w:rsid w:val="006D63D5"/>
    <w:rsid w:val="00725794"/>
    <w:rsid w:val="007426E9"/>
    <w:rsid w:val="00831613"/>
    <w:rsid w:val="008426C6"/>
    <w:rsid w:val="008453FE"/>
    <w:rsid w:val="008C046E"/>
    <w:rsid w:val="009560AE"/>
    <w:rsid w:val="009D7152"/>
    <w:rsid w:val="00A45CAB"/>
    <w:rsid w:val="00AC1A12"/>
    <w:rsid w:val="00B7257B"/>
    <w:rsid w:val="00BF3BA4"/>
    <w:rsid w:val="00C70FC1"/>
    <w:rsid w:val="00CC665F"/>
    <w:rsid w:val="00CD33C5"/>
    <w:rsid w:val="00DC4418"/>
    <w:rsid w:val="00E74601"/>
    <w:rsid w:val="00EF7730"/>
    <w:rsid w:val="00F84211"/>
    <w:rsid w:val="00F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A432"/>
  <w15:chartTrackingRefBased/>
  <w15:docId w15:val="{31033B10-3B6B-4D99-9D7A-54433CE8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D71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9D71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D715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List Paragraph"/>
    <w:basedOn w:val="a0"/>
    <w:link w:val="a7"/>
    <w:uiPriority w:val="34"/>
    <w:qFormat/>
    <w:rsid w:val="009D7152"/>
    <w:pPr>
      <w:ind w:left="708"/>
    </w:pPr>
  </w:style>
  <w:style w:type="paragraph" w:customStyle="1" w:styleId="a">
    <w:name w:val="Заголовок раздела"/>
    <w:basedOn w:val="a0"/>
    <w:rsid w:val="009D7152"/>
    <w:pPr>
      <w:numPr>
        <w:numId w:val="1"/>
      </w:numPr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9D7152"/>
    <w:pPr>
      <w:numPr>
        <w:ilvl w:val="1"/>
        <w:numId w:val="1"/>
      </w:numPr>
      <w:tabs>
        <w:tab w:val="left" w:pos="993"/>
      </w:tabs>
      <w:jc w:val="center"/>
    </w:pPr>
    <w:rPr>
      <w:rFonts w:ascii="Arial" w:hAnsi="Arial" w:cs="Arial"/>
      <w:b/>
      <w:sz w:val="24"/>
      <w:szCs w:val="24"/>
    </w:rPr>
  </w:style>
  <w:style w:type="character" w:styleId="a8">
    <w:name w:val="page number"/>
    <w:basedOn w:val="a1"/>
    <w:rsid w:val="009D7152"/>
  </w:style>
  <w:style w:type="character" w:customStyle="1" w:styleId="a7">
    <w:name w:val="Абзац списка Знак"/>
    <w:link w:val="a6"/>
    <w:uiPriority w:val="34"/>
    <w:rsid w:val="009D7152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numbering" w:customStyle="1" w:styleId="1">
    <w:name w:val="Текущий список1"/>
    <w:uiPriority w:val="99"/>
    <w:rsid w:val="001743B0"/>
    <w:pPr>
      <w:numPr>
        <w:numId w:val="10"/>
      </w:numPr>
    </w:pPr>
  </w:style>
  <w:style w:type="character" w:customStyle="1" w:styleId="translation-chunk">
    <w:name w:val="translation-chunk"/>
    <w:qFormat/>
    <w:rsid w:val="00580491"/>
  </w:style>
  <w:style w:type="paragraph" w:styleId="a9">
    <w:name w:val="No Spacing"/>
    <w:uiPriority w:val="1"/>
    <w:qFormat/>
    <w:rsid w:val="00580491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Kasymbekova</dc:creator>
  <cp:keywords/>
  <dc:description/>
  <cp:lastModifiedBy>Rustam Nurlanov</cp:lastModifiedBy>
  <cp:revision>16</cp:revision>
  <dcterms:created xsi:type="dcterms:W3CDTF">2020-06-23T05:57:00Z</dcterms:created>
  <dcterms:modified xsi:type="dcterms:W3CDTF">2022-07-13T04:32:00Z</dcterms:modified>
</cp:coreProperties>
</file>