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092D1691" w:rsidR="00AE2733" w:rsidRPr="00AE2733" w:rsidRDefault="00AC1810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1810">
              <w:rPr>
                <w:rFonts w:ascii="Times New Roman" w:hAnsi="Times New Roman" w:cs="Times New Roman"/>
              </w:rPr>
              <w:t>Сопровождение социальных сетей Заказчика и публикации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93C7440" w:rsidR="00AE2733" w:rsidRPr="00AE2733" w:rsidRDefault="00AC1810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1810">
              <w:rPr>
                <w:rFonts w:ascii="Times New Roman" w:hAnsi="Times New Roman" w:cs="Times New Roman"/>
              </w:rPr>
              <w:t>Сопровождение социальных сетей Заказчика и публикации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21CBE512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AC1810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AC18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46577712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27E4" w:rsidRPr="00F327E4">
        <w:rPr>
          <w:rFonts w:ascii="Times New Roman" w:hAnsi="Times New Roman" w:cs="Times New Roman"/>
          <w:b/>
          <w:bCs/>
          <w:sz w:val="24"/>
          <w:szCs w:val="24"/>
        </w:rPr>
        <w:t>с момента подписания (при этом потенциальный Поставщик должен оказать услугу предусмотренную за полный месяц) договора по 30 ноября 2022 года.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722FCF"/>
    <w:rsid w:val="007D7CFC"/>
    <w:rsid w:val="00856A13"/>
    <w:rsid w:val="00941AE6"/>
    <w:rsid w:val="00992556"/>
    <w:rsid w:val="00A2350D"/>
    <w:rsid w:val="00AC1810"/>
    <w:rsid w:val="00AD454F"/>
    <w:rsid w:val="00AE2733"/>
    <w:rsid w:val="00B61E2E"/>
    <w:rsid w:val="00B92DD9"/>
    <w:rsid w:val="00E33710"/>
    <w:rsid w:val="00F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2022-05-31T03:59:00Z</dcterms:modified>
</cp:coreProperties>
</file>