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50C1" w14:textId="77777777" w:rsidR="00726143" w:rsidRPr="009D3E92" w:rsidRDefault="00726143" w:rsidP="00E516F9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FDABC7F" w14:textId="77777777" w:rsidR="00AA3507" w:rsidRDefault="00AA3507" w:rsidP="00AA3507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71A4C649" w14:textId="77777777" w:rsidR="00CA146C" w:rsidRPr="009D3E92" w:rsidRDefault="00CA146C" w:rsidP="00E516F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14:paraId="3F1CC0F7" w14:textId="24D11044" w:rsidR="00FF66D6" w:rsidRPr="009D3E92" w:rsidRDefault="00CA146C" w:rsidP="00E516F9">
      <w:pPr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9D3E92">
        <w:rPr>
          <w:b/>
          <w:bCs/>
          <w:sz w:val="24"/>
          <w:szCs w:val="24"/>
        </w:rPr>
        <w:t>Наименование:</w:t>
      </w:r>
      <w:r w:rsidR="009B5D6B">
        <w:rPr>
          <w:b/>
          <w:bCs/>
          <w:sz w:val="24"/>
          <w:szCs w:val="24"/>
          <w:lang w:val="kk-KZ"/>
        </w:rPr>
        <w:t xml:space="preserve"> </w:t>
      </w:r>
      <w:r w:rsidR="009B5D6B" w:rsidRPr="009B5D6B">
        <w:rPr>
          <w:sz w:val="24"/>
          <w:szCs w:val="24"/>
        </w:rPr>
        <w:t>Антивирус</w:t>
      </w:r>
      <w:r w:rsidR="002E2B36">
        <w:rPr>
          <w:sz w:val="24"/>
          <w:szCs w:val="24"/>
          <w:lang w:val="kk-KZ"/>
        </w:rPr>
        <w:t xml:space="preserve"> </w:t>
      </w:r>
      <w:r w:rsidR="00A749B4">
        <w:rPr>
          <w:sz w:val="24"/>
          <w:szCs w:val="24"/>
        </w:rPr>
        <w:t>(Программное обеспечение, ПО)</w:t>
      </w:r>
    </w:p>
    <w:p w14:paraId="6B758758" w14:textId="524B9F16" w:rsidR="00D56BDD" w:rsidRPr="009D3E92" w:rsidRDefault="00CA146C" w:rsidP="00E516F9">
      <w:pPr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i/>
          <w:iCs/>
          <w:sz w:val="24"/>
          <w:szCs w:val="24"/>
        </w:rPr>
      </w:pPr>
      <w:r w:rsidRPr="009D3E92">
        <w:rPr>
          <w:b/>
          <w:bCs/>
          <w:sz w:val="24"/>
          <w:szCs w:val="24"/>
        </w:rPr>
        <w:t>Технические и качественные характеристики:</w:t>
      </w:r>
    </w:p>
    <w:p w14:paraId="50E7C3AB" w14:textId="573E4A53" w:rsidR="009D3E92" w:rsidRPr="009D3E92" w:rsidRDefault="009B5D6B" w:rsidP="00CF60C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03BD4" w:rsidRPr="00403BD4">
        <w:rPr>
          <w:sz w:val="24"/>
          <w:szCs w:val="24"/>
        </w:rPr>
        <w:t>1</w:t>
      </w:r>
      <w:r w:rsidR="00CF60CE">
        <w:rPr>
          <w:sz w:val="24"/>
          <w:szCs w:val="24"/>
          <w:lang w:val="kk-KZ"/>
        </w:rPr>
        <w:t xml:space="preserve"> Потенциальный поставщик </w:t>
      </w:r>
      <w:proofErr w:type="spellStart"/>
      <w:r w:rsidR="009D3E92" w:rsidRPr="009D3E92">
        <w:rPr>
          <w:sz w:val="24"/>
          <w:szCs w:val="24"/>
        </w:rPr>
        <w:t>долж</w:t>
      </w:r>
      <w:proofErr w:type="spellEnd"/>
      <w:r w:rsidR="00CF60CE">
        <w:rPr>
          <w:sz w:val="24"/>
          <w:szCs w:val="24"/>
          <w:lang w:val="kk-KZ"/>
        </w:rPr>
        <w:t>е</w:t>
      </w:r>
      <w:r w:rsidR="009D3E92" w:rsidRPr="009D3E92">
        <w:rPr>
          <w:sz w:val="24"/>
          <w:szCs w:val="24"/>
        </w:rPr>
        <w:t xml:space="preserve">н представить </w:t>
      </w:r>
      <w:proofErr w:type="spellStart"/>
      <w:r w:rsidR="009D3E92" w:rsidRPr="009D3E92">
        <w:rPr>
          <w:sz w:val="24"/>
          <w:szCs w:val="24"/>
        </w:rPr>
        <w:t>авторизационное</w:t>
      </w:r>
      <w:proofErr w:type="spellEnd"/>
      <w:r w:rsidR="009D3E92" w:rsidRPr="009D3E92">
        <w:rPr>
          <w:sz w:val="24"/>
          <w:szCs w:val="24"/>
        </w:rPr>
        <w:t xml:space="preserve"> письмо от производителя </w:t>
      </w:r>
      <w:r w:rsidR="002E2B36">
        <w:rPr>
          <w:sz w:val="24"/>
          <w:szCs w:val="24"/>
          <w:lang w:val="kk-KZ"/>
        </w:rPr>
        <w:t>ПО</w:t>
      </w:r>
      <w:r w:rsidR="009D3E92" w:rsidRPr="009D3E92">
        <w:rPr>
          <w:sz w:val="24"/>
          <w:szCs w:val="24"/>
        </w:rPr>
        <w:t>, подтверждающее наличие партнерских отношений с компанией-производителем на поставку и поддержку товара.</w:t>
      </w:r>
    </w:p>
    <w:p w14:paraId="2C02CC9B" w14:textId="67693971" w:rsidR="009D3E92" w:rsidRPr="009D3E92" w:rsidRDefault="009D3E92" w:rsidP="00E516F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75898">
        <w:rPr>
          <w:sz w:val="24"/>
          <w:szCs w:val="24"/>
        </w:rPr>
        <w:t>2.</w:t>
      </w:r>
      <w:r w:rsidR="00403BD4" w:rsidRPr="00403BD4">
        <w:rPr>
          <w:sz w:val="24"/>
          <w:szCs w:val="24"/>
        </w:rPr>
        <w:t>2</w:t>
      </w:r>
      <w:r w:rsidRPr="00475898">
        <w:rPr>
          <w:sz w:val="24"/>
          <w:szCs w:val="24"/>
        </w:rPr>
        <w:tab/>
        <w:t>Поставляемы</w:t>
      </w:r>
      <w:r w:rsidR="009E63D9" w:rsidRPr="00475898">
        <w:rPr>
          <w:sz w:val="24"/>
          <w:szCs w:val="24"/>
          <w:lang w:val="kk-KZ"/>
        </w:rPr>
        <w:t>е</w:t>
      </w:r>
      <w:r w:rsidRPr="00475898">
        <w:rPr>
          <w:sz w:val="24"/>
          <w:szCs w:val="24"/>
        </w:rPr>
        <w:t xml:space="preserve"> </w:t>
      </w:r>
      <w:r w:rsidR="009E63D9" w:rsidRPr="00475898">
        <w:rPr>
          <w:sz w:val="24"/>
          <w:szCs w:val="24"/>
          <w:lang w:val="kk-KZ"/>
        </w:rPr>
        <w:t>лицензии</w:t>
      </w:r>
      <w:r w:rsidRPr="00475898">
        <w:rPr>
          <w:sz w:val="24"/>
          <w:szCs w:val="24"/>
        </w:rPr>
        <w:t xml:space="preserve"> должен</w:t>
      </w:r>
      <w:r w:rsidR="009E63D9" w:rsidRPr="00475898">
        <w:rPr>
          <w:sz w:val="24"/>
          <w:szCs w:val="24"/>
          <w:lang w:val="kk-KZ"/>
        </w:rPr>
        <w:t>ы</w:t>
      </w:r>
      <w:r w:rsidRPr="00475898">
        <w:rPr>
          <w:sz w:val="24"/>
          <w:szCs w:val="24"/>
        </w:rPr>
        <w:t xml:space="preserve"> иметь возможность отложенной</w:t>
      </w:r>
      <w:r w:rsidRPr="009D3E92">
        <w:rPr>
          <w:sz w:val="24"/>
          <w:szCs w:val="24"/>
        </w:rPr>
        <w:t xml:space="preserve"> активации. Срок действия лицензионных ключевых файлов должен начинаться с момента активации </w:t>
      </w:r>
      <w:r w:rsidR="009E63D9">
        <w:rPr>
          <w:sz w:val="24"/>
          <w:szCs w:val="24"/>
          <w:lang w:val="kk-KZ"/>
        </w:rPr>
        <w:t>лицензии</w:t>
      </w:r>
      <w:r w:rsidRPr="009D3E92">
        <w:rPr>
          <w:sz w:val="24"/>
          <w:szCs w:val="24"/>
        </w:rPr>
        <w:t>.</w:t>
      </w:r>
    </w:p>
    <w:p w14:paraId="5D11680D" w14:textId="79A41679" w:rsidR="00E516F9" w:rsidRDefault="00CA146C" w:rsidP="00E516F9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E516F9">
        <w:rPr>
          <w:b/>
          <w:bCs/>
          <w:sz w:val="24"/>
          <w:szCs w:val="24"/>
        </w:rPr>
        <w:t xml:space="preserve">Прочие характеристики: </w:t>
      </w:r>
    </w:p>
    <w:p w14:paraId="26FF2C00" w14:textId="7AEA1A6C" w:rsidR="00EB3BCA" w:rsidRPr="00EB3BCA" w:rsidRDefault="00EB3BCA" w:rsidP="00EB3BCA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поставляемого товара: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EB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ед.</w:t>
      </w:r>
      <w:r w:rsidRPr="00EB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73965E5D" w14:textId="40EE73C4" w:rsidR="009D3E92" w:rsidRPr="00E516F9" w:rsidRDefault="009D3E92" w:rsidP="00E516F9">
      <w:pPr>
        <w:pStyle w:val="a3"/>
        <w:numPr>
          <w:ilvl w:val="1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E516F9">
        <w:rPr>
          <w:b/>
          <w:bCs/>
          <w:color w:val="000000"/>
          <w:sz w:val="24"/>
          <w:szCs w:val="24"/>
        </w:rPr>
        <w:t>Требования к программным средствам</w:t>
      </w:r>
    </w:p>
    <w:p w14:paraId="6AAF18C2" w14:textId="5CE15B49" w:rsidR="009D3E92" w:rsidRPr="00FF597C" w:rsidRDefault="009D3E92" w:rsidP="00E516F9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FF597C">
        <w:rPr>
          <w:color w:val="000000"/>
          <w:sz w:val="24"/>
          <w:szCs w:val="24"/>
        </w:rPr>
        <w:t>Антивирусная защита должна обеспечивать:</w:t>
      </w:r>
    </w:p>
    <w:p w14:paraId="5A55B7CC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опознание вредоносных программ без запуска распаковщика - в целях ускорения проверки архивов и упакованных файлов;</w:t>
      </w:r>
    </w:p>
    <w:p w14:paraId="2578E77A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sz w:val="24"/>
          <w:szCs w:val="24"/>
        </w:rPr>
      </w:pPr>
      <w:r w:rsidRPr="009D3E92">
        <w:rPr>
          <w:color w:val="000000"/>
          <w:sz w:val="24"/>
          <w:szCs w:val="24"/>
        </w:rPr>
        <w:t>обнаружение и удаление вирусов, скрытых под неизвестными упаковщиками;</w:t>
      </w:r>
    </w:p>
    <w:p w14:paraId="2A54E90C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sz w:val="24"/>
          <w:szCs w:val="24"/>
        </w:rPr>
      </w:pPr>
      <w:r w:rsidRPr="009D3E92">
        <w:rPr>
          <w:color w:val="000000"/>
          <w:sz w:val="24"/>
          <w:szCs w:val="24"/>
        </w:rPr>
        <w:t>обнаружение вирусов внутри контейнеров</w:t>
      </w:r>
      <w:r w:rsidRPr="009D3E92">
        <w:rPr>
          <w:rStyle w:val="fdwlistind"/>
          <w:sz w:val="24"/>
          <w:szCs w:val="24"/>
        </w:rPr>
        <w:t>, не имеющих строгого формата;</w:t>
      </w:r>
    </w:p>
    <w:p w14:paraId="167D2DE8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sz w:val="24"/>
          <w:szCs w:val="24"/>
        </w:rPr>
      </w:pPr>
      <w:r w:rsidRPr="009D3E92">
        <w:rPr>
          <w:color w:val="000000"/>
          <w:sz w:val="24"/>
          <w:szCs w:val="24"/>
        </w:rPr>
        <w:t>обнаружение вирусов внутри</w:t>
      </w:r>
      <w:r w:rsidRPr="009D3E92">
        <w:rPr>
          <w:rStyle w:val="fdwlistind"/>
          <w:sz w:val="24"/>
          <w:szCs w:val="24"/>
        </w:rPr>
        <w:t xml:space="preserve"> контейнеров </w:t>
      </w:r>
      <w:r w:rsidRPr="009D3E92">
        <w:rPr>
          <w:rStyle w:val="fdwlisttext"/>
          <w:sz w:val="24"/>
          <w:szCs w:val="24"/>
        </w:rPr>
        <w:t>с нечетким значением размера объекта;</w:t>
      </w:r>
    </w:p>
    <w:p w14:paraId="5B56C7C4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rStyle w:val="fdwlist"/>
          <w:sz w:val="24"/>
          <w:szCs w:val="24"/>
        </w:rPr>
        <w:t>разбор неформатированных почтовых баз и обработка писем с высокой вложенностью</w:t>
      </w:r>
      <w:r w:rsidRPr="009D3E92">
        <w:rPr>
          <w:color w:val="000000"/>
          <w:sz w:val="24"/>
          <w:szCs w:val="24"/>
        </w:rPr>
        <w:t>.</w:t>
      </w:r>
    </w:p>
    <w:p w14:paraId="2B3A83AB" w14:textId="77777777" w:rsidR="009D3E92" w:rsidRPr="009D3E92" w:rsidRDefault="009D3E92" w:rsidP="00E516F9">
      <w:pPr>
        <w:numPr>
          <w:ilvl w:val="1"/>
          <w:numId w:val="4"/>
        </w:numPr>
        <w:tabs>
          <w:tab w:val="left" w:pos="142"/>
        </w:tabs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9D3E92">
        <w:rPr>
          <w:b/>
          <w:bCs/>
          <w:color w:val="000000" w:themeColor="text1"/>
          <w:sz w:val="24"/>
          <w:szCs w:val="24"/>
        </w:rPr>
        <w:t>Требования к системе управления антивирусной защитой</w:t>
      </w:r>
    </w:p>
    <w:p w14:paraId="7EDA0C50" w14:textId="7AB673B6" w:rsidR="009D3E92" w:rsidRPr="001B3E6E" w:rsidRDefault="002E2B36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1B3E6E">
        <w:rPr>
          <w:color w:val="000000"/>
          <w:sz w:val="24"/>
          <w:szCs w:val="24"/>
        </w:rPr>
        <w:t xml:space="preserve"> </w:t>
      </w:r>
      <w:proofErr w:type="spellStart"/>
      <w:r w:rsidR="009D3E92" w:rsidRPr="001B3E6E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1B3E6E">
        <w:rPr>
          <w:color w:val="000000"/>
          <w:sz w:val="24"/>
          <w:szCs w:val="24"/>
        </w:rPr>
        <w:t xml:space="preserve"> быть построен</w:t>
      </w:r>
      <w:r>
        <w:rPr>
          <w:color w:val="000000"/>
          <w:sz w:val="24"/>
          <w:szCs w:val="24"/>
          <w:lang w:val="kk-KZ"/>
        </w:rPr>
        <w:t>о</w:t>
      </w:r>
      <w:r w:rsidR="009D3E92" w:rsidRPr="001B3E6E">
        <w:rPr>
          <w:color w:val="000000"/>
          <w:sz w:val="24"/>
          <w:szCs w:val="24"/>
        </w:rPr>
        <w:t xml:space="preserve"> по клиент-серверной архитектуре с возможностью установки сервера централизованного управления на рабочие станции M</w:t>
      </w:r>
      <w:proofErr w:type="spellStart"/>
      <w:r w:rsidR="009D3E92" w:rsidRPr="001B3E6E">
        <w:rPr>
          <w:color w:val="000000"/>
          <w:sz w:val="24"/>
          <w:szCs w:val="24"/>
          <w:lang w:val="en-US"/>
        </w:rPr>
        <w:t>icrosoft</w:t>
      </w:r>
      <w:proofErr w:type="spellEnd"/>
      <w:r w:rsidR="009D3E92" w:rsidRPr="001B3E6E">
        <w:rPr>
          <w:color w:val="000000"/>
          <w:sz w:val="24"/>
          <w:szCs w:val="24"/>
        </w:rPr>
        <w:t xml:space="preserve"> Windows 7/8/8.1/10/11, а также на ОС FreeBSD 10.3 и старше; Linux с </w:t>
      </w:r>
      <w:proofErr w:type="spellStart"/>
      <w:r w:rsidR="009D3E92" w:rsidRPr="001B3E6E">
        <w:rPr>
          <w:color w:val="000000"/>
          <w:sz w:val="24"/>
          <w:szCs w:val="24"/>
        </w:rPr>
        <w:t>glibc</w:t>
      </w:r>
      <w:proofErr w:type="spellEnd"/>
      <w:r w:rsidR="009D3E92" w:rsidRPr="001B3E6E">
        <w:rPr>
          <w:color w:val="000000"/>
          <w:sz w:val="24"/>
          <w:szCs w:val="24"/>
        </w:rPr>
        <w:t xml:space="preserve"> 2.13 и выше.</w:t>
      </w:r>
    </w:p>
    <w:p w14:paraId="0E174710" w14:textId="4873B530" w:rsidR="009D3E92" w:rsidRPr="001B3E6E" w:rsidRDefault="002E2B36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kk-KZ"/>
        </w:rPr>
        <w:t>ПО</w:t>
      </w:r>
      <w:r w:rsidR="009D3E92" w:rsidRPr="001B3E6E">
        <w:rPr>
          <w:color w:val="000000" w:themeColor="text1"/>
          <w:sz w:val="24"/>
          <w:szCs w:val="24"/>
        </w:rPr>
        <w:t xml:space="preserve"> </w:t>
      </w:r>
      <w:proofErr w:type="spellStart"/>
      <w:r w:rsidR="009D3E92" w:rsidRPr="001B3E6E">
        <w:rPr>
          <w:color w:val="000000" w:themeColor="text1"/>
          <w:sz w:val="24"/>
          <w:szCs w:val="24"/>
        </w:rPr>
        <w:t>должн</w:t>
      </w:r>
      <w:proofErr w:type="spellEnd"/>
      <w:r>
        <w:rPr>
          <w:color w:val="000000" w:themeColor="text1"/>
          <w:sz w:val="24"/>
          <w:szCs w:val="24"/>
          <w:lang w:val="kk-KZ"/>
        </w:rPr>
        <w:t>о</w:t>
      </w:r>
      <w:r w:rsidR="009D3E92" w:rsidRPr="001B3E6E">
        <w:rPr>
          <w:color w:val="000000" w:themeColor="text1"/>
          <w:sz w:val="24"/>
          <w:szCs w:val="24"/>
        </w:rPr>
        <w:t xml:space="preserve"> быть доступной из любой операционной системы, поддерживающей интернет-браузеры, без ограничений на использование последних версий браузеров и без </w:t>
      </w:r>
      <w:proofErr w:type="spellStart"/>
      <w:r w:rsidR="009D3E92" w:rsidRPr="001B3E6E">
        <w:rPr>
          <w:color w:val="000000" w:themeColor="text1"/>
          <w:sz w:val="24"/>
          <w:szCs w:val="24"/>
        </w:rPr>
        <w:t>доустановки</w:t>
      </w:r>
      <w:proofErr w:type="spellEnd"/>
      <w:r w:rsidR="009D3E92" w:rsidRPr="001B3E6E">
        <w:rPr>
          <w:color w:val="000000" w:themeColor="text1"/>
          <w:sz w:val="24"/>
          <w:szCs w:val="24"/>
        </w:rPr>
        <w:t xml:space="preserve"> дополнительного программного обеспечения.</w:t>
      </w:r>
    </w:p>
    <w:p w14:paraId="2E0DD6CD" w14:textId="77777777" w:rsidR="009D3E92" w:rsidRPr="001B3E6E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1B3E6E">
        <w:rPr>
          <w:color w:val="000000" w:themeColor="text1"/>
          <w:sz w:val="24"/>
          <w:szCs w:val="24"/>
        </w:rPr>
        <w:t xml:space="preserve">Аутентификация администраторов должна быть </w:t>
      </w:r>
      <w:r w:rsidRPr="001B3E6E">
        <w:rPr>
          <w:rStyle w:val="fdwprocedure"/>
          <w:sz w:val="24"/>
          <w:szCs w:val="24"/>
        </w:rPr>
        <w:t xml:space="preserve">возможна следующими способами: </w:t>
      </w:r>
      <w:r w:rsidRPr="001B3E6E">
        <w:rPr>
          <w:rStyle w:val="fdwlist"/>
          <w:sz w:val="24"/>
          <w:szCs w:val="24"/>
        </w:rPr>
        <w:t>из БД Сервера; с использованием LDAP/AD; с использованием RADIUS; с использованием PAM.</w:t>
      </w:r>
    </w:p>
    <w:p w14:paraId="739EC701" w14:textId="2316B716" w:rsidR="00E516F9" w:rsidRDefault="002E2B36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ПО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иметь возможность построения многоуровневой системы управления с возможностью настройки ролей администраторов и пользователей, а также форм</w:t>
      </w:r>
      <w:r w:rsidR="00E516F9">
        <w:rPr>
          <w:color w:val="000000"/>
          <w:sz w:val="24"/>
          <w:szCs w:val="24"/>
        </w:rPr>
        <w:t xml:space="preserve"> </w:t>
      </w:r>
      <w:r w:rsidR="009D3E92" w:rsidRPr="009D3E92">
        <w:rPr>
          <w:color w:val="000000"/>
          <w:sz w:val="24"/>
          <w:szCs w:val="24"/>
        </w:rPr>
        <w:t>предоставляемой отчетности на каждом уровне.</w:t>
      </w:r>
    </w:p>
    <w:p w14:paraId="7BFAF8A7" w14:textId="7AAB00D6" w:rsidR="009D3E92" w:rsidRPr="00E516F9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E516F9">
        <w:rPr>
          <w:color w:val="000000"/>
          <w:sz w:val="24"/>
          <w:szCs w:val="24"/>
        </w:rPr>
        <w:t xml:space="preserve">Должна быть реализована возможность запуска мобильного центра управления </w:t>
      </w:r>
      <w:r w:rsidR="002E2B36">
        <w:rPr>
          <w:color w:val="000000"/>
          <w:sz w:val="24"/>
          <w:szCs w:val="24"/>
          <w:lang w:val="kk-KZ"/>
        </w:rPr>
        <w:t>ПО</w:t>
      </w:r>
      <w:r w:rsidRPr="00E516F9">
        <w:rPr>
          <w:color w:val="000000"/>
          <w:sz w:val="24"/>
          <w:szCs w:val="24"/>
        </w:rPr>
        <w:t xml:space="preserve"> на операционных системах </w:t>
      </w:r>
      <w:proofErr w:type="spellStart"/>
      <w:r w:rsidRPr="00E516F9">
        <w:rPr>
          <w:color w:val="000000"/>
          <w:sz w:val="24"/>
          <w:szCs w:val="24"/>
        </w:rPr>
        <w:t>iOS</w:t>
      </w:r>
      <w:proofErr w:type="spellEnd"/>
      <w:r w:rsidRPr="00E516F9">
        <w:rPr>
          <w:color w:val="000000"/>
          <w:sz w:val="24"/>
          <w:szCs w:val="24"/>
        </w:rPr>
        <w:t xml:space="preserve"> и </w:t>
      </w:r>
      <w:proofErr w:type="spellStart"/>
      <w:r w:rsidRPr="00E516F9">
        <w:rPr>
          <w:color w:val="000000"/>
          <w:sz w:val="24"/>
          <w:szCs w:val="24"/>
        </w:rPr>
        <w:t>Android</w:t>
      </w:r>
      <w:proofErr w:type="spellEnd"/>
      <w:r w:rsidRPr="00E516F9">
        <w:rPr>
          <w:color w:val="000000"/>
          <w:sz w:val="24"/>
          <w:szCs w:val="24"/>
        </w:rPr>
        <w:t xml:space="preserve"> без использования веб-браузеров. </w:t>
      </w:r>
    </w:p>
    <w:p w14:paraId="66221C8C" w14:textId="732C1F17" w:rsidR="009D3E92" w:rsidRPr="009D3E92" w:rsidRDefault="002E2B36" w:rsidP="00E516F9">
      <w:pPr>
        <w:numPr>
          <w:ilvl w:val="2"/>
          <w:numId w:val="4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иметь возможность:</w:t>
      </w:r>
    </w:p>
    <w:p w14:paraId="45AE06B1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использования как внешней, так и внутренней СУБД (поставляемой в составе дистрибутива антивирусного сервера). В качестве внешних могут выступать Oracle, </w:t>
      </w:r>
      <w:proofErr w:type="spellStart"/>
      <w:r w:rsidRPr="009D3E92">
        <w:rPr>
          <w:color w:val="000000"/>
          <w:sz w:val="24"/>
          <w:szCs w:val="24"/>
        </w:rPr>
        <w:t>PostgreSQL</w:t>
      </w:r>
      <w:proofErr w:type="spellEnd"/>
      <w:r w:rsidRPr="009D3E92">
        <w:rPr>
          <w:color w:val="000000"/>
          <w:sz w:val="24"/>
          <w:szCs w:val="24"/>
        </w:rPr>
        <w:t xml:space="preserve">, </w:t>
      </w:r>
      <w:r w:rsidRPr="009D3E92">
        <w:rPr>
          <w:color w:val="000000"/>
          <w:sz w:val="24"/>
          <w:szCs w:val="24"/>
          <w:lang w:val="en-US"/>
        </w:rPr>
        <w:t>Postgres</w:t>
      </w:r>
      <w:r w:rsidRPr="009D3E92">
        <w:rPr>
          <w:color w:val="000000"/>
          <w:sz w:val="24"/>
          <w:szCs w:val="24"/>
        </w:rPr>
        <w:t xml:space="preserve"> </w:t>
      </w:r>
      <w:r w:rsidRPr="009D3E92">
        <w:rPr>
          <w:color w:val="000000"/>
          <w:sz w:val="24"/>
          <w:szCs w:val="24"/>
          <w:lang w:val="en-US"/>
        </w:rPr>
        <w:t>Pro</w:t>
      </w:r>
      <w:r w:rsidRPr="009D3E92">
        <w:rPr>
          <w:color w:val="000000"/>
          <w:sz w:val="24"/>
          <w:szCs w:val="24"/>
        </w:rPr>
        <w:t xml:space="preserve"> для операционных систем MS Windows и Linux;</w:t>
      </w:r>
    </w:p>
    <w:p w14:paraId="40439A5A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замены типа используемой СУБД в ходе работы, после установки серверной части – без необходимости переустановки серверной части Системы.</w:t>
      </w:r>
    </w:p>
    <w:p w14:paraId="7C8557AB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управления базой данных средствами системы управления, в том числе возможности очистки базы данных, ее анализа, выполнения произвольных SQL-запросов;</w:t>
      </w:r>
    </w:p>
    <w:p w14:paraId="22812752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самостоятельного написания обработчиков событий на языке </w:t>
      </w:r>
      <w:proofErr w:type="spellStart"/>
      <w:r w:rsidRPr="009D3E92">
        <w:rPr>
          <w:color w:val="000000"/>
          <w:sz w:val="24"/>
          <w:szCs w:val="24"/>
        </w:rPr>
        <w:t>Lua</w:t>
      </w:r>
      <w:proofErr w:type="spellEnd"/>
      <w:r w:rsidRPr="009D3E92">
        <w:rPr>
          <w:color w:val="000000"/>
          <w:sz w:val="24"/>
          <w:szCs w:val="24"/>
        </w:rPr>
        <w:t xml:space="preserve">, а также выполнения произвольных </w:t>
      </w:r>
      <w:proofErr w:type="spellStart"/>
      <w:r w:rsidRPr="009D3E92">
        <w:rPr>
          <w:color w:val="000000"/>
          <w:sz w:val="24"/>
          <w:szCs w:val="24"/>
        </w:rPr>
        <w:t>Lua</w:t>
      </w:r>
      <w:proofErr w:type="spellEnd"/>
      <w:r w:rsidRPr="009D3E92">
        <w:rPr>
          <w:color w:val="000000"/>
          <w:sz w:val="24"/>
          <w:szCs w:val="24"/>
        </w:rPr>
        <w:t>-скриптов с помощью средств системы управления;</w:t>
      </w:r>
    </w:p>
    <w:p w14:paraId="4FCE335B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экспорта отчетов в форматы </w:t>
      </w:r>
      <w:r w:rsidRPr="009D3E92">
        <w:rPr>
          <w:color w:val="000000"/>
          <w:sz w:val="24"/>
          <w:szCs w:val="24"/>
          <w:lang w:val="en-US"/>
        </w:rPr>
        <w:t>CSV</w:t>
      </w:r>
      <w:r w:rsidRPr="009D3E92">
        <w:rPr>
          <w:color w:val="000000"/>
          <w:sz w:val="24"/>
          <w:szCs w:val="24"/>
        </w:rPr>
        <w:t xml:space="preserve">, </w:t>
      </w:r>
      <w:r w:rsidRPr="009D3E92">
        <w:rPr>
          <w:color w:val="000000"/>
          <w:sz w:val="24"/>
          <w:szCs w:val="24"/>
          <w:lang w:val="en-US"/>
        </w:rPr>
        <w:t>XML</w:t>
      </w:r>
      <w:r w:rsidRPr="009D3E92">
        <w:rPr>
          <w:color w:val="000000"/>
          <w:sz w:val="24"/>
          <w:szCs w:val="24"/>
        </w:rPr>
        <w:t xml:space="preserve">, </w:t>
      </w:r>
      <w:r w:rsidRPr="009D3E92">
        <w:rPr>
          <w:color w:val="000000"/>
          <w:sz w:val="24"/>
          <w:szCs w:val="24"/>
          <w:lang w:val="en-US"/>
        </w:rPr>
        <w:t>HTML</w:t>
      </w:r>
      <w:r w:rsidRPr="009D3E92">
        <w:rPr>
          <w:color w:val="000000"/>
          <w:sz w:val="24"/>
          <w:szCs w:val="24"/>
        </w:rPr>
        <w:t xml:space="preserve"> и </w:t>
      </w:r>
      <w:r w:rsidRPr="009D3E92">
        <w:rPr>
          <w:color w:val="000000"/>
          <w:sz w:val="24"/>
          <w:szCs w:val="24"/>
          <w:lang w:val="en-US"/>
        </w:rPr>
        <w:t>PDF</w:t>
      </w:r>
      <w:r w:rsidRPr="009D3E92">
        <w:rPr>
          <w:color w:val="000000"/>
          <w:sz w:val="24"/>
          <w:szCs w:val="24"/>
        </w:rPr>
        <w:t>;</w:t>
      </w:r>
    </w:p>
    <w:p w14:paraId="3494F73C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подписки и получения новостей от компании разработчика, в том числе информирующих об актуальных угрозах, в консоли центра управления;</w:t>
      </w:r>
    </w:p>
    <w:p w14:paraId="51DD9615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чтения полного пакета документации администратора и пользователя непосредственно в консоли центра управления.</w:t>
      </w:r>
    </w:p>
    <w:p w14:paraId="3CD382F0" w14:textId="60E0077C" w:rsidR="009D3E92" w:rsidRPr="009D3E92" w:rsidRDefault="00945CF6" w:rsidP="00FF597C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обладать возможностью встроенного автоматического копирования критически важных данных и конфигурации антивирусного сервера по заранее заданному расписанию, а также опцию восстановления сервера из резервной копии.</w:t>
      </w:r>
    </w:p>
    <w:p w14:paraId="19530CD4" w14:textId="7519970D" w:rsidR="009D3E92" w:rsidRPr="009D3E92" w:rsidRDefault="00945CF6" w:rsidP="00FF597C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lastRenderedPageBreak/>
        <w:t>ПО</w:t>
      </w:r>
      <w:r w:rsidR="009D3E92" w:rsidRPr="009D3E92">
        <w:rPr>
          <w:color w:val="000000"/>
          <w:sz w:val="24"/>
          <w:szCs w:val="24"/>
        </w:rPr>
        <w:t xml:space="preserve">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обладать возможностью контроля запуска приложений, как на основе запрещающих и разрешающих правил, так и на основе функционального анализа приложений по следующим группам: запуск приложений, загрузка и исполнение модулей, запуск скриптовых интерпретаторов, загрузка драйверов, установка MSI-пакетов, целостность исполняемых файлов.</w:t>
      </w:r>
    </w:p>
    <w:p w14:paraId="221FDA1D" w14:textId="375F4AF9" w:rsidR="009D3E92" w:rsidRPr="009D3E92" w:rsidRDefault="009D3E92" w:rsidP="00FF597C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Выпуск обновлений вирусных баз производителем </w:t>
      </w:r>
      <w:r w:rsidR="00945CF6">
        <w:rPr>
          <w:color w:val="000000"/>
          <w:sz w:val="24"/>
          <w:szCs w:val="24"/>
          <w:lang w:val="kk-KZ"/>
        </w:rPr>
        <w:t>ПО</w:t>
      </w:r>
      <w:r w:rsidRPr="009D3E92">
        <w:rPr>
          <w:color w:val="000000"/>
          <w:sz w:val="24"/>
          <w:szCs w:val="24"/>
        </w:rPr>
        <w:t xml:space="preserve"> не менее 20 раз в сутки, что должно подтверждаться созданным </w:t>
      </w:r>
      <w:r w:rsidR="00945CF6">
        <w:rPr>
          <w:color w:val="000000"/>
          <w:sz w:val="24"/>
          <w:szCs w:val="24"/>
          <w:lang w:val="kk-KZ"/>
        </w:rPr>
        <w:t>ПО</w:t>
      </w:r>
      <w:r w:rsidRPr="009D3E92">
        <w:rPr>
          <w:color w:val="000000"/>
          <w:sz w:val="24"/>
          <w:szCs w:val="24"/>
        </w:rPr>
        <w:t xml:space="preserve"> отчетом (файлом протокола);</w:t>
      </w:r>
    </w:p>
    <w:p w14:paraId="3AFF4DBF" w14:textId="77777777" w:rsidR="009D3E92" w:rsidRPr="009D3E92" w:rsidRDefault="009D3E92" w:rsidP="00FF597C">
      <w:pPr>
        <w:numPr>
          <w:ilvl w:val="1"/>
          <w:numId w:val="4"/>
        </w:numPr>
        <w:tabs>
          <w:tab w:val="left" w:pos="142"/>
        </w:tabs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9D3E92">
        <w:rPr>
          <w:b/>
          <w:bCs/>
          <w:color w:val="000000" w:themeColor="text1"/>
          <w:sz w:val="24"/>
          <w:szCs w:val="24"/>
        </w:rPr>
        <w:t>Требования к программным средствам антивирусной защиты рабочих станций под управлением ОС семейства Microsoft Windows</w:t>
      </w:r>
    </w:p>
    <w:p w14:paraId="6F566F9A" w14:textId="1F3F46A9" w:rsidR="009D3E92" w:rsidRPr="009D3E92" w:rsidRDefault="00945CF6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, используя актуальную на момент проведения </w:t>
      </w:r>
      <w:r w:rsidR="00FF597C">
        <w:rPr>
          <w:color w:val="000000"/>
          <w:sz w:val="24"/>
          <w:szCs w:val="24"/>
        </w:rPr>
        <w:t>конкурса</w:t>
      </w:r>
      <w:r w:rsidR="009D3E92" w:rsidRPr="009D3E92">
        <w:rPr>
          <w:color w:val="000000"/>
          <w:sz w:val="24"/>
          <w:szCs w:val="24"/>
        </w:rPr>
        <w:t xml:space="preserve"> версию должна обеспечивать защиту рабочих станций под управлением операционных систем: </w:t>
      </w:r>
      <w:r w:rsidR="009D3E92" w:rsidRPr="009D3E92">
        <w:rPr>
          <w:color w:val="000000"/>
          <w:sz w:val="24"/>
          <w:szCs w:val="24"/>
          <w:lang w:val="en-US"/>
        </w:rPr>
        <w:t>MS</w:t>
      </w:r>
      <w:r w:rsidR="009D3E92" w:rsidRPr="009D3E92">
        <w:rPr>
          <w:color w:val="000000"/>
          <w:sz w:val="24"/>
          <w:szCs w:val="24"/>
        </w:rPr>
        <w:t xml:space="preserve"> </w:t>
      </w:r>
      <w:r w:rsidR="009D3E92" w:rsidRPr="009D3E92">
        <w:rPr>
          <w:color w:val="000000"/>
          <w:sz w:val="24"/>
          <w:szCs w:val="24"/>
          <w:lang w:val="en-US"/>
        </w:rPr>
        <w:t>Windows</w:t>
      </w:r>
      <w:r w:rsidR="009D3E92" w:rsidRPr="009D3E92">
        <w:rPr>
          <w:color w:val="000000"/>
          <w:sz w:val="24"/>
          <w:szCs w:val="24"/>
        </w:rPr>
        <w:t xml:space="preserve"> </w:t>
      </w:r>
      <w:r w:rsidR="009D3E92" w:rsidRPr="009D3E92">
        <w:rPr>
          <w:color w:val="000000"/>
          <w:sz w:val="24"/>
          <w:szCs w:val="24"/>
          <w:lang w:val="en-US"/>
        </w:rPr>
        <w:t>XP</w:t>
      </w:r>
      <w:r w:rsidR="009D3E92" w:rsidRPr="009D3E92">
        <w:rPr>
          <w:color w:val="000000"/>
          <w:sz w:val="24"/>
          <w:szCs w:val="24"/>
        </w:rPr>
        <w:t xml:space="preserve"> </w:t>
      </w:r>
      <w:r w:rsidR="009D3E92" w:rsidRPr="009D3E92">
        <w:rPr>
          <w:color w:val="000000"/>
          <w:sz w:val="24"/>
          <w:szCs w:val="24"/>
          <w:lang w:val="en-US"/>
        </w:rPr>
        <w:t>SP</w:t>
      </w:r>
      <w:r w:rsidR="009D3E92" w:rsidRPr="009D3E92">
        <w:rPr>
          <w:color w:val="000000"/>
          <w:sz w:val="24"/>
          <w:szCs w:val="24"/>
        </w:rPr>
        <w:t>2/</w:t>
      </w:r>
      <w:r w:rsidR="009D3E92" w:rsidRPr="009D3E92">
        <w:rPr>
          <w:color w:val="000000"/>
          <w:sz w:val="24"/>
          <w:szCs w:val="24"/>
          <w:lang w:val="en-US"/>
        </w:rPr>
        <w:t>Vista</w:t>
      </w:r>
      <w:r w:rsidR="009D3E92" w:rsidRPr="009D3E92">
        <w:rPr>
          <w:color w:val="000000"/>
          <w:sz w:val="24"/>
          <w:szCs w:val="24"/>
        </w:rPr>
        <w:t>/7/8/8.1/10/11.</w:t>
      </w:r>
    </w:p>
    <w:p w14:paraId="62045144" w14:textId="1D5CE9A7" w:rsidR="009D3E92" w:rsidRPr="009D3E92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Программные средства </w:t>
      </w:r>
      <w:r w:rsidR="00945CF6">
        <w:rPr>
          <w:color w:val="000000"/>
          <w:sz w:val="24"/>
          <w:szCs w:val="24"/>
          <w:lang w:val="kk-KZ"/>
        </w:rPr>
        <w:t>ПО</w:t>
      </w:r>
      <w:r w:rsidRPr="009D3E92">
        <w:rPr>
          <w:color w:val="000000"/>
          <w:sz w:val="24"/>
          <w:szCs w:val="24"/>
        </w:rPr>
        <w:t xml:space="preserve"> должны обеспечивать осуществление антивирусной и антиспам защиты на рабочих станциях, включая постоянную защиту от руткит-технологий, наличие резидентного </w:t>
      </w:r>
      <w:proofErr w:type="spellStart"/>
      <w:r w:rsidRPr="009D3E92">
        <w:rPr>
          <w:color w:val="000000"/>
          <w:sz w:val="24"/>
          <w:szCs w:val="24"/>
        </w:rPr>
        <w:t>антируткит</w:t>
      </w:r>
      <w:proofErr w:type="spellEnd"/>
      <w:r w:rsidRPr="009D3E92">
        <w:rPr>
          <w:color w:val="000000"/>
          <w:sz w:val="24"/>
          <w:szCs w:val="24"/>
        </w:rPr>
        <w:t xml:space="preserve"> драйвера.</w:t>
      </w:r>
    </w:p>
    <w:p w14:paraId="5AAE9450" w14:textId="77777777" w:rsidR="009D3E92" w:rsidRPr="009D3E92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С целью противодействия вредоносным программам, запущенным на компьютере, для установки должен использоваться защищенный </w:t>
      </w:r>
      <w:proofErr w:type="spellStart"/>
      <w:r w:rsidRPr="009D3E92">
        <w:rPr>
          <w:color w:val="000000"/>
          <w:sz w:val="24"/>
          <w:szCs w:val="24"/>
        </w:rPr>
        <w:t>антируткитом</w:t>
      </w:r>
      <w:proofErr w:type="spellEnd"/>
      <w:r w:rsidRPr="009D3E92">
        <w:rPr>
          <w:color w:val="000000"/>
          <w:sz w:val="24"/>
          <w:szCs w:val="24"/>
        </w:rPr>
        <w:t xml:space="preserve"> инсталлятор (без использования Windows </w:t>
      </w:r>
      <w:proofErr w:type="spellStart"/>
      <w:r w:rsidRPr="009D3E92">
        <w:rPr>
          <w:color w:val="000000"/>
          <w:sz w:val="24"/>
          <w:szCs w:val="24"/>
        </w:rPr>
        <w:t>Installer</w:t>
      </w:r>
      <w:proofErr w:type="spellEnd"/>
      <w:r w:rsidRPr="009D3E92">
        <w:rPr>
          <w:color w:val="000000"/>
          <w:sz w:val="24"/>
          <w:szCs w:val="24"/>
        </w:rPr>
        <w:t>).</w:t>
      </w:r>
    </w:p>
    <w:p w14:paraId="767CAF81" w14:textId="77777777" w:rsidR="009D3E92" w:rsidRPr="009D3E92" w:rsidRDefault="009D3E92" w:rsidP="00E8072A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Для работы системы защиты не должны использоваться внешние библиотеки, а также среда .Net Framework, целостность которых не находится под контролем системы самозащиты.</w:t>
      </w:r>
    </w:p>
    <w:p w14:paraId="2865DE07" w14:textId="5B44AFDA" w:rsidR="009D3E92" w:rsidRPr="009D3E92" w:rsidRDefault="00945CF6" w:rsidP="00FF597C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поставляться в конфигурации, обеспечивающей антивирусную защиту при работе с сайтами, электронной почтой, локальными жесткими дисками и съемными носителями, а также с сетевыми ресурсами. Должна обеспечиваться защита входящей и исходящей электронной корреспонденции, как от вредоносных программ, так и от спама.</w:t>
      </w:r>
    </w:p>
    <w:p w14:paraId="67037740" w14:textId="5CD563A7" w:rsidR="009D3E92" w:rsidRPr="009D3E92" w:rsidRDefault="009D3E92" w:rsidP="00E8072A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Права доступа к настройкам компонентов антивирусного пакета для пользователей должны определяться администратором </w:t>
      </w:r>
      <w:r w:rsidR="00945CF6">
        <w:rPr>
          <w:sz w:val="24"/>
          <w:szCs w:val="24"/>
          <w:lang w:val="kk-KZ"/>
        </w:rPr>
        <w:t>ПО</w:t>
      </w:r>
      <w:r w:rsidRPr="009D3E92">
        <w:rPr>
          <w:color w:val="000000"/>
          <w:sz w:val="24"/>
          <w:szCs w:val="24"/>
        </w:rPr>
        <w:t xml:space="preserve"> и без использования пароля.</w:t>
      </w:r>
    </w:p>
    <w:p w14:paraId="7162E1D5" w14:textId="77F37BEE" w:rsidR="00CA146C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9D3E92">
        <w:rPr>
          <w:sz w:val="24"/>
          <w:szCs w:val="24"/>
        </w:rPr>
        <w:t xml:space="preserve">В </w:t>
      </w:r>
      <w:r w:rsidR="00945CF6">
        <w:rPr>
          <w:sz w:val="24"/>
          <w:szCs w:val="24"/>
          <w:lang w:val="kk-KZ"/>
        </w:rPr>
        <w:t>ПО</w:t>
      </w:r>
      <w:r w:rsidRPr="009D3E92">
        <w:rPr>
          <w:sz w:val="24"/>
          <w:szCs w:val="24"/>
        </w:rPr>
        <w:t xml:space="preserve"> должен быть реализован поведенческий анализ – контролирующий поведение запущенных программ по таким критическим направлениям, таким как: файл HOSTS; целостность запущенных приложений; низкоуровневый доступ к диску; загрузка драйверов; параметры запуска приложений; драйверы мультимедийных устройств; параметры оболочки </w:t>
      </w:r>
      <w:proofErr w:type="spellStart"/>
      <w:r w:rsidRPr="009D3E92">
        <w:rPr>
          <w:sz w:val="24"/>
          <w:szCs w:val="24"/>
        </w:rPr>
        <w:t>Winlogon</w:t>
      </w:r>
      <w:proofErr w:type="spellEnd"/>
      <w:r w:rsidRPr="009D3E92">
        <w:rPr>
          <w:sz w:val="24"/>
          <w:szCs w:val="24"/>
        </w:rPr>
        <w:t xml:space="preserve">, </w:t>
      </w:r>
      <w:proofErr w:type="spellStart"/>
      <w:r w:rsidRPr="009D3E92">
        <w:rPr>
          <w:sz w:val="24"/>
          <w:szCs w:val="24"/>
        </w:rPr>
        <w:t>нотификаторы</w:t>
      </w:r>
      <w:proofErr w:type="spellEnd"/>
      <w:r w:rsidRPr="009D3E92">
        <w:rPr>
          <w:sz w:val="24"/>
          <w:szCs w:val="24"/>
        </w:rPr>
        <w:t xml:space="preserve"> </w:t>
      </w:r>
      <w:proofErr w:type="spellStart"/>
      <w:r w:rsidRPr="009D3E92">
        <w:rPr>
          <w:sz w:val="24"/>
          <w:szCs w:val="24"/>
        </w:rPr>
        <w:t>Winlogon</w:t>
      </w:r>
      <w:proofErr w:type="spellEnd"/>
      <w:r w:rsidRPr="009D3E92">
        <w:rPr>
          <w:sz w:val="24"/>
          <w:szCs w:val="24"/>
        </w:rPr>
        <w:t>; автозапуск оболочки Windows; ассоциации исполняемых файлов; политики ограничения запуска программ (SRP); плагины Internet Explorer (BHO); автозапуск программ; автозапуск политик; конфигурация безопасного режима; параметры диспетчера сеансов Windows; системные службы.</w:t>
      </w:r>
    </w:p>
    <w:p w14:paraId="5B57A2B3" w14:textId="2EBB9D78" w:rsidR="001B3E6E" w:rsidRPr="001B3E6E" w:rsidRDefault="001B3E6E" w:rsidP="001B3E6E">
      <w:pPr>
        <w:tabs>
          <w:tab w:val="left" w:pos="142"/>
        </w:tabs>
        <w:jc w:val="both"/>
        <w:rPr>
          <w:sz w:val="24"/>
          <w:szCs w:val="24"/>
        </w:rPr>
      </w:pPr>
      <w:r w:rsidRPr="001B3E6E">
        <w:rPr>
          <w:b/>
          <w:bCs/>
          <w:sz w:val="24"/>
          <w:szCs w:val="24"/>
        </w:rPr>
        <w:t>3.5 Срок поставки товара:</w:t>
      </w:r>
      <w:r w:rsidRPr="001B3E6E">
        <w:rPr>
          <w:sz w:val="24"/>
          <w:szCs w:val="24"/>
        </w:rPr>
        <w:t xml:space="preserve"> в течение 30 (тридцати) календарных дней с момента подписания Договора;</w:t>
      </w:r>
    </w:p>
    <w:p w14:paraId="07AEB550" w14:textId="15D5F9C7" w:rsidR="001B3E6E" w:rsidRPr="00E8072A" w:rsidRDefault="001B3E6E" w:rsidP="001B3E6E">
      <w:pPr>
        <w:tabs>
          <w:tab w:val="left" w:pos="142"/>
        </w:tabs>
        <w:jc w:val="both"/>
        <w:rPr>
          <w:sz w:val="24"/>
          <w:szCs w:val="24"/>
        </w:rPr>
      </w:pPr>
      <w:r w:rsidRPr="001B3E6E">
        <w:rPr>
          <w:b/>
          <w:bCs/>
          <w:sz w:val="24"/>
          <w:szCs w:val="24"/>
        </w:rPr>
        <w:t>3.6 Адрес поставки:</w:t>
      </w:r>
      <w:r w:rsidRPr="001B3E6E">
        <w:rPr>
          <w:sz w:val="24"/>
          <w:szCs w:val="24"/>
        </w:rPr>
        <w:t xml:space="preserve"> Республика Казахстан, 0</w:t>
      </w:r>
      <w:r w:rsidR="00BA7C3A" w:rsidRPr="00BA7C3A">
        <w:rPr>
          <w:sz w:val="24"/>
          <w:szCs w:val="24"/>
        </w:rPr>
        <w:t>1</w:t>
      </w:r>
      <w:r w:rsidRPr="001B3E6E">
        <w:rPr>
          <w:sz w:val="24"/>
          <w:szCs w:val="24"/>
        </w:rPr>
        <w:t xml:space="preserve">0000, г. </w:t>
      </w:r>
      <w:proofErr w:type="spellStart"/>
      <w:r w:rsidRPr="001B3E6E">
        <w:rPr>
          <w:sz w:val="24"/>
          <w:szCs w:val="24"/>
        </w:rPr>
        <w:t>Нур</w:t>
      </w:r>
      <w:proofErr w:type="spellEnd"/>
      <w:r w:rsidRPr="001B3E6E">
        <w:rPr>
          <w:sz w:val="24"/>
          <w:szCs w:val="24"/>
        </w:rPr>
        <w:t xml:space="preserve"> – Султан, ул. Достык 18, 18 этаж;</w:t>
      </w:r>
    </w:p>
    <w:p w14:paraId="0F7566CA" w14:textId="4069B1C9" w:rsidR="00A103D2" w:rsidRPr="00A103D2" w:rsidRDefault="00CA146C" w:rsidP="00A103D2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hanging="1131"/>
        <w:jc w:val="both"/>
        <w:rPr>
          <w:sz w:val="24"/>
          <w:szCs w:val="24"/>
        </w:rPr>
      </w:pPr>
      <w:r w:rsidRPr="00A103D2">
        <w:rPr>
          <w:b/>
          <w:bCs/>
          <w:sz w:val="24"/>
          <w:szCs w:val="24"/>
        </w:rPr>
        <w:t>Соответствие</w:t>
      </w:r>
      <w:r w:rsidR="00E8072A" w:rsidRPr="00A103D2">
        <w:rPr>
          <w:b/>
          <w:bCs/>
          <w:sz w:val="24"/>
          <w:szCs w:val="24"/>
        </w:rPr>
        <w:t xml:space="preserve"> </w:t>
      </w:r>
      <w:r w:rsidRPr="00A103D2">
        <w:rPr>
          <w:b/>
          <w:bCs/>
          <w:sz w:val="24"/>
          <w:szCs w:val="24"/>
        </w:rPr>
        <w:t xml:space="preserve">стандартам: </w:t>
      </w:r>
    </w:p>
    <w:p w14:paraId="797E8C08" w14:textId="5FD5C275" w:rsidR="00CA146C" w:rsidRPr="00A103D2" w:rsidRDefault="00A103D2" w:rsidP="00A103D2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945CF6">
        <w:rPr>
          <w:sz w:val="24"/>
          <w:szCs w:val="24"/>
        </w:rPr>
        <w:t xml:space="preserve">Наличие сертификата Государственной системы технического регулирования Республики Казахстан на поставляемый продукт, подтверждающего соответствие требованиям стандарта СТ РК </w:t>
      </w:r>
      <w:r w:rsidRPr="00945CF6">
        <w:rPr>
          <w:sz w:val="24"/>
          <w:szCs w:val="24"/>
          <w:lang w:val="en-US"/>
        </w:rPr>
        <w:t>ISO</w:t>
      </w:r>
      <w:r w:rsidRPr="00945CF6">
        <w:rPr>
          <w:sz w:val="24"/>
          <w:szCs w:val="24"/>
        </w:rPr>
        <w:t>/</w:t>
      </w:r>
      <w:r w:rsidRPr="00945CF6">
        <w:rPr>
          <w:sz w:val="24"/>
          <w:szCs w:val="24"/>
          <w:lang w:val="en-US"/>
        </w:rPr>
        <w:t>IEC</w:t>
      </w:r>
      <w:r w:rsidRPr="00945CF6">
        <w:rPr>
          <w:sz w:val="24"/>
          <w:szCs w:val="24"/>
        </w:rPr>
        <w:t xml:space="preserve"> 15408-3-2017 по оценочному уровню доверия (ОУД4).</w:t>
      </w:r>
    </w:p>
    <w:p w14:paraId="4E221256" w14:textId="2691D920" w:rsidR="00CA146C" w:rsidRPr="009D3E92" w:rsidRDefault="00CA146C" w:rsidP="00E516F9">
      <w:pPr>
        <w:tabs>
          <w:tab w:val="left" w:pos="142"/>
          <w:tab w:val="left" w:pos="426"/>
        </w:tabs>
        <w:jc w:val="both"/>
        <w:rPr>
          <w:b/>
          <w:bCs/>
          <w:sz w:val="24"/>
          <w:szCs w:val="24"/>
        </w:rPr>
      </w:pPr>
      <w:r w:rsidRPr="009D3E92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68F9222D" w14:textId="77777777" w:rsidR="00BB5F62" w:rsidRPr="009D3E92" w:rsidRDefault="00BB5F62" w:rsidP="00E516F9">
      <w:pPr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9D3E92">
        <w:rPr>
          <w:b/>
          <w:bCs/>
          <w:sz w:val="24"/>
          <w:szCs w:val="24"/>
        </w:rPr>
        <w:t xml:space="preserve">Подлежит лицензированию: </w:t>
      </w:r>
    </w:p>
    <w:p w14:paraId="164ED55F" w14:textId="292B0B11" w:rsidR="00BB5F62" w:rsidRPr="009D3E92" w:rsidRDefault="00BC5621" w:rsidP="00E516F9">
      <w:pPr>
        <w:tabs>
          <w:tab w:val="left" w:pos="142"/>
          <w:tab w:val="left" w:pos="426"/>
        </w:tabs>
        <w:jc w:val="both"/>
        <w:rPr>
          <w:b/>
          <w:bCs/>
          <w:sz w:val="24"/>
          <w:szCs w:val="24"/>
        </w:rPr>
      </w:pPr>
      <w:r w:rsidRPr="00F1278F">
        <w:rPr>
          <w:sz w:val="24"/>
          <w:szCs w:val="24"/>
          <w:u w:val="single"/>
        </w:rPr>
        <w:t>Нет</w:t>
      </w:r>
      <w:r w:rsidRPr="00F1278F">
        <w:rPr>
          <w:sz w:val="24"/>
          <w:szCs w:val="24"/>
        </w:rPr>
        <w:t>________________________________________________________</w:t>
      </w:r>
      <w:r w:rsidRPr="009D3E92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                         </w:t>
      </w:r>
      <w:proofErr w:type="gramStart"/>
      <w:r>
        <w:rPr>
          <w:bCs/>
          <w:i/>
          <w:sz w:val="24"/>
          <w:szCs w:val="24"/>
        </w:rPr>
        <w:t xml:space="preserve">   </w:t>
      </w:r>
      <w:r w:rsidR="00BB5F62" w:rsidRPr="009D3E92">
        <w:rPr>
          <w:bCs/>
          <w:i/>
          <w:sz w:val="24"/>
          <w:szCs w:val="24"/>
        </w:rPr>
        <w:t>(</w:t>
      </w:r>
      <w:proofErr w:type="gramEnd"/>
      <w:r w:rsidR="00BB5F62" w:rsidRPr="009D3E92">
        <w:rPr>
          <w:bCs/>
          <w:i/>
          <w:sz w:val="24"/>
          <w:szCs w:val="24"/>
        </w:rPr>
        <w:t>указывается лицензируемый вид деятельности)</w:t>
      </w:r>
    </w:p>
    <w:p w14:paraId="695C6B6F" w14:textId="77777777" w:rsidR="00BB5F62" w:rsidRPr="009D3E92" w:rsidRDefault="00BB5F62" w:rsidP="00E516F9">
      <w:pPr>
        <w:tabs>
          <w:tab w:val="left" w:pos="142"/>
          <w:tab w:val="left" w:pos="426"/>
          <w:tab w:val="left" w:pos="993"/>
        </w:tabs>
        <w:jc w:val="both"/>
        <w:rPr>
          <w:sz w:val="24"/>
          <w:szCs w:val="24"/>
        </w:rPr>
      </w:pPr>
    </w:p>
    <w:p w14:paraId="0A3F1934" w14:textId="6EEFA165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78F">
        <w:rPr>
          <w:rFonts w:ascii="Times New Roman" w:hAnsi="Times New Roman" w:cs="Times New Roman"/>
          <w:b/>
          <w:bCs/>
          <w:sz w:val="24"/>
          <w:szCs w:val="24"/>
        </w:rPr>
        <w:t>6. Проверка и испытание:</w:t>
      </w:r>
    </w:p>
    <w:p w14:paraId="31B6A62D" w14:textId="77777777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278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127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9927DEF" w14:textId="657B4356" w:rsidR="00BB5F62" w:rsidRPr="00F1278F" w:rsidRDefault="00F1278F" w:rsidP="00F1278F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F1278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748E53E2" w14:textId="51A8738C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278F">
        <w:rPr>
          <w:rFonts w:ascii="Times New Roman" w:hAnsi="Times New Roman" w:cs="Times New Roman"/>
          <w:b/>
          <w:bCs/>
          <w:sz w:val="24"/>
          <w:szCs w:val="24"/>
        </w:rPr>
        <w:t>7. Гарантийный срок на поставляемый товар:</w:t>
      </w:r>
      <w:r w:rsidRPr="00F1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1334FA5F" w14:textId="77777777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278F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Казахстан.</w:t>
      </w:r>
    </w:p>
    <w:p w14:paraId="7275BCE4" w14:textId="77777777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78F">
        <w:rPr>
          <w:rFonts w:ascii="Times New Roman" w:hAnsi="Times New Roman" w:cs="Times New Roman"/>
          <w:sz w:val="24"/>
          <w:szCs w:val="24"/>
        </w:rPr>
        <w:t xml:space="preserve">9. </w:t>
      </w:r>
      <w:r w:rsidRPr="00F1278F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F1278F">
        <w:rPr>
          <w:rFonts w:ascii="Times New Roman" w:hAnsi="Times New Roman" w:cs="Times New Roman"/>
          <w:b/>
          <w:bCs/>
          <w:sz w:val="24"/>
          <w:szCs w:val="24"/>
        </w:rPr>
        <w:t xml:space="preserve"> прилагаются и являются неотъемлемой частью технической спецификации</w:t>
      </w:r>
      <w:r w:rsidRPr="00F1278F">
        <w:rPr>
          <w:rFonts w:ascii="Times New Roman" w:hAnsi="Times New Roman" w:cs="Times New Roman"/>
          <w:sz w:val="24"/>
          <w:szCs w:val="24"/>
        </w:rPr>
        <w:t xml:space="preserve"> </w:t>
      </w:r>
      <w:r w:rsidRPr="00F1278F">
        <w:rPr>
          <w:rFonts w:ascii="Times New Roman" w:hAnsi="Times New Roman" w:cs="Times New Roman"/>
          <w:i/>
          <w:iCs/>
          <w:sz w:val="24"/>
          <w:szCs w:val="24"/>
        </w:rPr>
        <w:t xml:space="preserve">(если имеется, указать необходимые приложения: к примеру, дефектные акты, ведомости, чертежи и </w:t>
      </w:r>
      <w:proofErr w:type="gramStart"/>
      <w:r w:rsidRPr="00F1278F">
        <w:rPr>
          <w:rFonts w:ascii="Times New Roman" w:hAnsi="Times New Roman" w:cs="Times New Roman"/>
          <w:i/>
          <w:iCs/>
          <w:sz w:val="24"/>
          <w:szCs w:val="24"/>
        </w:rPr>
        <w:t>т.д.</w:t>
      </w:r>
      <w:proofErr w:type="gramEnd"/>
      <w:r w:rsidRPr="00F1278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9DC6161" w14:textId="77777777" w:rsidR="00F1278F" w:rsidRPr="00F1278F" w:rsidRDefault="00F1278F" w:rsidP="00F1278F">
      <w:pPr>
        <w:tabs>
          <w:tab w:val="left" w:pos="990"/>
        </w:tabs>
        <w:rPr>
          <w:b/>
          <w:sz w:val="24"/>
          <w:szCs w:val="24"/>
        </w:rPr>
      </w:pPr>
    </w:p>
    <w:p w14:paraId="0690851B" w14:textId="77777777" w:rsidR="00F1278F" w:rsidRPr="00F1278F" w:rsidRDefault="00F1278F" w:rsidP="00F1278F">
      <w:pPr>
        <w:tabs>
          <w:tab w:val="left" w:pos="990"/>
        </w:tabs>
        <w:rPr>
          <w:b/>
          <w:sz w:val="24"/>
          <w:szCs w:val="24"/>
        </w:rPr>
      </w:pPr>
      <w:r w:rsidRPr="00F1278F">
        <w:rPr>
          <w:b/>
          <w:sz w:val="24"/>
          <w:szCs w:val="24"/>
        </w:rPr>
        <w:t>Руководитель инициатора программы _________________________________________________________________</w:t>
      </w:r>
    </w:p>
    <w:p w14:paraId="05AA87DE" w14:textId="453DBABD" w:rsidR="00CE048C" w:rsidRPr="009D3E92" w:rsidRDefault="00F1278F" w:rsidP="00F1278F">
      <w:pPr>
        <w:tabs>
          <w:tab w:val="left" w:pos="990"/>
        </w:tabs>
        <w:rPr>
          <w:i/>
          <w:sz w:val="24"/>
          <w:szCs w:val="24"/>
        </w:rPr>
      </w:pPr>
      <w:r w:rsidRPr="00F1278F">
        <w:rPr>
          <w:i/>
          <w:sz w:val="24"/>
          <w:szCs w:val="24"/>
        </w:rPr>
        <w:t>(</w:t>
      </w:r>
      <w:proofErr w:type="gramStart"/>
      <w:r w:rsidRPr="00F1278F">
        <w:rPr>
          <w:i/>
          <w:sz w:val="24"/>
          <w:szCs w:val="24"/>
        </w:rPr>
        <w:t xml:space="preserve">дата)   </w:t>
      </w:r>
      <w:proofErr w:type="gramEnd"/>
      <w:r w:rsidRPr="00F1278F">
        <w:rPr>
          <w:i/>
          <w:sz w:val="24"/>
          <w:szCs w:val="24"/>
        </w:rPr>
        <w:t xml:space="preserve">                                             (подпись)                                        (Ф.И.О.)                                               </w:t>
      </w:r>
    </w:p>
    <w:sectPr w:rsidR="00CE048C" w:rsidRPr="009D3E92" w:rsidSect="00044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multilevel"/>
    <w:tmpl w:val="DAA23828"/>
    <w:lvl w:ilvl="0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1FE9667A"/>
    <w:multiLevelType w:val="multilevel"/>
    <w:tmpl w:val="9C726C6E"/>
    <w:lvl w:ilvl="0">
      <w:start w:val="2"/>
      <w:numFmt w:val="decimal"/>
      <w:lvlRestart w:val="0"/>
      <w:lvlText w:val="%1."/>
      <w:lvlJc w:val="left"/>
      <w:pPr>
        <w:ind w:left="431" w:hanging="431"/>
      </w:pPr>
      <w:rPr>
        <w:b/>
        <w:color w:val="00000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573" w:hanging="573"/>
      </w:pPr>
      <w:rPr>
        <w:b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14" w:hanging="714"/>
      </w:pPr>
      <w:rPr>
        <w:rFonts w:ascii="Times New Roman" w:hAnsi="Times New Roman" w:cs="Times New Roman" w:hint="default"/>
        <w:b/>
        <w:color w:val="000000"/>
        <w:sz w:val="24"/>
        <w:u w:val="none"/>
        <w:effect w:val="none"/>
      </w:rPr>
    </w:lvl>
    <w:lvl w:ilvl="3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98" w:hanging="998"/>
      </w:pPr>
      <w:rPr>
        <w:b/>
        <w:color w:val="000000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B35"/>
    <w:multiLevelType w:val="hybridMultilevel"/>
    <w:tmpl w:val="53F07DBE"/>
    <w:lvl w:ilvl="0" w:tplc="7448807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FB4699A"/>
    <w:multiLevelType w:val="multilevel"/>
    <w:tmpl w:val="BD7AA76C"/>
    <w:lvl w:ilvl="0">
      <w:start w:val="2"/>
      <w:numFmt w:val="decimal"/>
      <w:lvlRestart w:val="0"/>
      <w:lvlText w:val="%1."/>
      <w:lvlJc w:val="left"/>
      <w:pPr>
        <w:ind w:left="431" w:hanging="431"/>
      </w:pPr>
      <w:rPr>
        <w:b/>
        <w:color w:val="00000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573" w:hanging="573"/>
      </w:pPr>
      <w:rPr>
        <w:b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14" w:hanging="714"/>
      </w:pPr>
      <w:rPr>
        <w:rFonts w:ascii="Times New Roman" w:hAnsi="Times New Roman" w:cs="Times New Roman" w:hint="default"/>
        <w:b/>
        <w:color w:val="000000"/>
        <w:sz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856" w:hanging="856"/>
      </w:pPr>
      <w:rPr>
        <w:rFonts w:ascii="Times New Roman" w:hAnsi="Times New Roman" w:cs="Times New Roman" w:hint="default"/>
        <w:b/>
        <w:color w:val="000000"/>
        <w:sz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998" w:hanging="998"/>
      </w:pPr>
      <w:rPr>
        <w:b/>
        <w:color w:val="000000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4D720C"/>
    <w:multiLevelType w:val="multilevel"/>
    <w:tmpl w:val="9C726C6E"/>
    <w:lvl w:ilvl="0">
      <w:start w:val="2"/>
      <w:numFmt w:val="decimal"/>
      <w:lvlRestart w:val="0"/>
      <w:lvlText w:val="%1."/>
      <w:lvlJc w:val="left"/>
      <w:pPr>
        <w:ind w:left="431" w:hanging="431"/>
      </w:pPr>
      <w:rPr>
        <w:b/>
        <w:color w:val="00000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573" w:hanging="573"/>
      </w:pPr>
      <w:rPr>
        <w:b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14" w:hanging="714"/>
      </w:pPr>
      <w:rPr>
        <w:rFonts w:ascii="Times New Roman" w:hAnsi="Times New Roman" w:cs="Times New Roman" w:hint="default"/>
        <w:b/>
        <w:color w:val="000000"/>
        <w:sz w:val="24"/>
        <w:u w:val="none"/>
        <w:effect w:val="none"/>
      </w:rPr>
    </w:lvl>
    <w:lvl w:ilvl="3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98" w:hanging="998"/>
      </w:pPr>
      <w:rPr>
        <w:b/>
        <w:color w:val="000000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2F769B"/>
    <w:multiLevelType w:val="hybridMultilevel"/>
    <w:tmpl w:val="3EB071FE"/>
    <w:lvl w:ilvl="0" w:tplc="8A7E7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50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4110337">
    <w:abstractNumId w:val="3"/>
  </w:num>
  <w:num w:numId="3" w16cid:durableId="322785027">
    <w:abstractNumId w:val="2"/>
  </w:num>
  <w:num w:numId="4" w16cid:durableId="1396008361">
    <w:abstractNumId w:val="0"/>
  </w:num>
  <w:num w:numId="5" w16cid:durableId="982470303">
    <w:abstractNumId w:val="7"/>
  </w:num>
  <w:num w:numId="6" w16cid:durableId="25104739">
    <w:abstractNumId w:val="4"/>
  </w:num>
  <w:num w:numId="7" w16cid:durableId="390202671">
    <w:abstractNumId w:val="5"/>
  </w:num>
  <w:num w:numId="8" w16cid:durableId="1981113929">
    <w:abstractNumId w:val="6"/>
  </w:num>
  <w:num w:numId="9" w16cid:durableId="186208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356DE"/>
    <w:rsid w:val="00044343"/>
    <w:rsid w:val="001B3E6E"/>
    <w:rsid w:val="00207C74"/>
    <w:rsid w:val="002E2B36"/>
    <w:rsid w:val="003616E7"/>
    <w:rsid w:val="00396BBC"/>
    <w:rsid w:val="00403BD4"/>
    <w:rsid w:val="00432891"/>
    <w:rsid w:val="004575A9"/>
    <w:rsid w:val="00475898"/>
    <w:rsid w:val="004B2C42"/>
    <w:rsid w:val="00520AAA"/>
    <w:rsid w:val="00543F69"/>
    <w:rsid w:val="00554FAC"/>
    <w:rsid w:val="006B64E6"/>
    <w:rsid w:val="006C3792"/>
    <w:rsid w:val="00713FDC"/>
    <w:rsid w:val="00726143"/>
    <w:rsid w:val="007351F3"/>
    <w:rsid w:val="00756537"/>
    <w:rsid w:val="00854264"/>
    <w:rsid w:val="00880CE1"/>
    <w:rsid w:val="00945CF6"/>
    <w:rsid w:val="009B5D6B"/>
    <w:rsid w:val="009D3E92"/>
    <w:rsid w:val="009E63D9"/>
    <w:rsid w:val="00A103D2"/>
    <w:rsid w:val="00A137D8"/>
    <w:rsid w:val="00A25A6C"/>
    <w:rsid w:val="00A749B4"/>
    <w:rsid w:val="00AA3507"/>
    <w:rsid w:val="00AE4545"/>
    <w:rsid w:val="00BA7C3A"/>
    <w:rsid w:val="00BB5F62"/>
    <w:rsid w:val="00BC5621"/>
    <w:rsid w:val="00C02343"/>
    <w:rsid w:val="00C7432B"/>
    <w:rsid w:val="00CA146C"/>
    <w:rsid w:val="00CE048C"/>
    <w:rsid w:val="00CF60CE"/>
    <w:rsid w:val="00D334F8"/>
    <w:rsid w:val="00D56BDD"/>
    <w:rsid w:val="00DE43A2"/>
    <w:rsid w:val="00E10589"/>
    <w:rsid w:val="00E516F9"/>
    <w:rsid w:val="00E8072A"/>
    <w:rsid w:val="00EA689C"/>
    <w:rsid w:val="00EB3BCA"/>
    <w:rsid w:val="00EB3EED"/>
    <w:rsid w:val="00F1278F"/>
    <w:rsid w:val="00F22E78"/>
    <w:rsid w:val="00F30298"/>
    <w:rsid w:val="00F5668D"/>
    <w:rsid w:val="00FF597C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E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screen-reader">
    <w:name w:val="x-screen-reader"/>
    <w:basedOn w:val="a0"/>
    <w:rsid w:val="00EB3EED"/>
  </w:style>
  <w:style w:type="character" w:customStyle="1" w:styleId="fdwlist">
    <w:name w:val="f_dw_list"/>
    <w:basedOn w:val="a0"/>
    <w:qFormat/>
    <w:rsid w:val="009D3E92"/>
  </w:style>
  <w:style w:type="character" w:customStyle="1" w:styleId="fdwlistind">
    <w:name w:val="f_dw_list_ind"/>
    <w:basedOn w:val="a0"/>
    <w:qFormat/>
    <w:rsid w:val="009D3E92"/>
  </w:style>
  <w:style w:type="character" w:customStyle="1" w:styleId="fdwlisttext">
    <w:name w:val="f_dw_list_text"/>
    <w:basedOn w:val="a0"/>
    <w:qFormat/>
    <w:rsid w:val="009D3E92"/>
  </w:style>
  <w:style w:type="character" w:customStyle="1" w:styleId="fdwprocedure">
    <w:name w:val="f_dw_procedure"/>
    <w:basedOn w:val="a0"/>
    <w:rsid w:val="009D3E92"/>
  </w:style>
  <w:style w:type="paragraph" w:styleId="a5">
    <w:name w:val="No Spacing"/>
    <w:uiPriority w:val="1"/>
    <w:qFormat/>
    <w:rsid w:val="00EB3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Nurgazy Abdulmanov</cp:lastModifiedBy>
  <cp:revision>19</cp:revision>
  <dcterms:created xsi:type="dcterms:W3CDTF">2022-04-18T09:57:00Z</dcterms:created>
  <dcterms:modified xsi:type="dcterms:W3CDTF">2022-05-27T11:37:00Z</dcterms:modified>
</cp:coreProperties>
</file>