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EEAC" w14:textId="77777777" w:rsidR="0077126B" w:rsidRPr="00E57FC0" w:rsidRDefault="0077126B" w:rsidP="0077126B">
      <w:pPr>
        <w:tabs>
          <w:tab w:val="left" w:pos="1276"/>
        </w:tabs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C0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услуг</w:t>
      </w:r>
    </w:p>
    <w:p w14:paraId="621D2AED" w14:textId="77777777" w:rsidR="0077126B" w:rsidRPr="00E57FC0" w:rsidRDefault="0077126B" w:rsidP="0077126B">
      <w:pPr>
        <w:tabs>
          <w:tab w:val="left" w:pos="1276"/>
        </w:tabs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4BC43" w14:textId="77777777" w:rsidR="0077126B" w:rsidRPr="00E57FC0" w:rsidRDefault="0077126B" w:rsidP="0077126B">
      <w:pPr>
        <w:tabs>
          <w:tab w:val="left" w:pos="127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1. Наименование:</w:t>
      </w:r>
      <w:r w:rsidRPr="00E57FC0">
        <w:rPr>
          <w:rFonts w:ascii="Times New Roman" w:hAnsi="Times New Roman" w:cs="Times New Roman"/>
          <w:sz w:val="24"/>
          <w:szCs w:val="24"/>
        </w:rPr>
        <w:t xml:space="preserve"> 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(ППЗМ).</w:t>
      </w:r>
    </w:p>
    <w:p w14:paraId="14B71AFA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7FC0">
        <w:rPr>
          <w:rFonts w:ascii="Times New Roman" w:hAnsi="Times New Roman" w:cs="Times New Roman"/>
          <w:sz w:val="24"/>
          <w:szCs w:val="24"/>
        </w:rPr>
        <w:t xml:space="preserve">. </w:t>
      </w:r>
      <w:r w:rsidRPr="00E57FC0">
        <w:rPr>
          <w:rFonts w:ascii="Times New Roman" w:hAnsi="Times New Roman" w:cs="Times New Roman"/>
          <w:b/>
          <w:bCs/>
          <w:sz w:val="24"/>
          <w:szCs w:val="24"/>
        </w:rPr>
        <w:t>Описание услуг:</w:t>
      </w:r>
      <w:r w:rsidRPr="00E57FC0">
        <w:rPr>
          <w:rFonts w:ascii="Times New Roman" w:hAnsi="Times New Roman" w:cs="Times New Roman"/>
          <w:sz w:val="24"/>
          <w:szCs w:val="24"/>
        </w:rPr>
        <w:t xml:space="preserve"> Создание и поддержание благоприятной репутации компании путем сотрудничества с республиканскими СМИ, в частности с телевизионными каналами, информационными агентствами, а также интернет-изданиями.</w:t>
      </w:r>
    </w:p>
    <w:p w14:paraId="4F92AAFB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647EF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3. Содержание Услуг:</w:t>
      </w:r>
    </w:p>
    <w:p w14:paraId="13F2731E" w14:textId="0D142D32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3.1. Р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азмещение не менее </w:t>
      </w:r>
      <w:r w:rsidR="000E45BE">
        <w:rPr>
          <w:rFonts w:ascii="Times New Roman" w:hAnsi="Times New Roman" w:cs="Times New Roman"/>
          <w:kern w:val="24"/>
          <w:sz w:val="24"/>
          <w:szCs w:val="24"/>
          <w:lang w:val="kk-KZ"/>
        </w:rPr>
        <w:t>6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 новостных сюжетов и (или) репортажей и (или) интервью и (или) информационных материалов на республиканских телеканалах (согласно приложению №1) по согласованию с Заказчиком</w:t>
      </w:r>
      <w:r w:rsidRPr="00E57FC0">
        <w:rPr>
          <w:rFonts w:ascii="Times New Roman" w:hAnsi="Times New Roman" w:cs="Times New Roman"/>
          <w:sz w:val="24"/>
          <w:szCs w:val="24"/>
        </w:rPr>
        <w:t>.</w:t>
      </w:r>
    </w:p>
    <w:p w14:paraId="573710D3" w14:textId="77777777" w:rsidR="0077126B" w:rsidRPr="00E57FC0" w:rsidRDefault="0077126B" w:rsidP="0077126B">
      <w:pPr>
        <w:tabs>
          <w:tab w:val="left" w:pos="700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 xml:space="preserve">3.2. Подготовка и 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>размещение не менее 12 публикаций (на государственном или русском языках) в печатных и (или) электронных средствах массовой информации республиканского уровня (согласно приложению №1) по согласованию с Заказчиком.</w:t>
      </w:r>
    </w:p>
    <w:p w14:paraId="768D6111" w14:textId="115E2690" w:rsidR="0077126B" w:rsidRPr="00E57FC0" w:rsidRDefault="0077126B" w:rsidP="0077126B">
      <w:pPr>
        <w:tabs>
          <w:tab w:val="left" w:pos="700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7FC0">
        <w:rPr>
          <w:rFonts w:ascii="Times New Roman" w:hAnsi="Times New Roman" w:cs="Times New Roman"/>
          <w:kern w:val="24"/>
          <w:sz w:val="24"/>
          <w:szCs w:val="24"/>
        </w:rPr>
        <w:t>3.3. Подготовка и размещение не менее 1</w:t>
      </w:r>
      <w:r w:rsidR="000E45BE">
        <w:rPr>
          <w:rFonts w:ascii="Times New Roman" w:hAnsi="Times New Roman" w:cs="Times New Roman"/>
          <w:kern w:val="24"/>
          <w:sz w:val="24"/>
          <w:szCs w:val="24"/>
          <w:lang w:val="kk-KZ"/>
        </w:rPr>
        <w:t>0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 публикаций в новостные телеграмм-каналы с аудиторией не менее 50 тыс. подписчиков по согласованию с Заказчиком.</w:t>
      </w:r>
    </w:p>
    <w:p w14:paraId="28D1B107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12A18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4. Описание Услуги 3.1.</w:t>
      </w:r>
    </w:p>
    <w:p w14:paraId="6938984F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4.1. Заказчик определяет тематику и язык размещаемых информационных, а также имиджевых PR материалов;</w:t>
      </w:r>
    </w:p>
    <w:p w14:paraId="3B37F461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4.2. По заявке Заказчика потенциальный Поставщик обязан организовать прибытие съемочной группы на место проведения мероприятия, освещение которого требуется Заказчику;</w:t>
      </w:r>
    </w:p>
    <w:p w14:paraId="6CA6F35E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4.3. Текст информационных материалов, в частности сюжета и (или) репортажа в обязательном порядке согласовывается с Заказчиком. При выдаче в эфир несогласованного сюжета и (или) репортажа, Заказчик имеет право не оплачивать данную услугу;</w:t>
      </w:r>
    </w:p>
    <w:p w14:paraId="5BD35DF3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4.4. В стоимость оказываемых услуг должны входить все необходимые виды платежей, сборов и налогов, в том числе налог на рекламу, а также всех иных расходов, связанных с оказанием вышеуказанных услуг.</w:t>
      </w:r>
    </w:p>
    <w:p w14:paraId="56C81668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107988" w14:textId="77777777" w:rsidR="0077126B" w:rsidRPr="00E57FC0" w:rsidRDefault="0077126B" w:rsidP="0077126B">
      <w:pPr>
        <w:tabs>
          <w:tab w:val="left" w:pos="700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5. Описание и требуемые функциональные, технические и качественные, а также эксплуатационные характеристики Услуги 3.2 и 3.3.</w:t>
      </w:r>
      <w:r w:rsidRPr="00E57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349DE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Перед размещением </w:t>
      </w:r>
      <w:r w:rsidRPr="00E57FC0">
        <w:rPr>
          <w:rFonts w:ascii="Times New Roman" w:hAnsi="Times New Roman" w:cs="Times New Roman"/>
          <w:sz w:val="24"/>
          <w:szCs w:val="24"/>
        </w:rPr>
        <w:t xml:space="preserve">потенциальный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осуществляет корректорскую вычитку и стилистическую обработку текстовых материалов;</w:t>
      </w:r>
    </w:p>
    <w:p w14:paraId="2305C655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опубликованные информационные материалы должны храниться в архиве интернет-ресурса, не менее 1 (одного) года с даты опубликования;</w:t>
      </w:r>
    </w:p>
    <w:p w14:paraId="2F9667F2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Заказчик определяет дату, тематику, а также площадку для размещения материала;</w:t>
      </w:r>
    </w:p>
    <w:p w14:paraId="381E8A2D" w14:textId="51E2097E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Заказчик предоставляет Исполнителю заявк</w:t>
      </w:r>
      <w:r w:rsidR="008E3FE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размещение материалов в срок, не позднее 3-х (трех) рабочих дней до даты предполагаемого выхода материалов в СМИ. Заказ включает в себя следующую информацию: наименование издания, дата опубликования материала, и другая информация, на усмотрение Заказчика;</w:t>
      </w:r>
    </w:p>
    <w:p w14:paraId="06A7C355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Размещение информационных материалов должно осуществляться без знаков PR, R, реклама и каких-либо других знаков или слов, выделения какими-либо специальными рамками, подложками, шрифтами, кеглем набора и т.д.;</w:t>
      </w:r>
    </w:p>
    <w:p w14:paraId="6CFD4554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E57FC0">
        <w:rPr>
          <w:rFonts w:ascii="Times New Roman" w:hAnsi="Times New Roman" w:cs="Times New Roman"/>
          <w:sz w:val="24"/>
          <w:szCs w:val="24"/>
        </w:rPr>
        <w:t xml:space="preserve">Потенциальный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обязан соблюдать законодательство Республики Казахстан и нормы международного права по вопросам защиты авторских прав и принимать все меры, необходимые для обеспечения достаточной и эффективной охраны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 авторов и всех других обладателей авторских прав на научные, публицистические, литературные, музыкальные и прочие произведения, которые были использованы при оказании услуги;</w:t>
      </w:r>
    </w:p>
    <w:p w14:paraId="4B59A339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E57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переписка в рамках согласования, предоставления информации и материалов осуществляется сторонами посредством электронной почты.</w:t>
      </w:r>
    </w:p>
    <w:p w14:paraId="48D7975A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622C7" w14:textId="32B8A2D4" w:rsidR="0077126B" w:rsidRPr="001F7304" w:rsidRDefault="0077126B" w:rsidP="0077126B">
      <w:pPr>
        <w:spacing w:after="0"/>
        <w:ind w:right="-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935D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Квалификационные требования</w:t>
      </w:r>
      <w:r w:rsidRPr="001F7304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68887DA" w14:textId="055256E7" w:rsidR="00935DD1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6.1.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должен иметь опыт работы на рынке закупаемых товаров, работ, услуг не менее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3 лет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3D5FD8D" w14:textId="72119B85" w:rsidR="00935DD1" w:rsidRPr="00935DD1" w:rsidRDefault="00935DD1" w:rsidP="00935D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6.2. Для качественного оказания услуг требуются:</w:t>
      </w:r>
    </w:p>
    <w:p w14:paraId="3F9B19FB" w14:textId="4C518ADC" w:rsidR="0077126B" w:rsidRPr="00E57FC0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 менее 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>) журналист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 с опытом работы по специальности не менее 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="0077126B" w:rsidRPr="00E57FC0">
        <w:rPr>
          <w:rFonts w:ascii="Times New Roman" w:hAnsi="Times New Roman" w:cs="Times New Roman"/>
          <w:sz w:val="24"/>
          <w:szCs w:val="24"/>
        </w:rPr>
        <w:t>качестве подтверждения (</w:t>
      </w:r>
      <w:r w:rsidR="0077126B" w:rsidRPr="006930BE">
        <w:rPr>
          <w:rFonts w:ascii="Times New Roman" w:hAnsi="Times New Roman" w:cs="Times New Roman"/>
          <w:i/>
          <w:iCs/>
          <w:sz w:val="24"/>
          <w:szCs w:val="24"/>
        </w:rPr>
        <w:t>приложить копии документов о высшем образовании, резюме, трудовой договор или трудовую книжку</w:t>
      </w:r>
      <w:r w:rsidR="0077126B" w:rsidRPr="00E57FC0">
        <w:rPr>
          <w:rFonts w:ascii="Times New Roman" w:hAnsi="Times New Roman" w:cs="Times New Roman"/>
          <w:sz w:val="24"/>
          <w:szCs w:val="24"/>
        </w:rPr>
        <w:t>).</w:t>
      </w:r>
    </w:p>
    <w:p w14:paraId="3C408355" w14:textId="7700E5B0" w:rsidR="0077126B" w:rsidRPr="00E57FC0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Наличие не менее </w:t>
      </w:r>
      <w:r w:rsidR="0077126B">
        <w:rPr>
          <w:rFonts w:ascii="Times New Roman" w:hAnsi="Times New Roman" w:cs="Times New Roman"/>
          <w:sz w:val="24"/>
          <w:szCs w:val="24"/>
        </w:rPr>
        <w:t>1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(</w:t>
      </w:r>
      <w:r w:rsidR="0077126B">
        <w:rPr>
          <w:rFonts w:ascii="Times New Roman" w:hAnsi="Times New Roman" w:cs="Times New Roman"/>
          <w:sz w:val="24"/>
          <w:szCs w:val="24"/>
        </w:rPr>
        <w:t>одного</w:t>
      </w:r>
      <w:r w:rsidR="0077126B" w:rsidRPr="00E57FC0">
        <w:rPr>
          <w:rFonts w:ascii="Times New Roman" w:hAnsi="Times New Roman" w:cs="Times New Roman"/>
          <w:sz w:val="24"/>
          <w:szCs w:val="24"/>
        </w:rPr>
        <w:t>) редактор</w:t>
      </w:r>
      <w:r w:rsidR="0077126B">
        <w:rPr>
          <w:rFonts w:ascii="Times New Roman" w:hAnsi="Times New Roman" w:cs="Times New Roman"/>
          <w:sz w:val="24"/>
          <w:szCs w:val="24"/>
        </w:rPr>
        <w:t>а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(с опытом работы не менее </w:t>
      </w:r>
      <w:r w:rsidR="0077126B">
        <w:rPr>
          <w:rFonts w:ascii="Times New Roman" w:hAnsi="Times New Roman" w:cs="Times New Roman"/>
          <w:sz w:val="24"/>
          <w:szCs w:val="24"/>
        </w:rPr>
        <w:t>3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</w:t>
      </w:r>
      <w:r w:rsidR="0077126B">
        <w:rPr>
          <w:rFonts w:ascii="Times New Roman" w:hAnsi="Times New Roman" w:cs="Times New Roman"/>
          <w:sz w:val="24"/>
          <w:szCs w:val="24"/>
        </w:rPr>
        <w:t>(три) года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(</w:t>
      </w:r>
      <w:r w:rsidR="0077126B" w:rsidRPr="006930BE">
        <w:rPr>
          <w:rFonts w:ascii="Times New Roman" w:hAnsi="Times New Roman" w:cs="Times New Roman"/>
          <w:i/>
          <w:iCs/>
          <w:sz w:val="24"/>
          <w:szCs w:val="24"/>
        </w:rPr>
        <w:t>приложить копии документов о высшем образовании, резюме, трудовой договор или трудовую книжку</w:t>
      </w:r>
      <w:r w:rsidR="0077126B" w:rsidRPr="00E57FC0">
        <w:rPr>
          <w:rFonts w:ascii="Times New Roman" w:hAnsi="Times New Roman" w:cs="Times New Roman"/>
          <w:sz w:val="24"/>
          <w:szCs w:val="24"/>
        </w:rPr>
        <w:t>).</w:t>
      </w:r>
    </w:p>
    <w:p w14:paraId="6A74F044" w14:textId="57C23D81" w:rsidR="0077126B" w:rsidRPr="00E57FC0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77126B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1 (одного) фотокорреспондент</w:t>
      </w:r>
      <w:r w:rsidR="0077126B">
        <w:rPr>
          <w:rFonts w:ascii="Times New Roman" w:hAnsi="Times New Roman" w:cs="Times New Roman"/>
          <w:sz w:val="24"/>
          <w:szCs w:val="24"/>
        </w:rPr>
        <w:t>а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(</w:t>
      </w:r>
      <w:r w:rsidR="0077126B" w:rsidRPr="006930BE">
        <w:rPr>
          <w:rFonts w:ascii="Times New Roman" w:hAnsi="Times New Roman" w:cs="Times New Roman"/>
          <w:i/>
          <w:iCs/>
          <w:sz w:val="24"/>
          <w:szCs w:val="24"/>
        </w:rPr>
        <w:t>приложить копии сертификатов по соответствующей деятельности, резюме, трудовой договор или трудовую книжку</w:t>
      </w:r>
      <w:r w:rsidR="0077126B" w:rsidRPr="00E57FC0">
        <w:rPr>
          <w:rFonts w:ascii="Times New Roman" w:hAnsi="Times New Roman" w:cs="Times New Roman"/>
          <w:sz w:val="24"/>
          <w:szCs w:val="24"/>
        </w:rPr>
        <w:t>).</w:t>
      </w:r>
    </w:p>
    <w:p w14:paraId="23325033" w14:textId="77777777" w:rsidR="0077126B" w:rsidRDefault="0077126B" w:rsidP="0077126B">
      <w:pPr>
        <w:tabs>
          <w:tab w:val="num" w:pos="630"/>
        </w:tabs>
        <w:spacing w:after="0"/>
        <w:ind w:right="-2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3B72CB" w14:textId="77777777" w:rsidR="0077126B" w:rsidRPr="00176CFA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Pr="00176CF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Требования к отчету:</w:t>
      </w:r>
    </w:p>
    <w:p w14:paraId="6FAFAD69" w14:textId="31241F52" w:rsidR="0077126B" w:rsidRDefault="0077126B" w:rsidP="0077126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E57FC0">
        <w:rPr>
          <w:rFonts w:ascii="Times New Roman" w:hAnsi="Times New Roman" w:cs="Times New Roman"/>
          <w:sz w:val="24"/>
          <w:szCs w:val="24"/>
        </w:rPr>
        <w:t xml:space="preserve">С момента заключения и до окончания договора, Исполнитель услуг 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 xml:space="preserve">не позднее </w:t>
      </w:r>
      <w:r w:rsidR="0081568E" w:rsidRPr="00932BCA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 xml:space="preserve"> сентября 2022 года </w:t>
      </w:r>
      <w:r w:rsidRPr="00932BCA">
        <w:rPr>
          <w:rFonts w:ascii="Times New Roman" w:hAnsi="Times New Roman" w:cs="Times New Roman"/>
          <w:sz w:val="24"/>
          <w:szCs w:val="24"/>
        </w:rPr>
        <w:t>предоставляет Заказчик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32BCA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2BCA">
        <w:rPr>
          <w:rFonts w:ascii="Times New Roman" w:eastAsia="Calibri" w:hAnsi="Times New Roman" w:cs="Times New Roman"/>
          <w:sz w:val="24"/>
          <w:szCs w:val="24"/>
          <w:lang w:eastAsia="ru-RU"/>
        </w:rPr>
        <w:t>об оказанных услугах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7FC0">
        <w:rPr>
          <w:rFonts w:ascii="Times New Roman" w:hAnsi="Times New Roman" w:cs="Times New Roman"/>
          <w:sz w:val="24"/>
          <w:szCs w:val="24"/>
        </w:rPr>
        <w:t>с указанием дат и времени публикации с обязательным предоставлением ссылок на информационный материал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и электронном носителях с приложением к нему подписанного акта оказанных услуг в 2-х экземплярах и счет-фактуру. </w:t>
      </w:r>
    </w:p>
    <w:p w14:paraId="419C82EA" w14:textId="39553410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 xml:space="preserve">До </w:t>
      </w:r>
      <w:r w:rsidR="0081568E" w:rsidRPr="00932BCA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932BCA">
        <w:rPr>
          <w:rFonts w:ascii="Times New Roman" w:hAnsi="Times New Roman" w:cs="Times New Roman"/>
          <w:sz w:val="24"/>
          <w:szCs w:val="24"/>
        </w:rPr>
        <w:t xml:space="preserve"> ноября 2022 года Исполнитель должен предоставить Заказчику полный отчет о выполненной работе.</w:t>
      </w:r>
    </w:p>
    <w:p w14:paraId="2C5728E5" w14:textId="77777777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26C8A386" w14:textId="77777777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360658" w14:textId="06BCA799" w:rsidR="0077126B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8.Срок оказания услуг:</w:t>
      </w:r>
      <w:r w:rsidRPr="00E57FC0">
        <w:rPr>
          <w:rFonts w:ascii="Times New Roman" w:hAnsi="Times New Roman" w:cs="Times New Roman"/>
          <w:sz w:val="24"/>
          <w:szCs w:val="24"/>
        </w:rPr>
        <w:t xml:space="preserve"> 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 xml:space="preserve">с 1 июня </w:t>
      </w:r>
      <w:r w:rsidRPr="00932BCA">
        <w:rPr>
          <w:rFonts w:ascii="Times New Roman" w:hAnsi="Times New Roman" w:cs="Times New Roman"/>
          <w:sz w:val="24"/>
          <w:szCs w:val="24"/>
        </w:rPr>
        <w:t xml:space="preserve">по </w:t>
      </w:r>
      <w:r w:rsidR="0081568E" w:rsidRPr="00932BCA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932BCA">
        <w:rPr>
          <w:rFonts w:ascii="Times New Roman" w:hAnsi="Times New Roman" w:cs="Times New Roman"/>
          <w:sz w:val="24"/>
          <w:szCs w:val="24"/>
        </w:rPr>
        <w:t xml:space="preserve"> декабря 2022 года (включительно).</w:t>
      </w:r>
    </w:p>
    <w:p w14:paraId="637E1874" w14:textId="777D11DF" w:rsidR="00423760" w:rsidRDefault="00423760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8B0C0F" w14:textId="22BA5CC4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065A5BF7" w14:textId="5BC6E354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386D544" w14:textId="22866B8F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Подлежит лицензированию: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76B076EE" w14:textId="77777777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6ACF7182" w14:textId="5074EBB6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760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Pr="0042376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__нет__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т.д.)№</w:t>
      </w:r>
    </w:p>
    <w:p w14:paraId="1423A242" w14:textId="77777777" w:rsidR="00423760" w:rsidRPr="00E57FC0" w:rsidRDefault="00423760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E66CB" w14:textId="77777777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DA20EF" w14:textId="77777777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2E4A96" w14:textId="77777777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CFFEB" w14:textId="77777777" w:rsidR="0077126B" w:rsidRDefault="0077126B" w:rsidP="004237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128EE6" w14:textId="77777777" w:rsidR="0077126B" w:rsidRPr="00992A67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00CDB3" w14:textId="77777777" w:rsidR="0077126B" w:rsidRPr="00E57FC0" w:rsidRDefault="0077126B" w:rsidP="0077126B">
      <w:pPr>
        <w:tabs>
          <w:tab w:val="num" w:pos="630"/>
        </w:tabs>
        <w:spacing w:after="0"/>
        <w:ind w:right="-2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F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3DFEBB8" w14:textId="77777777" w:rsidR="0077126B" w:rsidRPr="00E57FC0" w:rsidRDefault="0077126B" w:rsidP="0077126B">
      <w:pPr>
        <w:tabs>
          <w:tab w:val="num" w:pos="630"/>
        </w:tabs>
        <w:spacing w:after="0"/>
        <w:ind w:right="-2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62EBAD" w14:textId="77777777" w:rsidR="0077126B" w:rsidRPr="00E57FC0" w:rsidRDefault="0077126B" w:rsidP="0077126B">
      <w:pPr>
        <w:pStyle w:val="1"/>
        <w:widowControl w:val="0"/>
        <w:tabs>
          <w:tab w:val="left" w:pos="1276"/>
        </w:tabs>
        <w:spacing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C0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14:paraId="1DF84A1B" w14:textId="77777777" w:rsidR="0077126B" w:rsidRPr="00E57FC0" w:rsidRDefault="0077126B" w:rsidP="0077126B">
      <w:pPr>
        <w:pStyle w:val="1"/>
        <w:widowControl w:val="0"/>
        <w:tabs>
          <w:tab w:val="left" w:pos="1134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2268"/>
        <w:gridCol w:w="2127"/>
      </w:tblGrid>
      <w:tr w:rsidR="0077126B" w:rsidRPr="00E57FC0" w14:paraId="1E2AD4B7" w14:textId="77777777" w:rsidTr="006930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A3D5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FACB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2479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10FF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7126B" w:rsidRPr="00E57FC0" w14:paraId="6E1C55A3" w14:textId="77777777" w:rsidTr="006930BE">
        <w:trPr>
          <w:trHeight w:val="41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2E4B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EDD4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Казахстанский новостной интернет-портал с ежедневным кол-вом посещений не менее 600 000 посетителей, посещаемость за месяц должна быть не менее 7 млн. посетителей. Наличие рубрик «Новости Казахстана и мира», «Политика и экономика», «Финансы», «Новости мира», «Общество», «Происшествия»,  «Калейдоскоп».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BE27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Новостная лента «Казахстана и мира» до 4000 знаков, 5 фото, 3 гиперссылки (на русском языке)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935E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26B" w:rsidRPr="00E57FC0" w14:paraId="633F94FC" w14:textId="77777777" w:rsidTr="006930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E3BE9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307C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Казахстанский информационный интернет-ресурс с количеством посещений не менее 400 000 в сутки (по данным Google Analytics). С наличием рубрик: «Законодательство», «Право».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F2E4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Статья в разделе «Последние новости», объем до 4000 символов с пробелами + 5 фото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F99C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26B" w:rsidRPr="00E57FC0" w14:paraId="74D72066" w14:textId="77777777" w:rsidTr="006930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740C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A46F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Казахстанский интернет портал, публикующий новости о бизнесе и финансах.  Ежедневная аудитория портала: не менее 55 000 уникальных посетителей и не менее 180 000 просматриваемых страниц.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961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Размещение на главной странице без пометки PR* не более 7000 знаков и 5 фото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7D07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7126B" w:rsidRPr="00E57FC0" w14:paraId="1CB5467D" w14:textId="77777777" w:rsidTr="006930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E55B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E173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Информационный деловой портал, рассказывающий о важнейших экономических и политических новостей страны, исследование лучших практик и тиражирование достижений казахстанского бизнеса и международных компаний, представленных в РК и зарубежных странах с ежемесячной посещаемостью не менее 200 000 уникальных пользователей и наличием экономической рубрики.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C953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PR статья с готовым материалом заказчика, до 3000 знаков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591C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7126B" w:rsidRPr="00E57FC0" w14:paraId="286CDDCB" w14:textId="77777777" w:rsidTr="006930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EF8A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81EF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Круглосуточный мультимедийный информационно-аналитический портал. Размещает ленту новостей различной тематики: экономика, политика, финансы, общество, культура, спорт, актуальные события в Республике Казахстан и мире, а также аналитические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0F5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Размещение новости (свыше 3000 до 7000 знаков,3 -4 фото)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C665" w14:textId="77777777" w:rsidR="0077126B" w:rsidRPr="00837A41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7126B" w:rsidRPr="00E57FC0" w14:paraId="113AF0B6" w14:textId="77777777" w:rsidTr="006930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B10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83E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Республиканский информационный телеканал. В среднесуточной эфирной сетке телеканала программы собственного производства и проекты, подготовленные партнерами, включая художественные и документальные фильмы. Охват телерадиовещанием 100% территории Республики Казахстан.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CDDD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Сюжет – итоги дня 1,5 мин. на русском языке и 1,5 мин. на казахском языке.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5ADE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26B" w:rsidRPr="00E57FC0" w14:paraId="0FA531F7" w14:textId="77777777" w:rsidTr="006930BE">
        <w:trPr>
          <w:trHeight w:val="17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2579" w14:textId="77777777" w:rsidR="0077126B" w:rsidRPr="00E57FC0" w:rsidRDefault="0077126B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6502" w14:textId="77777777" w:rsidR="0077126B" w:rsidRPr="00E57FC0" w:rsidRDefault="0077126B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Национальный спутниковый телевизионный канал Республики Казахстан. Контент канала на 100% отечественного производства. Программы телеканала представлены в нескольких тематических направлениях и освещают такие сферы как культура, традиции, история, туристические и инвестиционные возможности Казахстана.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AD3B" w14:textId="77777777" w:rsidR="0077126B" w:rsidRPr="00E57FC0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0">
              <w:rPr>
                <w:rFonts w:ascii="Times New Roman" w:hAnsi="Times New Roman" w:cs="Times New Roman"/>
                <w:sz w:val="24"/>
                <w:szCs w:val="24"/>
              </w:rPr>
              <w:t>Новостной блок, 1 оригинал и 4 повтора 1.5 минуты.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906C" w14:textId="77777777" w:rsidR="0077126B" w:rsidRPr="00837A41" w:rsidRDefault="0077126B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F7A8315" w14:textId="77777777" w:rsidR="0077126B" w:rsidRPr="00E57FC0" w:rsidRDefault="0077126B" w:rsidP="0077126B">
      <w:pPr>
        <w:pStyle w:val="1"/>
        <w:widowControl w:val="0"/>
        <w:tabs>
          <w:tab w:val="left" w:pos="1134"/>
        </w:tabs>
        <w:spacing w:line="240" w:lineRule="auto"/>
        <w:ind w:right="-2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D3A40F2" w14:textId="77777777" w:rsidR="007629EE" w:rsidRDefault="007629EE"/>
    <w:sectPr w:rsidR="007629EE" w:rsidSect="00AF553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5"/>
    <w:rsid w:val="000E45BE"/>
    <w:rsid w:val="00423760"/>
    <w:rsid w:val="007629EE"/>
    <w:rsid w:val="0077126B"/>
    <w:rsid w:val="0081568E"/>
    <w:rsid w:val="00885BED"/>
    <w:rsid w:val="008C48A9"/>
    <w:rsid w:val="008E3FE0"/>
    <w:rsid w:val="00932BCA"/>
    <w:rsid w:val="00935DD1"/>
    <w:rsid w:val="00973692"/>
    <w:rsid w:val="009D27B1"/>
    <w:rsid w:val="00D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5C8"/>
  <w15:chartTrackingRefBased/>
  <w15:docId w15:val="{0031DB71-A4E7-4F9E-8174-45061D5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12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Indira Zhumageldi</cp:lastModifiedBy>
  <cp:revision>15</cp:revision>
  <dcterms:created xsi:type="dcterms:W3CDTF">2022-05-11T10:14:00Z</dcterms:created>
  <dcterms:modified xsi:type="dcterms:W3CDTF">2022-05-12T13:46:00Z</dcterms:modified>
</cp:coreProperties>
</file>