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AB7CB" w14:textId="77777777" w:rsidR="00432891" w:rsidRPr="00236FB1" w:rsidRDefault="00432891" w:rsidP="00831F14">
      <w:pPr>
        <w:tabs>
          <w:tab w:val="left" w:pos="1276"/>
          <w:tab w:val="left" w:pos="2442"/>
          <w:tab w:val="center" w:pos="5244"/>
        </w:tabs>
        <w:ind w:firstLine="567"/>
        <w:jc w:val="center"/>
        <w:rPr>
          <w:b/>
          <w:sz w:val="24"/>
          <w:szCs w:val="24"/>
        </w:rPr>
      </w:pPr>
      <w:r w:rsidRPr="00236FB1">
        <w:rPr>
          <w:b/>
          <w:sz w:val="24"/>
          <w:szCs w:val="24"/>
        </w:rPr>
        <w:t>Техническая спецификация закупаемых услуг</w:t>
      </w:r>
    </w:p>
    <w:p w14:paraId="56F9A7EF" w14:textId="77777777" w:rsidR="00432891" w:rsidRPr="00236FB1" w:rsidRDefault="00432891" w:rsidP="00831F14">
      <w:pPr>
        <w:tabs>
          <w:tab w:val="left" w:pos="1276"/>
        </w:tabs>
        <w:ind w:firstLine="567"/>
        <w:rPr>
          <w:sz w:val="24"/>
          <w:szCs w:val="24"/>
        </w:rPr>
      </w:pPr>
    </w:p>
    <w:p w14:paraId="0B5A735B" w14:textId="0EF5B97B" w:rsidR="00533A7B" w:rsidRPr="00533A7B" w:rsidRDefault="00533A7B" w:rsidP="00F21768">
      <w:pPr>
        <w:pStyle w:val="a3"/>
        <w:numPr>
          <w:ilvl w:val="0"/>
          <w:numId w:val="2"/>
        </w:numPr>
        <w:tabs>
          <w:tab w:val="left" w:pos="426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DA0A0D">
        <w:rPr>
          <w:b/>
          <w:bCs/>
          <w:sz w:val="24"/>
          <w:szCs w:val="24"/>
        </w:rPr>
        <w:t>Наименование: Услуги по обучению персонала/сотрудников</w:t>
      </w:r>
    </w:p>
    <w:p w14:paraId="03D94BB3" w14:textId="77777777" w:rsidR="00533A7B" w:rsidRPr="00DA0A0D" w:rsidRDefault="00533A7B" w:rsidP="00F21768">
      <w:pPr>
        <w:pStyle w:val="a3"/>
        <w:tabs>
          <w:tab w:val="left" w:pos="426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</w:p>
    <w:p w14:paraId="28082375" w14:textId="77777777" w:rsidR="00533A7B" w:rsidRPr="00DA0A0D" w:rsidRDefault="00533A7B" w:rsidP="00F21768">
      <w:pPr>
        <w:pStyle w:val="a3"/>
        <w:numPr>
          <w:ilvl w:val="0"/>
          <w:numId w:val="2"/>
        </w:numPr>
        <w:tabs>
          <w:tab w:val="left" w:pos="426"/>
          <w:tab w:val="left" w:pos="851"/>
          <w:tab w:val="left" w:pos="993"/>
          <w:tab w:val="left" w:pos="1276"/>
        </w:tabs>
        <w:ind w:left="0" w:firstLine="567"/>
        <w:jc w:val="both"/>
        <w:rPr>
          <w:bCs/>
          <w:sz w:val="24"/>
          <w:szCs w:val="24"/>
        </w:rPr>
      </w:pPr>
      <w:r w:rsidRPr="00DA0A0D">
        <w:rPr>
          <w:b/>
          <w:bCs/>
          <w:sz w:val="24"/>
          <w:szCs w:val="24"/>
        </w:rPr>
        <w:t xml:space="preserve">Технические и качественные характеристики  </w:t>
      </w:r>
    </w:p>
    <w:p w14:paraId="77A6C5A4" w14:textId="0CDB7DB9" w:rsidR="009B7B22" w:rsidRDefault="00F21768" w:rsidP="00F21768">
      <w:pPr>
        <w:pStyle w:val="a3"/>
        <w:tabs>
          <w:tab w:val="left" w:pos="42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Услуги по повышению квалификации по управлению рисками в условиях конкуренции</w:t>
      </w:r>
    </w:p>
    <w:p w14:paraId="5B72CD84" w14:textId="77777777" w:rsidR="00F21768" w:rsidRPr="009B7B22" w:rsidRDefault="00F21768" w:rsidP="00F21768">
      <w:pPr>
        <w:pStyle w:val="a3"/>
        <w:tabs>
          <w:tab w:val="left" w:pos="426"/>
        </w:tabs>
        <w:ind w:left="0" w:firstLine="567"/>
        <w:jc w:val="both"/>
        <w:rPr>
          <w:bCs/>
          <w:sz w:val="24"/>
          <w:szCs w:val="24"/>
        </w:rPr>
      </w:pPr>
    </w:p>
    <w:p w14:paraId="6DECD5EE" w14:textId="31D7FDE1" w:rsidR="00533A7B" w:rsidRPr="00533A7B" w:rsidRDefault="00533A7B" w:rsidP="00F21768">
      <w:pPr>
        <w:pStyle w:val="a3"/>
        <w:numPr>
          <w:ilvl w:val="1"/>
          <w:numId w:val="2"/>
        </w:numPr>
        <w:tabs>
          <w:tab w:val="left" w:pos="426"/>
          <w:tab w:val="left" w:pos="1276"/>
        </w:tabs>
        <w:ind w:left="0" w:firstLine="567"/>
        <w:jc w:val="both"/>
        <w:rPr>
          <w:bCs/>
          <w:sz w:val="24"/>
          <w:szCs w:val="24"/>
        </w:rPr>
      </w:pPr>
      <w:r w:rsidRPr="00533A7B">
        <w:rPr>
          <w:b/>
          <w:bCs/>
          <w:sz w:val="24"/>
          <w:szCs w:val="24"/>
        </w:rPr>
        <w:t>Требования к потенциальному поставщику:</w:t>
      </w:r>
    </w:p>
    <w:p w14:paraId="18C3E477" w14:textId="2E2065A0" w:rsidR="00F21768" w:rsidRDefault="002A64CE" w:rsidP="00F21768">
      <w:pPr>
        <w:pStyle w:val="a3"/>
        <w:numPr>
          <w:ilvl w:val="0"/>
          <w:numId w:val="6"/>
        </w:numPr>
        <w:tabs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Потенциальный поставщик должен обладать опытом работы по повышению квалификации </w:t>
      </w:r>
      <w:r w:rsidR="00602FE0">
        <w:rPr>
          <w:bCs/>
          <w:sz w:val="24"/>
          <w:szCs w:val="24"/>
        </w:rPr>
        <w:t>п</w:t>
      </w:r>
      <w:r w:rsidR="00602FE0" w:rsidRPr="00602FE0">
        <w:rPr>
          <w:bCs/>
          <w:sz w:val="24"/>
          <w:szCs w:val="24"/>
        </w:rPr>
        <w:t>о риск менеджменту</w:t>
      </w:r>
      <w:r w:rsidR="00F21768">
        <w:rPr>
          <w:bCs/>
          <w:sz w:val="24"/>
          <w:szCs w:val="24"/>
        </w:rPr>
        <w:t>.</w:t>
      </w:r>
    </w:p>
    <w:p w14:paraId="3C4EFB57" w14:textId="08720203" w:rsidR="00533A7B" w:rsidRPr="00533A7B" w:rsidRDefault="00602FE0" w:rsidP="00F21768">
      <w:pPr>
        <w:pStyle w:val="a3"/>
        <w:tabs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602FE0" w:rsidDel="00602FE0">
        <w:rPr>
          <w:bCs/>
          <w:sz w:val="24"/>
          <w:szCs w:val="24"/>
        </w:rPr>
        <w:t xml:space="preserve"> </w:t>
      </w:r>
      <w:r w:rsidR="002A64CE">
        <w:rPr>
          <w:bCs/>
          <w:sz w:val="24"/>
          <w:szCs w:val="24"/>
        </w:rPr>
        <w:t>(</w:t>
      </w:r>
      <w:r w:rsidR="002A64CE" w:rsidRPr="000B3512">
        <w:rPr>
          <w:bCs/>
          <w:i/>
          <w:iCs/>
          <w:sz w:val="24"/>
          <w:szCs w:val="24"/>
        </w:rPr>
        <w:t>необходимо предоставить подтверждающие документы (акты оказанных услуг) за последние 3 года предшествующие закупке</w:t>
      </w:r>
      <w:r w:rsidR="002A64CE">
        <w:rPr>
          <w:bCs/>
          <w:sz w:val="24"/>
          <w:szCs w:val="24"/>
        </w:rPr>
        <w:t xml:space="preserve">). </w:t>
      </w:r>
    </w:p>
    <w:p w14:paraId="3D0D0A81" w14:textId="6CA038CF" w:rsidR="00533A7B" w:rsidRPr="00533A7B" w:rsidRDefault="00533A7B" w:rsidP="00F21768">
      <w:pPr>
        <w:pStyle w:val="a3"/>
        <w:tabs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533A7B">
        <w:rPr>
          <w:bCs/>
          <w:sz w:val="24"/>
          <w:szCs w:val="24"/>
        </w:rPr>
        <w:t>2)</w:t>
      </w:r>
      <w:r w:rsidRPr="00533A7B">
        <w:rPr>
          <w:sz w:val="24"/>
          <w:szCs w:val="24"/>
        </w:rPr>
        <w:t xml:space="preserve"> наличие у потенциального поставщика сертифицированного преподавательского состава (</w:t>
      </w:r>
      <w:r w:rsidR="002A64CE" w:rsidRPr="000B3512">
        <w:rPr>
          <w:i/>
          <w:iCs/>
          <w:sz w:val="24"/>
          <w:szCs w:val="24"/>
        </w:rPr>
        <w:t xml:space="preserve">необходимо предоставить </w:t>
      </w:r>
      <w:r w:rsidRPr="000B3512">
        <w:rPr>
          <w:i/>
          <w:iCs/>
          <w:sz w:val="24"/>
          <w:szCs w:val="24"/>
        </w:rPr>
        <w:t>диплом либо сертификат</w:t>
      </w:r>
      <w:r w:rsidRPr="00533A7B">
        <w:rPr>
          <w:sz w:val="24"/>
          <w:szCs w:val="24"/>
        </w:rPr>
        <w:t>);</w:t>
      </w:r>
    </w:p>
    <w:p w14:paraId="4CA9D147" w14:textId="4673C1EC" w:rsidR="000D7579" w:rsidRPr="00B425C4" w:rsidRDefault="00533A7B" w:rsidP="00235C89">
      <w:pPr>
        <w:pStyle w:val="a3"/>
        <w:numPr>
          <w:ilvl w:val="1"/>
          <w:numId w:val="2"/>
        </w:numPr>
        <w:tabs>
          <w:tab w:val="left" w:pos="426"/>
          <w:tab w:val="left" w:pos="1276"/>
        </w:tabs>
        <w:ind w:left="0" w:firstLine="567"/>
        <w:jc w:val="both"/>
        <w:rPr>
          <w:bCs/>
          <w:sz w:val="24"/>
          <w:szCs w:val="24"/>
        </w:rPr>
      </w:pPr>
      <w:r w:rsidRPr="00B425C4">
        <w:rPr>
          <w:bCs/>
          <w:sz w:val="24"/>
          <w:szCs w:val="24"/>
        </w:rPr>
        <w:t>Потенциальный поставщик должен</w:t>
      </w:r>
      <w:r w:rsidR="000D7579" w:rsidRPr="00B425C4">
        <w:rPr>
          <w:bCs/>
          <w:sz w:val="24"/>
          <w:szCs w:val="24"/>
        </w:rPr>
        <w:t xml:space="preserve"> оказать Заказчику услуги по проведению </w:t>
      </w:r>
      <w:r w:rsidR="00790969" w:rsidRPr="00B425C4">
        <w:rPr>
          <w:bCs/>
          <w:sz w:val="24"/>
          <w:szCs w:val="24"/>
        </w:rPr>
        <w:t>работникам</w:t>
      </w:r>
      <w:r w:rsidR="000D7579" w:rsidRPr="00B425C4">
        <w:rPr>
          <w:bCs/>
          <w:sz w:val="24"/>
          <w:szCs w:val="24"/>
        </w:rPr>
        <w:t xml:space="preserve"> </w:t>
      </w:r>
      <w:r w:rsidR="005E79D5" w:rsidRPr="00B425C4">
        <w:rPr>
          <w:bCs/>
          <w:sz w:val="24"/>
          <w:szCs w:val="24"/>
        </w:rPr>
        <w:t>Заказчика обучени</w:t>
      </w:r>
      <w:r w:rsidR="002A788F">
        <w:rPr>
          <w:bCs/>
          <w:sz w:val="24"/>
          <w:szCs w:val="24"/>
        </w:rPr>
        <w:t>е</w:t>
      </w:r>
      <w:r w:rsidR="000D7579" w:rsidRPr="00B425C4">
        <w:rPr>
          <w:bCs/>
          <w:sz w:val="24"/>
          <w:szCs w:val="24"/>
        </w:rPr>
        <w:t xml:space="preserve"> </w:t>
      </w:r>
      <w:r w:rsidR="002A788F">
        <w:rPr>
          <w:bCs/>
          <w:sz w:val="24"/>
          <w:szCs w:val="24"/>
        </w:rPr>
        <w:t xml:space="preserve">по </w:t>
      </w:r>
      <w:r w:rsidR="002A788F" w:rsidRPr="002A788F">
        <w:rPr>
          <w:bCs/>
          <w:sz w:val="24"/>
          <w:szCs w:val="24"/>
        </w:rPr>
        <w:t xml:space="preserve">повышению квалификации по управлению рисками в условиях конкуренции </w:t>
      </w:r>
      <w:r w:rsidR="00A51157" w:rsidRPr="00B425C4">
        <w:rPr>
          <w:bCs/>
          <w:sz w:val="24"/>
          <w:szCs w:val="24"/>
        </w:rPr>
        <w:t>(далее – Обучение)</w:t>
      </w:r>
      <w:r w:rsidR="009B680A" w:rsidRPr="00B425C4">
        <w:rPr>
          <w:bCs/>
          <w:sz w:val="24"/>
          <w:szCs w:val="24"/>
        </w:rPr>
        <w:t>, в</w:t>
      </w:r>
      <w:r w:rsidR="006E19E7" w:rsidRPr="00B425C4">
        <w:rPr>
          <w:bCs/>
          <w:sz w:val="24"/>
          <w:szCs w:val="24"/>
        </w:rPr>
        <w:t xml:space="preserve"> </w:t>
      </w:r>
      <w:r w:rsidR="00F21768" w:rsidRPr="00B425C4">
        <w:rPr>
          <w:bCs/>
          <w:sz w:val="24"/>
          <w:szCs w:val="24"/>
        </w:rPr>
        <w:t>соответствии с</w:t>
      </w:r>
      <w:r w:rsidR="00602FE0" w:rsidRPr="00B425C4">
        <w:rPr>
          <w:bCs/>
          <w:sz w:val="24"/>
          <w:szCs w:val="24"/>
        </w:rPr>
        <w:t xml:space="preserve"> требованиями международных стандартов</w:t>
      </w:r>
      <w:r w:rsidR="006E19E7" w:rsidRPr="00B425C4">
        <w:rPr>
          <w:bCs/>
          <w:sz w:val="24"/>
          <w:szCs w:val="24"/>
        </w:rPr>
        <w:t>.</w:t>
      </w:r>
    </w:p>
    <w:p w14:paraId="3D8B5B48" w14:textId="454D8F8A" w:rsidR="000D7579" w:rsidRPr="00B425C4" w:rsidRDefault="000D7579" w:rsidP="00831F14">
      <w:pPr>
        <w:tabs>
          <w:tab w:val="left" w:pos="851"/>
        </w:tabs>
        <w:spacing w:line="276" w:lineRule="auto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B425C4">
        <w:rPr>
          <w:rFonts w:eastAsia="Calibri"/>
          <w:sz w:val="24"/>
          <w:szCs w:val="24"/>
          <w:lang w:eastAsia="en-US"/>
        </w:rPr>
        <w:t xml:space="preserve">Обучение по </w:t>
      </w:r>
      <w:r w:rsidR="005B40AC" w:rsidRPr="00B425C4">
        <w:rPr>
          <w:rFonts w:eastAsia="Calibri"/>
          <w:sz w:val="24"/>
          <w:szCs w:val="24"/>
          <w:lang w:eastAsia="en-US"/>
        </w:rPr>
        <w:t>программе</w:t>
      </w:r>
      <w:r w:rsidRPr="00B425C4">
        <w:rPr>
          <w:rFonts w:eastAsia="Calibri"/>
          <w:sz w:val="24"/>
          <w:szCs w:val="24"/>
          <w:lang w:eastAsia="en-US"/>
        </w:rPr>
        <w:t xml:space="preserve"> «</w:t>
      </w:r>
      <w:r w:rsidR="002A788F" w:rsidRPr="002A788F">
        <w:rPr>
          <w:bCs/>
          <w:sz w:val="24"/>
          <w:szCs w:val="24"/>
        </w:rPr>
        <w:t>повышению квалификации по управлению рисками в условиях конкуренции</w:t>
      </w:r>
      <w:r w:rsidRPr="00B425C4">
        <w:rPr>
          <w:rFonts w:eastAsia="Calibri"/>
          <w:sz w:val="24"/>
          <w:szCs w:val="24"/>
          <w:lang w:eastAsia="en-US"/>
        </w:rPr>
        <w:t xml:space="preserve">» </w:t>
      </w:r>
      <w:r w:rsidR="0042608D" w:rsidRPr="00B425C4">
        <w:rPr>
          <w:rFonts w:eastAsia="Calibri"/>
          <w:sz w:val="24"/>
          <w:szCs w:val="24"/>
          <w:lang w:eastAsia="en-US"/>
        </w:rPr>
        <w:t>проводится</w:t>
      </w:r>
      <w:r w:rsidR="0042608D" w:rsidRPr="00B425C4">
        <w:rPr>
          <w:rFonts w:eastAsia="Calibri"/>
          <w:sz w:val="24"/>
          <w:szCs w:val="24"/>
          <w:lang w:val="kk-KZ" w:eastAsia="en-US"/>
        </w:rPr>
        <w:t xml:space="preserve"> </w:t>
      </w:r>
      <w:r w:rsidRPr="00B425C4">
        <w:rPr>
          <w:rFonts w:eastAsia="Calibri"/>
          <w:sz w:val="24"/>
          <w:szCs w:val="24"/>
          <w:lang w:val="kk-KZ" w:eastAsia="en-US"/>
        </w:rPr>
        <w:t xml:space="preserve">в </w:t>
      </w:r>
      <w:r w:rsidR="001D0811" w:rsidRPr="00B425C4">
        <w:rPr>
          <w:rFonts w:eastAsia="Calibri"/>
          <w:sz w:val="24"/>
          <w:szCs w:val="24"/>
          <w:lang w:val="kk-KZ" w:eastAsia="en-US"/>
        </w:rPr>
        <w:t>количестве не</w:t>
      </w:r>
      <w:r w:rsidR="00683123" w:rsidRPr="00B425C4">
        <w:rPr>
          <w:rFonts w:eastAsia="Calibri"/>
          <w:sz w:val="24"/>
          <w:szCs w:val="24"/>
          <w:lang w:eastAsia="en-US"/>
        </w:rPr>
        <w:t xml:space="preserve"> менее </w:t>
      </w:r>
      <w:r w:rsidR="00B425C4" w:rsidRPr="00B425C4">
        <w:rPr>
          <w:rFonts w:eastAsia="Calibri"/>
          <w:sz w:val="24"/>
          <w:szCs w:val="24"/>
          <w:lang w:eastAsia="en-US"/>
        </w:rPr>
        <w:t>14</w:t>
      </w:r>
      <w:r w:rsidR="008217EB" w:rsidRPr="00B425C4">
        <w:rPr>
          <w:rFonts w:eastAsia="Calibri"/>
          <w:sz w:val="24"/>
          <w:szCs w:val="24"/>
          <w:lang w:eastAsia="en-US"/>
        </w:rPr>
        <w:t xml:space="preserve"> (</w:t>
      </w:r>
      <w:r w:rsidR="00B425C4" w:rsidRPr="00B425C4">
        <w:rPr>
          <w:rFonts w:eastAsia="Calibri"/>
          <w:sz w:val="24"/>
          <w:szCs w:val="24"/>
          <w:lang w:eastAsia="en-US"/>
        </w:rPr>
        <w:t>четырнадцати</w:t>
      </w:r>
      <w:r w:rsidR="008217EB" w:rsidRPr="00B425C4">
        <w:rPr>
          <w:rFonts w:eastAsia="Calibri"/>
          <w:sz w:val="24"/>
          <w:szCs w:val="24"/>
          <w:lang w:eastAsia="en-US"/>
        </w:rPr>
        <w:t>)</w:t>
      </w:r>
      <w:r w:rsidR="00683123" w:rsidRPr="00B425C4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B020C" w:rsidRPr="00B425C4">
        <w:rPr>
          <w:rFonts w:eastAsia="Calibri"/>
          <w:sz w:val="24"/>
          <w:szCs w:val="24"/>
          <w:lang w:eastAsia="en-US"/>
        </w:rPr>
        <w:t>, включаемым в зачет по обязательным часам</w:t>
      </w:r>
      <w:r w:rsidR="009B7B22" w:rsidRPr="00B425C4">
        <w:rPr>
          <w:rFonts w:eastAsia="Calibri"/>
          <w:sz w:val="24"/>
          <w:szCs w:val="24"/>
          <w:lang w:eastAsia="en-US"/>
        </w:rPr>
        <w:t>.</w:t>
      </w:r>
      <w:r w:rsidR="00B425C4" w:rsidRPr="00B425C4">
        <w:rPr>
          <w:rFonts w:eastAsia="Calibri"/>
          <w:sz w:val="24"/>
          <w:szCs w:val="24"/>
          <w:lang w:eastAsia="en-US"/>
        </w:rPr>
        <w:t xml:space="preserve"> </w:t>
      </w:r>
    </w:p>
    <w:p w14:paraId="46168ABF" w14:textId="3C5F4EEE" w:rsidR="00320A86" w:rsidRPr="008E6945" w:rsidRDefault="008E6945" w:rsidP="00831F14">
      <w:pPr>
        <w:tabs>
          <w:tab w:val="left" w:pos="851"/>
        </w:tabs>
        <w:spacing w:line="276" w:lineRule="auto"/>
        <w:ind w:firstLine="567"/>
        <w:contextualSpacing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>
        <w:rPr>
          <w:color w:val="000000"/>
          <w:spacing w:val="2"/>
          <w:sz w:val="24"/>
          <w:szCs w:val="24"/>
          <w:shd w:val="clear" w:color="auto" w:fill="FFFFFF"/>
        </w:rPr>
        <w:t>Ч</w:t>
      </w:r>
      <w:r w:rsidR="00625C62" w:rsidRPr="008E6945">
        <w:rPr>
          <w:color w:val="000000"/>
          <w:spacing w:val="2"/>
          <w:sz w:val="24"/>
          <w:szCs w:val="24"/>
          <w:shd w:val="clear" w:color="auto" w:fill="FFFFFF"/>
        </w:rPr>
        <w:t>асы курса повышения квалификации включают в себя</w:t>
      </w:r>
      <w:r w:rsidR="00320A86" w:rsidRPr="008E6945">
        <w:rPr>
          <w:color w:val="000000"/>
          <w:spacing w:val="2"/>
          <w:sz w:val="24"/>
          <w:szCs w:val="24"/>
          <w:shd w:val="clear" w:color="auto" w:fill="FFFFFF"/>
        </w:rPr>
        <w:t xml:space="preserve"> следующее</w:t>
      </w:r>
      <w:r w:rsidR="00625C62" w:rsidRPr="008E6945">
        <w:rPr>
          <w:color w:val="000000"/>
          <w:spacing w:val="2"/>
          <w:sz w:val="24"/>
          <w:szCs w:val="24"/>
          <w:shd w:val="clear" w:color="auto" w:fill="FFFFFF"/>
        </w:rPr>
        <w:t xml:space="preserve"> изучение теоретических и практических вопросов</w:t>
      </w:r>
      <w:r w:rsidR="00433F31" w:rsidRPr="008E6945">
        <w:rPr>
          <w:color w:val="000000"/>
          <w:spacing w:val="2"/>
          <w:sz w:val="24"/>
          <w:szCs w:val="24"/>
          <w:shd w:val="clear" w:color="auto" w:fill="FFFFFF"/>
        </w:rPr>
        <w:t>, а именно</w:t>
      </w:r>
      <w:r w:rsidR="00320A86" w:rsidRPr="008E6945">
        <w:rPr>
          <w:color w:val="000000"/>
          <w:spacing w:val="2"/>
          <w:sz w:val="24"/>
          <w:szCs w:val="24"/>
          <w:shd w:val="clear" w:color="auto" w:fill="FFFFFF"/>
        </w:rPr>
        <w:t>:</w:t>
      </w:r>
    </w:p>
    <w:p w14:paraId="3FA83B5B" w14:textId="38185608" w:rsidR="00320A86" w:rsidRPr="008E6945" w:rsidRDefault="00320A86" w:rsidP="00831F14">
      <w:pPr>
        <w:tabs>
          <w:tab w:val="left" w:pos="851"/>
        </w:tabs>
        <w:spacing w:line="276" w:lineRule="auto"/>
        <w:ind w:firstLine="567"/>
        <w:contextualSpacing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8E6945">
        <w:rPr>
          <w:color w:val="000000"/>
          <w:spacing w:val="2"/>
          <w:sz w:val="24"/>
          <w:szCs w:val="24"/>
          <w:shd w:val="clear" w:color="auto" w:fill="FFFFFF"/>
        </w:rPr>
        <w:t>-</w:t>
      </w:r>
      <w:r w:rsidR="00625C62" w:rsidRPr="008E6945">
        <w:rPr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="00B425C4" w:rsidRPr="008E6945">
        <w:rPr>
          <w:color w:val="000000"/>
          <w:spacing w:val="2"/>
          <w:sz w:val="24"/>
          <w:szCs w:val="24"/>
          <w:shd w:val="clear" w:color="auto" w:fill="FFFFFF"/>
        </w:rPr>
        <w:t>основы риск менеджмента</w:t>
      </w:r>
      <w:r w:rsidRPr="008E6945">
        <w:rPr>
          <w:color w:val="000000"/>
          <w:spacing w:val="2"/>
          <w:sz w:val="24"/>
          <w:szCs w:val="24"/>
          <w:shd w:val="clear" w:color="auto" w:fill="FFFFFF"/>
        </w:rPr>
        <w:t>;</w:t>
      </w:r>
    </w:p>
    <w:p w14:paraId="54E5B224" w14:textId="59F08BE1" w:rsidR="00BA10DC" w:rsidRDefault="00BA10DC" w:rsidP="00BA10DC">
      <w:pPr>
        <w:tabs>
          <w:tab w:val="left" w:pos="851"/>
        </w:tabs>
        <w:spacing w:line="276" w:lineRule="auto"/>
        <w:ind w:firstLine="567"/>
        <w:contextualSpacing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>
        <w:rPr>
          <w:color w:val="000000"/>
          <w:spacing w:val="2"/>
          <w:sz w:val="24"/>
          <w:szCs w:val="24"/>
          <w:shd w:val="clear" w:color="auto" w:fill="FFFFFF"/>
        </w:rPr>
        <w:t>-</w:t>
      </w:r>
      <w:r w:rsidRPr="00BA10DC">
        <w:rPr>
          <w:rFonts w:eastAsia="Arial"/>
          <w:color w:val="000000"/>
          <w:sz w:val="24"/>
          <w:szCs w:val="24"/>
        </w:rPr>
        <w:t xml:space="preserve"> </w:t>
      </w:r>
      <w:r w:rsidR="000D5054">
        <w:rPr>
          <w:rFonts w:eastAsia="Arial"/>
          <w:color w:val="000000"/>
          <w:sz w:val="24"/>
          <w:szCs w:val="24"/>
        </w:rPr>
        <w:t xml:space="preserve">методология и </w:t>
      </w:r>
      <w:r>
        <w:rPr>
          <w:rFonts w:eastAsia="Arial"/>
          <w:color w:val="000000"/>
          <w:sz w:val="24"/>
          <w:szCs w:val="24"/>
        </w:rPr>
        <w:t>ключевы</w:t>
      </w:r>
      <w:r w:rsidR="000D5054">
        <w:rPr>
          <w:rFonts w:eastAsia="Arial"/>
          <w:color w:val="000000"/>
          <w:sz w:val="24"/>
          <w:szCs w:val="24"/>
        </w:rPr>
        <w:t>е</w:t>
      </w:r>
      <w:r>
        <w:rPr>
          <w:rFonts w:eastAsia="Arial"/>
          <w:color w:val="000000"/>
          <w:sz w:val="24"/>
          <w:szCs w:val="24"/>
        </w:rPr>
        <w:t xml:space="preserve"> идей в сфере международных стандартов риск-менеджмента</w:t>
      </w:r>
    </w:p>
    <w:p w14:paraId="2FE756B0" w14:textId="4F354A75" w:rsidR="00320A86" w:rsidRPr="0049020D" w:rsidRDefault="00320A86" w:rsidP="00831F14">
      <w:pPr>
        <w:tabs>
          <w:tab w:val="left" w:pos="851"/>
        </w:tabs>
        <w:spacing w:line="276" w:lineRule="auto"/>
        <w:ind w:firstLine="567"/>
        <w:contextualSpacing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49020D">
        <w:rPr>
          <w:color w:val="000000"/>
          <w:spacing w:val="2"/>
          <w:sz w:val="24"/>
          <w:szCs w:val="24"/>
          <w:shd w:val="clear" w:color="auto" w:fill="FFFFFF"/>
        </w:rPr>
        <w:t>-</w:t>
      </w:r>
      <w:r w:rsidR="008E6945" w:rsidRPr="0049020D">
        <w:rPr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="00976059">
        <w:rPr>
          <w:color w:val="000000"/>
          <w:spacing w:val="2"/>
          <w:sz w:val="24"/>
          <w:szCs w:val="24"/>
          <w:shd w:val="clear" w:color="auto" w:fill="FFFFFF"/>
        </w:rPr>
        <w:t>у</w:t>
      </w:r>
      <w:r w:rsidR="000D5054">
        <w:rPr>
          <w:color w:val="000000"/>
          <w:spacing w:val="2"/>
          <w:sz w:val="24"/>
          <w:szCs w:val="24"/>
          <w:shd w:val="clear" w:color="auto" w:fill="FFFFFF"/>
        </w:rPr>
        <w:t>правление рисками: подходы и методы</w:t>
      </w:r>
      <w:r w:rsidR="008E6945" w:rsidRPr="0049020D">
        <w:rPr>
          <w:color w:val="000000"/>
          <w:spacing w:val="2"/>
          <w:sz w:val="24"/>
          <w:szCs w:val="24"/>
          <w:shd w:val="clear" w:color="auto" w:fill="FFFFFF"/>
        </w:rPr>
        <w:t>;</w:t>
      </w:r>
    </w:p>
    <w:p w14:paraId="6AD28BB0" w14:textId="2E9B7DDE" w:rsidR="008E6945" w:rsidRDefault="00320A86" w:rsidP="008E6945">
      <w:pPr>
        <w:tabs>
          <w:tab w:val="left" w:pos="851"/>
        </w:tabs>
        <w:spacing w:line="276" w:lineRule="auto"/>
        <w:ind w:firstLine="567"/>
        <w:contextualSpacing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49020D">
        <w:rPr>
          <w:color w:val="000000"/>
          <w:spacing w:val="2"/>
          <w:sz w:val="24"/>
          <w:szCs w:val="24"/>
          <w:shd w:val="clear" w:color="auto" w:fill="FFFFFF"/>
        </w:rPr>
        <w:t>-</w:t>
      </w:r>
      <w:r w:rsidR="008E6945" w:rsidRPr="0049020D">
        <w:t xml:space="preserve"> </w:t>
      </w:r>
      <w:r w:rsidR="008E6945" w:rsidRPr="0049020D">
        <w:rPr>
          <w:color w:val="000000"/>
          <w:spacing w:val="2"/>
          <w:sz w:val="24"/>
          <w:szCs w:val="24"/>
          <w:shd w:val="clear" w:color="auto" w:fill="FFFFFF"/>
        </w:rPr>
        <w:t>навыки пошагового построения системы управления рисками;</w:t>
      </w:r>
    </w:p>
    <w:p w14:paraId="1E387AE7" w14:textId="5B0EBDCA" w:rsidR="00BA10DC" w:rsidRPr="0049020D" w:rsidRDefault="00BA10DC" w:rsidP="008E6945">
      <w:pPr>
        <w:tabs>
          <w:tab w:val="left" w:pos="851"/>
        </w:tabs>
        <w:spacing w:line="276" w:lineRule="auto"/>
        <w:ind w:firstLine="567"/>
        <w:contextualSpacing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>
        <w:rPr>
          <w:color w:val="000000"/>
          <w:spacing w:val="2"/>
          <w:sz w:val="24"/>
          <w:szCs w:val="24"/>
          <w:shd w:val="clear" w:color="auto" w:fill="FFFFFF"/>
        </w:rPr>
        <w:t>-</w:t>
      </w:r>
      <w:r w:rsidRPr="00BA10DC">
        <w:rPr>
          <w:rFonts w:eastAsia="Arial"/>
          <w:color w:val="000000"/>
          <w:sz w:val="24"/>
          <w:szCs w:val="24"/>
        </w:rPr>
        <w:t xml:space="preserve"> </w:t>
      </w:r>
      <w:r>
        <w:rPr>
          <w:rFonts w:eastAsia="Arial"/>
          <w:color w:val="000000"/>
          <w:sz w:val="24"/>
          <w:szCs w:val="24"/>
        </w:rPr>
        <w:t>практические инструменты в области учёта факторов риска</w:t>
      </w:r>
      <w:r w:rsidR="000D5054">
        <w:rPr>
          <w:rFonts w:eastAsia="Arial"/>
          <w:color w:val="000000"/>
          <w:sz w:val="24"/>
          <w:szCs w:val="24"/>
        </w:rPr>
        <w:t>;</w:t>
      </w:r>
    </w:p>
    <w:p w14:paraId="06383347" w14:textId="1D5E334D" w:rsidR="008E6945" w:rsidRPr="0049020D" w:rsidRDefault="008E6945" w:rsidP="008E6945">
      <w:pPr>
        <w:tabs>
          <w:tab w:val="left" w:pos="851"/>
        </w:tabs>
        <w:spacing w:line="276" w:lineRule="auto"/>
        <w:ind w:firstLine="567"/>
        <w:contextualSpacing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49020D">
        <w:rPr>
          <w:color w:val="000000"/>
          <w:spacing w:val="2"/>
          <w:sz w:val="24"/>
          <w:szCs w:val="24"/>
          <w:shd w:val="clear" w:color="auto" w:fill="FFFFFF"/>
        </w:rPr>
        <w:t>- идентификация, оценка и реагирование на риски;</w:t>
      </w:r>
    </w:p>
    <w:p w14:paraId="215B6B9D" w14:textId="67183C81" w:rsidR="0049020D" w:rsidRDefault="008E6945" w:rsidP="00831F14">
      <w:pPr>
        <w:tabs>
          <w:tab w:val="left" w:pos="851"/>
        </w:tabs>
        <w:spacing w:line="276" w:lineRule="auto"/>
        <w:ind w:firstLine="567"/>
        <w:contextualSpacing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49020D">
        <w:rPr>
          <w:color w:val="000000"/>
          <w:spacing w:val="2"/>
          <w:sz w:val="24"/>
          <w:szCs w:val="24"/>
          <w:shd w:val="clear" w:color="auto" w:fill="FFFFFF"/>
        </w:rPr>
        <w:t>- формирование документов и отчетности по рискам</w:t>
      </w:r>
      <w:r w:rsidR="000D5054">
        <w:rPr>
          <w:color w:val="000000"/>
          <w:spacing w:val="2"/>
          <w:sz w:val="24"/>
          <w:szCs w:val="24"/>
          <w:shd w:val="clear" w:color="auto" w:fill="FFFFFF"/>
        </w:rPr>
        <w:t>;</w:t>
      </w:r>
    </w:p>
    <w:p w14:paraId="27D60A10" w14:textId="040EC539" w:rsidR="000D5054" w:rsidRDefault="000D5054" w:rsidP="00831F14">
      <w:pPr>
        <w:tabs>
          <w:tab w:val="left" w:pos="851"/>
        </w:tabs>
        <w:spacing w:line="276" w:lineRule="auto"/>
        <w:ind w:firstLine="567"/>
        <w:contextualSpacing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>
        <w:rPr>
          <w:color w:val="000000"/>
          <w:spacing w:val="2"/>
          <w:sz w:val="24"/>
          <w:szCs w:val="24"/>
          <w:shd w:val="clear" w:color="auto" w:fill="FFFFFF"/>
        </w:rPr>
        <w:t xml:space="preserve">-практические </w:t>
      </w:r>
      <w:r w:rsidR="00976059">
        <w:rPr>
          <w:color w:val="000000"/>
          <w:spacing w:val="2"/>
          <w:sz w:val="24"/>
          <w:szCs w:val="24"/>
          <w:shd w:val="clear" w:color="auto" w:fill="FFFFFF"/>
        </w:rPr>
        <w:t xml:space="preserve">задачи и </w:t>
      </w:r>
      <w:r>
        <w:rPr>
          <w:color w:val="000000"/>
          <w:spacing w:val="2"/>
          <w:sz w:val="24"/>
          <w:szCs w:val="24"/>
          <w:shd w:val="clear" w:color="auto" w:fill="FFFFFF"/>
        </w:rPr>
        <w:t>кейсы.</w:t>
      </w:r>
    </w:p>
    <w:p w14:paraId="03869E25" w14:textId="77777777" w:rsidR="0049020D" w:rsidRDefault="00320A86" w:rsidP="00C928BD">
      <w:pPr>
        <w:tabs>
          <w:tab w:val="left" w:pos="851"/>
        </w:tabs>
        <w:spacing w:line="276" w:lineRule="auto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49020D">
        <w:rPr>
          <w:rFonts w:eastAsia="Calibri"/>
          <w:sz w:val="24"/>
          <w:szCs w:val="24"/>
          <w:lang w:eastAsia="en-US"/>
        </w:rPr>
        <w:t>Обучение по программе «</w:t>
      </w:r>
      <w:r w:rsidR="0049020D" w:rsidRPr="0049020D">
        <w:rPr>
          <w:bCs/>
          <w:sz w:val="24"/>
          <w:szCs w:val="24"/>
        </w:rPr>
        <w:t>риск менеджмент</w:t>
      </w:r>
      <w:r w:rsidRPr="0049020D">
        <w:rPr>
          <w:rFonts w:eastAsia="Calibri"/>
          <w:sz w:val="24"/>
          <w:szCs w:val="24"/>
          <w:lang w:eastAsia="en-US"/>
        </w:rPr>
        <w:t xml:space="preserve">» проводится в режиме оффлайн либо онлайн, в формате семинара/вебинара/курса и </w:t>
      </w:r>
      <w:proofErr w:type="gramStart"/>
      <w:r w:rsidRPr="0049020D">
        <w:rPr>
          <w:rFonts w:eastAsia="Calibri"/>
          <w:sz w:val="24"/>
          <w:szCs w:val="24"/>
          <w:lang w:eastAsia="en-US"/>
        </w:rPr>
        <w:t>т.д.</w:t>
      </w:r>
      <w:proofErr w:type="gramEnd"/>
    </w:p>
    <w:p w14:paraId="526683CD" w14:textId="39C2DC35" w:rsidR="00C928BD" w:rsidRDefault="0029640B" w:rsidP="00C928BD">
      <w:pPr>
        <w:tabs>
          <w:tab w:val="left" w:pos="851"/>
        </w:tabs>
        <w:spacing w:line="276" w:lineRule="auto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49020D">
        <w:rPr>
          <w:color w:val="000000" w:themeColor="text1"/>
          <w:sz w:val="24"/>
          <w:szCs w:val="24"/>
        </w:rPr>
        <w:t>Во время обучения п</w:t>
      </w:r>
      <w:r w:rsidR="00433F31" w:rsidRPr="0049020D">
        <w:rPr>
          <w:color w:val="000000" w:themeColor="text1"/>
          <w:sz w:val="24"/>
          <w:szCs w:val="24"/>
        </w:rPr>
        <w:t xml:space="preserve">отенциальный поставщик </w:t>
      </w:r>
      <w:r w:rsidR="004318DA" w:rsidRPr="0049020D">
        <w:rPr>
          <w:color w:val="000000" w:themeColor="text1"/>
          <w:sz w:val="24"/>
          <w:szCs w:val="24"/>
        </w:rPr>
        <w:t xml:space="preserve">должен предоставить </w:t>
      </w:r>
      <w:r w:rsidR="004318DA" w:rsidRPr="0049020D">
        <w:rPr>
          <w:color w:val="000000" w:themeColor="text1"/>
          <w:sz w:val="24"/>
          <w:szCs w:val="24"/>
          <w:lang w:val="kk-KZ"/>
        </w:rPr>
        <w:t>методические материалы по обучению (слайды, инструкции, видеолекции, материалы</w:t>
      </w:r>
      <w:r w:rsidR="00C928BD" w:rsidRPr="0049020D">
        <w:rPr>
          <w:color w:val="000000" w:themeColor="text1"/>
          <w:sz w:val="24"/>
          <w:szCs w:val="24"/>
          <w:lang w:val="kk-KZ"/>
        </w:rPr>
        <w:t xml:space="preserve"> </w:t>
      </w:r>
      <w:r w:rsidR="00C928BD" w:rsidRPr="0049020D">
        <w:rPr>
          <w:color w:val="000000" w:themeColor="text1"/>
          <w:sz w:val="24"/>
          <w:szCs w:val="24"/>
        </w:rPr>
        <w:t>на бумажном носителе или в</w:t>
      </w:r>
      <w:r w:rsidR="00C928BD" w:rsidRPr="0049020D">
        <w:rPr>
          <w:color w:val="000000" w:themeColor="text1"/>
          <w:sz w:val="24"/>
          <w:szCs w:val="24"/>
          <w:lang w:val="kk-KZ"/>
        </w:rPr>
        <w:t xml:space="preserve"> </w:t>
      </w:r>
      <w:r w:rsidR="00C928BD" w:rsidRPr="0049020D">
        <w:rPr>
          <w:color w:val="000000" w:themeColor="text1"/>
          <w:sz w:val="24"/>
          <w:szCs w:val="24"/>
        </w:rPr>
        <w:t>электронном варианте</w:t>
      </w:r>
      <w:r w:rsidR="004318DA" w:rsidRPr="0049020D">
        <w:rPr>
          <w:color w:val="000000" w:themeColor="text1"/>
          <w:sz w:val="24"/>
          <w:szCs w:val="24"/>
          <w:lang w:val="kk-KZ"/>
        </w:rPr>
        <w:t xml:space="preserve"> и </w:t>
      </w:r>
      <w:proofErr w:type="gramStart"/>
      <w:r w:rsidR="004318DA" w:rsidRPr="0049020D">
        <w:rPr>
          <w:color w:val="000000" w:themeColor="text1"/>
          <w:sz w:val="24"/>
          <w:szCs w:val="24"/>
          <w:lang w:val="kk-KZ"/>
        </w:rPr>
        <w:t>т.д.</w:t>
      </w:r>
      <w:proofErr w:type="gramEnd"/>
      <w:r w:rsidR="004318DA" w:rsidRPr="0049020D">
        <w:rPr>
          <w:color w:val="000000" w:themeColor="text1"/>
          <w:sz w:val="24"/>
          <w:szCs w:val="24"/>
          <w:lang w:val="kk-KZ"/>
        </w:rPr>
        <w:t>)</w:t>
      </w:r>
      <w:r w:rsidR="004318DA" w:rsidRPr="0049020D">
        <w:rPr>
          <w:color w:val="000000" w:themeColor="text1"/>
          <w:sz w:val="24"/>
          <w:szCs w:val="24"/>
        </w:rPr>
        <w:t>.</w:t>
      </w:r>
    </w:p>
    <w:p w14:paraId="2639B180" w14:textId="30F47048" w:rsidR="000D7579" w:rsidRPr="00236FB1" w:rsidRDefault="00A51157" w:rsidP="00C928BD">
      <w:pPr>
        <w:tabs>
          <w:tab w:val="left" w:pos="851"/>
        </w:tabs>
        <w:spacing w:line="276" w:lineRule="auto"/>
        <w:ind w:firstLine="567"/>
        <w:contextualSpacing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П</w:t>
      </w:r>
      <w:r w:rsidRPr="00236FB1">
        <w:rPr>
          <w:color w:val="000000" w:themeColor="text1"/>
          <w:sz w:val="24"/>
          <w:szCs w:val="24"/>
        </w:rPr>
        <w:t xml:space="preserve">о </w:t>
      </w:r>
      <w:r w:rsidR="00433F31">
        <w:rPr>
          <w:color w:val="000000" w:themeColor="text1"/>
          <w:sz w:val="24"/>
          <w:szCs w:val="24"/>
        </w:rPr>
        <w:t xml:space="preserve">завершению </w:t>
      </w:r>
      <w:r w:rsidRPr="00236FB1">
        <w:rPr>
          <w:color w:val="000000" w:themeColor="text1"/>
          <w:sz w:val="24"/>
          <w:szCs w:val="24"/>
        </w:rPr>
        <w:t xml:space="preserve">оказания услуг </w:t>
      </w:r>
      <w:r w:rsidR="00433F31">
        <w:rPr>
          <w:color w:val="000000" w:themeColor="text1"/>
          <w:sz w:val="24"/>
          <w:szCs w:val="24"/>
        </w:rPr>
        <w:t xml:space="preserve">Потенциальный поставщик </w:t>
      </w:r>
      <w:r w:rsidR="004318DA" w:rsidRPr="00236FB1">
        <w:rPr>
          <w:color w:val="000000" w:themeColor="text1"/>
          <w:sz w:val="24"/>
          <w:szCs w:val="24"/>
        </w:rPr>
        <w:t>должен предоставить:</w:t>
      </w:r>
      <w:r w:rsidR="004318DA" w:rsidRPr="00236FB1">
        <w:rPr>
          <w:color w:val="000000" w:themeColor="text1"/>
          <w:sz w:val="24"/>
          <w:szCs w:val="24"/>
          <w:lang w:val="kk-KZ"/>
        </w:rPr>
        <w:t xml:space="preserve"> </w:t>
      </w:r>
      <w:r w:rsidR="004318DA" w:rsidRPr="00236FB1">
        <w:rPr>
          <w:color w:val="000000" w:themeColor="text1"/>
          <w:sz w:val="24"/>
          <w:szCs w:val="24"/>
        </w:rPr>
        <w:t>сертификат слушателя на бумажном носителе и его</w:t>
      </w:r>
      <w:r w:rsidR="004318DA" w:rsidRPr="00236FB1">
        <w:rPr>
          <w:color w:val="000000" w:themeColor="text1"/>
          <w:sz w:val="24"/>
          <w:szCs w:val="24"/>
          <w:lang w:val="kk-KZ"/>
        </w:rPr>
        <w:t xml:space="preserve"> </w:t>
      </w:r>
      <w:r w:rsidR="004318DA" w:rsidRPr="00236FB1">
        <w:rPr>
          <w:color w:val="000000" w:themeColor="text1"/>
          <w:sz w:val="24"/>
          <w:szCs w:val="24"/>
        </w:rPr>
        <w:t>электронный вариант, с указанием количества пройденных академических часов</w:t>
      </w:r>
      <w:r w:rsidR="00C928BD">
        <w:rPr>
          <w:color w:val="000000" w:themeColor="text1"/>
          <w:sz w:val="24"/>
          <w:szCs w:val="24"/>
        </w:rPr>
        <w:t>.</w:t>
      </w:r>
      <w:r w:rsidR="004318DA">
        <w:rPr>
          <w:color w:val="000000" w:themeColor="text1"/>
          <w:sz w:val="24"/>
          <w:szCs w:val="24"/>
        </w:rPr>
        <w:t xml:space="preserve"> </w:t>
      </w:r>
    </w:p>
    <w:p w14:paraId="27FFE799" w14:textId="1F64B199" w:rsidR="0042608D" w:rsidRPr="00236FB1" w:rsidRDefault="0042608D" w:rsidP="00831F14">
      <w:pPr>
        <w:spacing w:line="276" w:lineRule="auto"/>
        <w:ind w:firstLine="567"/>
        <w:jc w:val="both"/>
        <w:rPr>
          <w:sz w:val="24"/>
          <w:szCs w:val="24"/>
        </w:rPr>
      </w:pPr>
    </w:p>
    <w:p w14:paraId="30E310CF" w14:textId="1C3F2746" w:rsidR="0042608D" w:rsidRPr="00236FB1" w:rsidRDefault="00613B82" w:rsidP="00831F14">
      <w:pPr>
        <w:pStyle w:val="a3"/>
        <w:numPr>
          <w:ilvl w:val="0"/>
          <w:numId w:val="2"/>
        </w:numPr>
        <w:tabs>
          <w:tab w:val="left" w:pos="1276"/>
        </w:tabs>
        <w:ind w:left="0" w:firstLine="567"/>
        <w:rPr>
          <w:b/>
          <w:bCs/>
          <w:sz w:val="24"/>
          <w:szCs w:val="24"/>
        </w:rPr>
      </w:pPr>
      <w:r w:rsidRPr="00236FB1">
        <w:rPr>
          <w:b/>
          <w:bCs/>
          <w:sz w:val="24"/>
          <w:szCs w:val="24"/>
        </w:rPr>
        <w:t>Прочие характеристики</w:t>
      </w:r>
      <w:r w:rsidR="00790969" w:rsidRPr="00236FB1">
        <w:rPr>
          <w:b/>
          <w:bCs/>
          <w:sz w:val="24"/>
          <w:szCs w:val="24"/>
        </w:rPr>
        <w:t>:</w:t>
      </w:r>
    </w:p>
    <w:p w14:paraId="65424497" w14:textId="3A5E1654" w:rsidR="00BE5C08" w:rsidRPr="00236FB1" w:rsidRDefault="00613B82" w:rsidP="005E14BD">
      <w:pPr>
        <w:tabs>
          <w:tab w:val="left" w:pos="1276"/>
        </w:tabs>
        <w:ind w:firstLine="567"/>
        <w:rPr>
          <w:bCs/>
          <w:sz w:val="24"/>
          <w:szCs w:val="24"/>
        </w:rPr>
      </w:pPr>
      <w:r w:rsidRPr="00236FB1">
        <w:rPr>
          <w:bCs/>
          <w:sz w:val="24"/>
          <w:szCs w:val="24"/>
        </w:rPr>
        <w:t>3.1.</w:t>
      </w:r>
      <w:r w:rsidR="00C928BD">
        <w:rPr>
          <w:b/>
          <w:bCs/>
          <w:sz w:val="24"/>
          <w:szCs w:val="24"/>
        </w:rPr>
        <w:t xml:space="preserve"> </w:t>
      </w:r>
      <w:r w:rsidR="0042608D" w:rsidRPr="00236FB1">
        <w:rPr>
          <w:bCs/>
          <w:sz w:val="24"/>
          <w:szCs w:val="24"/>
        </w:rPr>
        <w:t>Место оказания услуги</w:t>
      </w:r>
      <w:r w:rsidR="00BE5C08" w:rsidRPr="00236FB1">
        <w:rPr>
          <w:bCs/>
          <w:sz w:val="24"/>
          <w:szCs w:val="24"/>
        </w:rPr>
        <w:t>:</w:t>
      </w:r>
      <w:r w:rsidR="001D0811" w:rsidRPr="00236FB1">
        <w:rPr>
          <w:bCs/>
          <w:sz w:val="24"/>
          <w:szCs w:val="24"/>
        </w:rPr>
        <w:t xml:space="preserve"> </w:t>
      </w:r>
      <w:r w:rsidR="00C928BD">
        <w:rPr>
          <w:bCs/>
          <w:sz w:val="24"/>
          <w:szCs w:val="24"/>
        </w:rPr>
        <w:t xml:space="preserve">Республика Казахстан, </w:t>
      </w:r>
      <w:r w:rsidR="001D0811" w:rsidRPr="00236FB1">
        <w:rPr>
          <w:bCs/>
          <w:sz w:val="24"/>
          <w:szCs w:val="24"/>
        </w:rPr>
        <w:t>г. Нур-Султан</w:t>
      </w:r>
      <w:r w:rsidR="00C928BD">
        <w:rPr>
          <w:bCs/>
          <w:sz w:val="24"/>
          <w:szCs w:val="24"/>
        </w:rPr>
        <w:t>.</w:t>
      </w:r>
    </w:p>
    <w:p w14:paraId="3F2F3128" w14:textId="49FE958B" w:rsidR="0042608D" w:rsidRPr="00236FB1" w:rsidRDefault="00613B82" w:rsidP="00831F14">
      <w:pPr>
        <w:pStyle w:val="a3"/>
        <w:tabs>
          <w:tab w:val="left" w:pos="1276"/>
        </w:tabs>
        <w:ind w:left="0" w:firstLine="567"/>
        <w:rPr>
          <w:bCs/>
          <w:sz w:val="24"/>
          <w:szCs w:val="24"/>
        </w:rPr>
      </w:pPr>
      <w:r w:rsidRPr="00236FB1">
        <w:rPr>
          <w:bCs/>
          <w:sz w:val="24"/>
          <w:szCs w:val="24"/>
        </w:rPr>
        <w:t xml:space="preserve">3.2. </w:t>
      </w:r>
      <w:r w:rsidR="0042608D" w:rsidRPr="00236FB1">
        <w:rPr>
          <w:bCs/>
          <w:sz w:val="24"/>
          <w:szCs w:val="24"/>
        </w:rPr>
        <w:t xml:space="preserve">Срок оказания </w:t>
      </w:r>
      <w:r w:rsidR="005E14BD" w:rsidRPr="00236FB1">
        <w:rPr>
          <w:bCs/>
          <w:sz w:val="24"/>
          <w:szCs w:val="24"/>
        </w:rPr>
        <w:t>у</w:t>
      </w:r>
      <w:r w:rsidR="0042608D" w:rsidRPr="00236FB1">
        <w:rPr>
          <w:bCs/>
          <w:sz w:val="24"/>
          <w:szCs w:val="24"/>
        </w:rPr>
        <w:t>слуги</w:t>
      </w:r>
      <w:r w:rsidR="00533A7B">
        <w:rPr>
          <w:bCs/>
          <w:sz w:val="24"/>
          <w:szCs w:val="24"/>
        </w:rPr>
        <w:t xml:space="preserve"> -</w:t>
      </w:r>
      <w:r w:rsidR="00E70C59" w:rsidRPr="00236FB1">
        <w:rPr>
          <w:bCs/>
          <w:sz w:val="24"/>
          <w:szCs w:val="24"/>
        </w:rPr>
        <w:t xml:space="preserve"> </w:t>
      </w:r>
      <w:r w:rsidR="0042608D" w:rsidRPr="00236FB1">
        <w:rPr>
          <w:bCs/>
          <w:sz w:val="24"/>
          <w:szCs w:val="24"/>
        </w:rPr>
        <w:t>до 31 декабря 202</w:t>
      </w:r>
      <w:r w:rsidR="001D0811" w:rsidRPr="00236FB1">
        <w:rPr>
          <w:bCs/>
          <w:sz w:val="24"/>
          <w:szCs w:val="24"/>
        </w:rPr>
        <w:t>2</w:t>
      </w:r>
      <w:r w:rsidR="0042608D" w:rsidRPr="00236FB1">
        <w:rPr>
          <w:bCs/>
          <w:sz w:val="24"/>
          <w:szCs w:val="24"/>
        </w:rPr>
        <w:t xml:space="preserve"> года с даты подписания Договора</w:t>
      </w:r>
      <w:r w:rsidR="00533A7B">
        <w:rPr>
          <w:bCs/>
          <w:sz w:val="24"/>
          <w:szCs w:val="24"/>
        </w:rPr>
        <w:t>, по заявке Заказчика</w:t>
      </w:r>
    </w:p>
    <w:p w14:paraId="107DA1ED" w14:textId="2857F0F3" w:rsidR="0042608D" w:rsidRPr="00236FB1" w:rsidRDefault="00613B82" w:rsidP="00831F14">
      <w:pPr>
        <w:pStyle w:val="a3"/>
        <w:tabs>
          <w:tab w:val="left" w:pos="1276"/>
        </w:tabs>
        <w:ind w:left="0" w:firstLine="567"/>
        <w:rPr>
          <w:bCs/>
          <w:sz w:val="24"/>
          <w:szCs w:val="24"/>
        </w:rPr>
      </w:pPr>
      <w:r w:rsidRPr="00236FB1">
        <w:rPr>
          <w:bCs/>
          <w:sz w:val="24"/>
          <w:szCs w:val="24"/>
        </w:rPr>
        <w:t xml:space="preserve">3.3. </w:t>
      </w:r>
      <w:r w:rsidR="0042608D" w:rsidRPr="00236FB1">
        <w:rPr>
          <w:bCs/>
          <w:sz w:val="24"/>
          <w:szCs w:val="24"/>
        </w:rPr>
        <w:t>Количество слушателей</w:t>
      </w:r>
      <w:r w:rsidR="00E70C59" w:rsidRPr="00236FB1">
        <w:rPr>
          <w:bCs/>
          <w:sz w:val="24"/>
          <w:szCs w:val="24"/>
        </w:rPr>
        <w:t>:</w:t>
      </w:r>
      <w:r w:rsidR="0042608D" w:rsidRPr="00236FB1">
        <w:rPr>
          <w:bCs/>
          <w:sz w:val="24"/>
          <w:szCs w:val="24"/>
        </w:rPr>
        <w:t xml:space="preserve"> </w:t>
      </w:r>
      <w:r w:rsidR="0049020D">
        <w:rPr>
          <w:bCs/>
          <w:sz w:val="24"/>
          <w:szCs w:val="24"/>
        </w:rPr>
        <w:t>1</w:t>
      </w:r>
      <w:r w:rsidR="0042608D" w:rsidRPr="00236FB1">
        <w:rPr>
          <w:bCs/>
          <w:sz w:val="24"/>
          <w:szCs w:val="24"/>
        </w:rPr>
        <w:t xml:space="preserve"> </w:t>
      </w:r>
      <w:r w:rsidR="00831F14" w:rsidRPr="00236FB1">
        <w:rPr>
          <w:bCs/>
          <w:sz w:val="24"/>
          <w:szCs w:val="24"/>
        </w:rPr>
        <w:t>работник</w:t>
      </w:r>
      <w:r w:rsidR="005E14BD" w:rsidRPr="00236FB1">
        <w:rPr>
          <w:bCs/>
          <w:sz w:val="24"/>
          <w:szCs w:val="24"/>
        </w:rPr>
        <w:t xml:space="preserve"> </w:t>
      </w:r>
      <w:r w:rsidR="0042608D" w:rsidRPr="00236FB1">
        <w:rPr>
          <w:bCs/>
          <w:sz w:val="24"/>
          <w:szCs w:val="24"/>
        </w:rPr>
        <w:t>Заказчика.</w:t>
      </w:r>
    </w:p>
    <w:p w14:paraId="7B6A4520" w14:textId="2CDA63B4" w:rsidR="0042608D" w:rsidRDefault="00613B82" w:rsidP="00831F14">
      <w:pPr>
        <w:pStyle w:val="a3"/>
        <w:tabs>
          <w:tab w:val="left" w:pos="1276"/>
        </w:tabs>
        <w:ind w:left="0" w:firstLine="567"/>
        <w:jc w:val="both"/>
        <w:rPr>
          <w:bCs/>
          <w:sz w:val="24"/>
          <w:szCs w:val="24"/>
        </w:rPr>
      </w:pPr>
      <w:r w:rsidRPr="00236FB1">
        <w:rPr>
          <w:bCs/>
          <w:sz w:val="24"/>
          <w:szCs w:val="24"/>
        </w:rPr>
        <w:t>3.</w:t>
      </w:r>
      <w:r w:rsidR="00831F14" w:rsidRPr="00236FB1">
        <w:rPr>
          <w:bCs/>
          <w:sz w:val="24"/>
          <w:szCs w:val="24"/>
        </w:rPr>
        <w:t>4</w:t>
      </w:r>
      <w:r w:rsidRPr="00236FB1">
        <w:rPr>
          <w:bCs/>
          <w:sz w:val="24"/>
          <w:szCs w:val="24"/>
        </w:rPr>
        <w:t xml:space="preserve">. </w:t>
      </w:r>
      <w:r w:rsidR="0042608D" w:rsidRPr="00236FB1">
        <w:rPr>
          <w:bCs/>
          <w:sz w:val="24"/>
          <w:szCs w:val="24"/>
        </w:rPr>
        <w:t>Язык проведения обучения: русский.</w:t>
      </w:r>
    </w:p>
    <w:p w14:paraId="26BB5C2F" w14:textId="21BDC289" w:rsidR="00976059" w:rsidRPr="00AF15C0" w:rsidRDefault="00976059" w:rsidP="00976059">
      <w:pPr>
        <w:pStyle w:val="a3"/>
        <w:tabs>
          <w:tab w:val="left" w:pos="1276"/>
        </w:tabs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3.5. 3.5.</w:t>
      </w:r>
      <w:r w:rsidRPr="00B11456">
        <w:rPr>
          <w:bCs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Потенциальный п</w:t>
      </w:r>
      <w:r w:rsidRPr="00831F14">
        <w:rPr>
          <w:color w:val="000000" w:themeColor="text1"/>
          <w:sz w:val="24"/>
          <w:szCs w:val="24"/>
          <w:u w:val="single"/>
        </w:rPr>
        <w:t>оставщик после оказания услуги должен предоставить:</w:t>
      </w:r>
      <w:r w:rsidRPr="00831F14">
        <w:rPr>
          <w:color w:val="000000" w:themeColor="text1"/>
          <w:sz w:val="24"/>
          <w:szCs w:val="24"/>
          <w:lang w:val="kk-KZ"/>
        </w:rPr>
        <w:t xml:space="preserve"> </w:t>
      </w:r>
      <w:r w:rsidR="0026679E">
        <w:rPr>
          <w:color w:val="000000" w:themeColor="text1"/>
          <w:sz w:val="24"/>
          <w:szCs w:val="24"/>
        </w:rPr>
        <w:t>сертификат слушателя на бумажном носителе и его</w:t>
      </w:r>
      <w:r w:rsidR="0026679E">
        <w:rPr>
          <w:color w:val="000000" w:themeColor="text1"/>
          <w:sz w:val="24"/>
          <w:szCs w:val="24"/>
          <w:lang w:val="kk-KZ"/>
        </w:rPr>
        <w:t xml:space="preserve"> </w:t>
      </w:r>
      <w:r w:rsidR="0026679E">
        <w:rPr>
          <w:color w:val="000000" w:themeColor="text1"/>
          <w:sz w:val="24"/>
          <w:szCs w:val="24"/>
        </w:rPr>
        <w:t xml:space="preserve">электронный вариант, с указанием </w:t>
      </w:r>
      <w:r w:rsidR="0026679E">
        <w:rPr>
          <w:color w:val="000000" w:themeColor="text1"/>
          <w:sz w:val="24"/>
          <w:szCs w:val="24"/>
        </w:rPr>
        <w:lastRenderedPageBreak/>
        <w:t xml:space="preserve">количества пройденных академических часов, </w:t>
      </w:r>
      <w:r w:rsidRPr="00831F14">
        <w:rPr>
          <w:color w:val="000000" w:themeColor="text1"/>
          <w:sz w:val="24"/>
          <w:szCs w:val="24"/>
        </w:rPr>
        <w:t>анкеты по оценке эффективности, отчет о проведенном обучении</w:t>
      </w:r>
      <w:r w:rsidRPr="00831F14">
        <w:rPr>
          <w:sz w:val="24"/>
          <w:szCs w:val="24"/>
          <w:lang w:val="kk-KZ"/>
        </w:rPr>
        <w:t xml:space="preserve"> и другие виды подтверждения</w:t>
      </w:r>
      <w:r>
        <w:rPr>
          <w:color w:val="000000" w:themeColor="text1"/>
          <w:sz w:val="24"/>
          <w:szCs w:val="24"/>
        </w:rPr>
        <w:t>.</w:t>
      </w:r>
    </w:p>
    <w:p w14:paraId="512FC775" w14:textId="7CCC4B4A" w:rsidR="00976059" w:rsidRDefault="00976059" w:rsidP="00831F14">
      <w:pPr>
        <w:pStyle w:val="a3"/>
        <w:tabs>
          <w:tab w:val="left" w:pos="1276"/>
        </w:tabs>
        <w:ind w:left="0" w:firstLine="567"/>
        <w:jc w:val="both"/>
        <w:rPr>
          <w:bCs/>
          <w:sz w:val="24"/>
          <w:szCs w:val="24"/>
        </w:rPr>
      </w:pPr>
    </w:p>
    <w:p w14:paraId="506A330D" w14:textId="77777777" w:rsidR="000C0794" w:rsidRPr="00236FB1" w:rsidRDefault="000C0794" w:rsidP="00831F14">
      <w:pPr>
        <w:pStyle w:val="a3"/>
        <w:tabs>
          <w:tab w:val="left" w:pos="1276"/>
        </w:tabs>
        <w:ind w:left="0" w:firstLine="567"/>
        <w:jc w:val="both"/>
        <w:rPr>
          <w:bCs/>
          <w:sz w:val="24"/>
          <w:szCs w:val="24"/>
        </w:rPr>
      </w:pPr>
    </w:p>
    <w:p w14:paraId="2A5E1F5A" w14:textId="5A14AFC9" w:rsidR="00432891" w:rsidRPr="00236FB1" w:rsidRDefault="00432891" w:rsidP="00831F14">
      <w:pPr>
        <w:pStyle w:val="a3"/>
        <w:tabs>
          <w:tab w:val="left" w:pos="1276"/>
        </w:tabs>
        <w:ind w:left="0" w:firstLine="567"/>
        <w:rPr>
          <w:sz w:val="24"/>
          <w:szCs w:val="24"/>
        </w:rPr>
      </w:pPr>
    </w:p>
    <w:p w14:paraId="77E58560" w14:textId="01657421" w:rsidR="00432891" w:rsidRPr="00236FB1" w:rsidRDefault="00432891" w:rsidP="00976059">
      <w:pPr>
        <w:numPr>
          <w:ilvl w:val="0"/>
          <w:numId w:val="2"/>
        </w:numPr>
        <w:tabs>
          <w:tab w:val="num" w:pos="567"/>
          <w:tab w:val="left" w:pos="851"/>
          <w:tab w:val="num" w:pos="1134"/>
          <w:tab w:val="left" w:pos="1276"/>
        </w:tabs>
        <w:ind w:left="0" w:firstLine="567"/>
        <w:jc w:val="both"/>
        <w:rPr>
          <w:bCs/>
          <w:sz w:val="24"/>
          <w:szCs w:val="24"/>
        </w:rPr>
      </w:pPr>
      <w:r w:rsidRPr="00236FB1">
        <w:rPr>
          <w:b/>
          <w:bCs/>
          <w:sz w:val="24"/>
          <w:szCs w:val="24"/>
        </w:rPr>
        <w:t>Соответствие стандартам:</w:t>
      </w:r>
      <w:r w:rsidR="00E70C59" w:rsidRPr="00236FB1">
        <w:rPr>
          <w:b/>
          <w:bCs/>
          <w:sz w:val="24"/>
          <w:szCs w:val="24"/>
        </w:rPr>
        <w:t xml:space="preserve"> </w:t>
      </w:r>
      <w:r w:rsidR="00480F54" w:rsidRPr="00236FB1">
        <w:rPr>
          <w:sz w:val="24"/>
          <w:szCs w:val="24"/>
          <w:lang w:val="kk-KZ"/>
        </w:rPr>
        <w:t>нет</w:t>
      </w:r>
    </w:p>
    <w:p w14:paraId="55ADF9ED" w14:textId="77777777" w:rsidR="00432891" w:rsidRPr="00236FB1" w:rsidRDefault="00432891" w:rsidP="00976059">
      <w:pPr>
        <w:tabs>
          <w:tab w:val="left" w:pos="851"/>
          <w:tab w:val="left" w:pos="1276"/>
        </w:tabs>
        <w:ind w:firstLine="567"/>
        <w:rPr>
          <w:b/>
          <w:bCs/>
          <w:sz w:val="24"/>
          <w:szCs w:val="24"/>
        </w:rPr>
      </w:pPr>
    </w:p>
    <w:p w14:paraId="0E59DC9B" w14:textId="1A042522" w:rsidR="00432891" w:rsidRPr="00236FB1" w:rsidRDefault="00432891" w:rsidP="00976059">
      <w:pPr>
        <w:numPr>
          <w:ilvl w:val="0"/>
          <w:numId w:val="2"/>
        </w:numPr>
        <w:tabs>
          <w:tab w:val="left" w:pos="567"/>
          <w:tab w:val="left" w:pos="851"/>
        </w:tabs>
        <w:ind w:left="0" w:firstLine="567"/>
        <w:rPr>
          <w:b/>
          <w:bCs/>
          <w:sz w:val="24"/>
          <w:szCs w:val="24"/>
        </w:rPr>
      </w:pPr>
      <w:r w:rsidRPr="00236FB1">
        <w:rPr>
          <w:b/>
          <w:bCs/>
          <w:sz w:val="24"/>
          <w:szCs w:val="24"/>
        </w:rPr>
        <w:t xml:space="preserve">Подлежит лицензированию: </w:t>
      </w:r>
      <w:r w:rsidR="0074240A" w:rsidRPr="00236FB1">
        <w:rPr>
          <w:bCs/>
          <w:sz w:val="24"/>
          <w:szCs w:val="24"/>
        </w:rPr>
        <w:t>нет</w:t>
      </w:r>
    </w:p>
    <w:p w14:paraId="2E8229BB" w14:textId="77777777" w:rsidR="00236FB1" w:rsidRPr="00236FB1" w:rsidRDefault="00236FB1" w:rsidP="00976059">
      <w:pPr>
        <w:pStyle w:val="a3"/>
        <w:tabs>
          <w:tab w:val="left" w:pos="851"/>
        </w:tabs>
        <w:rPr>
          <w:b/>
          <w:bCs/>
          <w:sz w:val="24"/>
          <w:szCs w:val="24"/>
        </w:rPr>
      </w:pPr>
    </w:p>
    <w:p w14:paraId="2C114B4A" w14:textId="75CB9756" w:rsidR="00236FB1" w:rsidRPr="00236FB1" w:rsidRDefault="00236FB1" w:rsidP="00976059">
      <w:pPr>
        <w:numPr>
          <w:ilvl w:val="0"/>
          <w:numId w:val="2"/>
        </w:numPr>
        <w:tabs>
          <w:tab w:val="left" w:pos="567"/>
          <w:tab w:val="left" w:pos="851"/>
        </w:tabs>
        <w:ind w:left="0" w:firstLine="567"/>
        <w:rPr>
          <w:b/>
          <w:bCs/>
          <w:sz w:val="24"/>
          <w:szCs w:val="24"/>
        </w:rPr>
      </w:pPr>
      <w:r w:rsidRPr="00236FB1">
        <w:rPr>
          <w:b/>
          <w:bCs/>
          <w:sz w:val="24"/>
          <w:szCs w:val="24"/>
        </w:rPr>
        <w:t>Гарантийный срок на выполняемые работы:</w:t>
      </w:r>
      <w:r>
        <w:rPr>
          <w:b/>
          <w:bCs/>
          <w:sz w:val="24"/>
          <w:szCs w:val="24"/>
        </w:rPr>
        <w:t xml:space="preserve"> </w:t>
      </w:r>
      <w:r w:rsidRPr="009B7B22">
        <w:rPr>
          <w:sz w:val="24"/>
          <w:szCs w:val="24"/>
        </w:rPr>
        <w:t>отсутствует</w:t>
      </w:r>
    </w:p>
    <w:p w14:paraId="29A3AB5B" w14:textId="77777777" w:rsidR="00236FB1" w:rsidRPr="00236FB1" w:rsidRDefault="00236FB1" w:rsidP="00236FB1">
      <w:pPr>
        <w:pStyle w:val="a3"/>
        <w:rPr>
          <w:b/>
          <w:bCs/>
          <w:sz w:val="24"/>
          <w:szCs w:val="24"/>
        </w:rPr>
      </w:pPr>
    </w:p>
    <w:p w14:paraId="48A19777" w14:textId="75E6F305" w:rsidR="00831F14" w:rsidRPr="00BC09E9" w:rsidRDefault="00C928BD" w:rsidP="00C928BD">
      <w:pPr>
        <w:numPr>
          <w:ilvl w:val="0"/>
          <w:numId w:val="2"/>
        </w:numPr>
        <w:tabs>
          <w:tab w:val="left" w:pos="567"/>
        </w:tabs>
        <w:ind w:left="0"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_________________ </w:t>
      </w:r>
      <w:r w:rsidR="00236FB1" w:rsidRPr="00236FB1">
        <w:rPr>
          <w:sz w:val="24"/>
          <w:szCs w:val="24"/>
        </w:rPr>
        <w:t xml:space="preserve">прилагаются и являются неотъемлемой частью технической спецификации (если имеются, указать необходимые приложения: к примеру, дефектные акты, ведомости, чертежи и </w:t>
      </w:r>
      <w:proofErr w:type="gramStart"/>
      <w:r w:rsidR="00236FB1" w:rsidRPr="00236FB1">
        <w:rPr>
          <w:sz w:val="24"/>
          <w:szCs w:val="24"/>
        </w:rPr>
        <w:t>т.д.</w:t>
      </w:r>
      <w:proofErr w:type="gramEnd"/>
      <w:r w:rsidR="00236FB1" w:rsidRPr="00236FB1">
        <w:rPr>
          <w:sz w:val="24"/>
          <w:szCs w:val="24"/>
        </w:rPr>
        <w:t>)</w:t>
      </w:r>
    </w:p>
    <w:p w14:paraId="2B6102A2" w14:textId="77777777" w:rsidR="00BC09E9" w:rsidRDefault="00BC09E9" w:rsidP="00BC09E9">
      <w:pPr>
        <w:pStyle w:val="a3"/>
        <w:rPr>
          <w:b/>
          <w:bCs/>
          <w:sz w:val="24"/>
          <w:szCs w:val="24"/>
        </w:rPr>
      </w:pPr>
    </w:p>
    <w:p w14:paraId="1C0949CD" w14:textId="77777777" w:rsidR="00BC09E9" w:rsidRPr="00C928BD" w:rsidRDefault="00BC09E9" w:rsidP="00BC09E9">
      <w:pPr>
        <w:tabs>
          <w:tab w:val="left" w:pos="567"/>
        </w:tabs>
        <w:ind w:left="567"/>
        <w:jc w:val="both"/>
        <w:rPr>
          <w:b/>
          <w:bCs/>
          <w:sz w:val="24"/>
          <w:szCs w:val="24"/>
        </w:rPr>
      </w:pPr>
    </w:p>
    <w:p w14:paraId="1204BA2E" w14:textId="5FC0E3B7" w:rsidR="00CA146C" w:rsidRDefault="00C928BD" w:rsidP="00C56F99">
      <w:pPr>
        <w:tabs>
          <w:tab w:val="left" w:pos="851"/>
        </w:tabs>
        <w:ind w:firstLine="567"/>
        <w:jc w:val="center"/>
      </w:pPr>
      <w:r>
        <w:rPr>
          <w:b/>
          <w:bCs/>
          <w:sz w:val="24"/>
          <w:szCs w:val="24"/>
        </w:rPr>
        <w:t xml:space="preserve">Главный менеджер </w:t>
      </w:r>
      <w:r w:rsidR="00BC09E9" w:rsidRPr="00BC09E9">
        <w:rPr>
          <w:b/>
          <w:bCs/>
          <w:sz w:val="24"/>
          <w:szCs w:val="24"/>
        </w:rPr>
        <w:t>HR-служб</w:t>
      </w:r>
      <w:r w:rsidR="00BC09E9">
        <w:rPr>
          <w:b/>
          <w:bCs/>
          <w:sz w:val="24"/>
          <w:szCs w:val="24"/>
        </w:rPr>
        <w:t>ы</w:t>
      </w:r>
      <w:r w:rsidR="00BC09E9" w:rsidRPr="00BC09E9">
        <w:rPr>
          <w:b/>
          <w:bCs/>
          <w:sz w:val="24"/>
          <w:szCs w:val="24"/>
        </w:rPr>
        <w:t xml:space="preserve"> </w:t>
      </w:r>
      <w:r w:rsidR="00831F14" w:rsidRPr="00236FB1">
        <w:rPr>
          <w:b/>
          <w:bCs/>
          <w:sz w:val="24"/>
          <w:szCs w:val="24"/>
        </w:rPr>
        <w:t>_______________________</w:t>
      </w:r>
      <w:r w:rsidR="00BC09E9" w:rsidRPr="00BC09E9">
        <w:rPr>
          <w:b/>
          <w:bCs/>
          <w:sz w:val="24"/>
          <w:szCs w:val="24"/>
        </w:rPr>
        <w:t>____</w:t>
      </w:r>
      <w:r w:rsidR="00831F14" w:rsidRPr="00236FB1">
        <w:rPr>
          <w:b/>
          <w:bCs/>
          <w:sz w:val="24"/>
          <w:szCs w:val="24"/>
        </w:rPr>
        <w:t> </w:t>
      </w:r>
      <w:r w:rsidR="00BC09E9">
        <w:rPr>
          <w:b/>
          <w:bCs/>
          <w:sz w:val="24"/>
          <w:szCs w:val="24"/>
        </w:rPr>
        <w:t>Бекишева Ж.П.</w:t>
      </w:r>
    </w:p>
    <w:sectPr w:rsidR="00CA1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029A4"/>
    <w:multiLevelType w:val="hybridMultilevel"/>
    <w:tmpl w:val="5150EB90"/>
    <w:lvl w:ilvl="0" w:tplc="56489178">
      <w:start w:val="3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E4773A"/>
    <w:multiLevelType w:val="hybridMultilevel"/>
    <w:tmpl w:val="0CF0A762"/>
    <w:lvl w:ilvl="0" w:tplc="012A1B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 w:val="0"/>
        <w:sz w:val="24"/>
        <w:szCs w:val="24"/>
      </w:rPr>
    </w:lvl>
    <w:lvl w:ilvl="1" w:tplc="6D8C179E">
      <w:numFmt w:val="none"/>
      <w:lvlText w:val=""/>
      <w:lvlJc w:val="left"/>
      <w:pPr>
        <w:tabs>
          <w:tab w:val="num" w:pos="360"/>
        </w:tabs>
      </w:pPr>
    </w:lvl>
    <w:lvl w:ilvl="2" w:tplc="91F28464">
      <w:numFmt w:val="none"/>
      <w:lvlText w:val=""/>
      <w:lvlJc w:val="left"/>
      <w:pPr>
        <w:tabs>
          <w:tab w:val="num" w:pos="360"/>
        </w:tabs>
      </w:pPr>
    </w:lvl>
    <w:lvl w:ilvl="3" w:tplc="7F22C964">
      <w:numFmt w:val="none"/>
      <w:lvlText w:val=""/>
      <w:lvlJc w:val="left"/>
      <w:pPr>
        <w:tabs>
          <w:tab w:val="num" w:pos="360"/>
        </w:tabs>
      </w:pPr>
    </w:lvl>
    <w:lvl w:ilvl="4" w:tplc="A56C8CD2">
      <w:numFmt w:val="none"/>
      <w:lvlText w:val=""/>
      <w:lvlJc w:val="left"/>
      <w:pPr>
        <w:tabs>
          <w:tab w:val="num" w:pos="360"/>
        </w:tabs>
      </w:pPr>
    </w:lvl>
    <w:lvl w:ilvl="5" w:tplc="B858B9CA">
      <w:numFmt w:val="none"/>
      <w:lvlText w:val=""/>
      <w:lvlJc w:val="left"/>
      <w:pPr>
        <w:tabs>
          <w:tab w:val="num" w:pos="360"/>
        </w:tabs>
      </w:pPr>
    </w:lvl>
    <w:lvl w:ilvl="6" w:tplc="EBF48890">
      <w:numFmt w:val="none"/>
      <w:lvlText w:val=""/>
      <w:lvlJc w:val="left"/>
      <w:pPr>
        <w:tabs>
          <w:tab w:val="num" w:pos="360"/>
        </w:tabs>
      </w:pPr>
    </w:lvl>
    <w:lvl w:ilvl="7" w:tplc="87D46258">
      <w:numFmt w:val="none"/>
      <w:lvlText w:val=""/>
      <w:lvlJc w:val="left"/>
      <w:pPr>
        <w:tabs>
          <w:tab w:val="num" w:pos="360"/>
        </w:tabs>
      </w:pPr>
    </w:lvl>
    <w:lvl w:ilvl="8" w:tplc="382C7A8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31B3ED2"/>
    <w:multiLevelType w:val="multilevel"/>
    <w:tmpl w:val="7C647C4E"/>
    <w:lvl w:ilvl="0">
      <w:start w:val="1"/>
      <w:numFmt w:val="decimal"/>
      <w:lvlText w:val="%1."/>
      <w:lvlJc w:val="left"/>
      <w:pPr>
        <w:ind w:left="150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50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6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2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2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8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8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45" w:hanging="1800"/>
      </w:pPr>
      <w:rPr>
        <w:rFonts w:hint="default"/>
        <w:b/>
      </w:rPr>
    </w:lvl>
  </w:abstractNum>
  <w:abstractNum w:abstractNumId="3" w15:restartNumberingAfterBreak="0">
    <w:nsid w:val="4D811251"/>
    <w:multiLevelType w:val="hybridMultilevel"/>
    <w:tmpl w:val="C3C27C0E"/>
    <w:lvl w:ilvl="0" w:tplc="20A491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012373E"/>
    <w:multiLevelType w:val="multilevel"/>
    <w:tmpl w:val="15EC64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 w16cid:durableId="203010868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625426598">
    <w:abstractNumId w:val="2"/>
  </w:num>
  <w:num w:numId="3" w16cid:durableId="1656646903">
    <w:abstractNumId w:val="1"/>
  </w:num>
  <w:num w:numId="4" w16cid:durableId="1777090559">
    <w:abstractNumId w:val="0"/>
  </w:num>
  <w:num w:numId="5" w16cid:durableId="1316448659">
    <w:abstractNumId w:val="4"/>
  </w:num>
  <w:num w:numId="6" w16cid:durableId="5880010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45"/>
    <w:rsid w:val="000176E1"/>
    <w:rsid w:val="000B3512"/>
    <w:rsid w:val="000C0794"/>
    <w:rsid w:val="000C5DBC"/>
    <w:rsid w:val="000D5054"/>
    <w:rsid w:val="000D7579"/>
    <w:rsid w:val="000F3EF9"/>
    <w:rsid w:val="001D0811"/>
    <w:rsid w:val="001D51C1"/>
    <w:rsid w:val="001E7FE4"/>
    <w:rsid w:val="00236FB1"/>
    <w:rsid w:val="0026679E"/>
    <w:rsid w:val="002830BB"/>
    <w:rsid w:val="0029640B"/>
    <w:rsid w:val="002A64CE"/>
    <w:rsid w:val="002A788F"/>
    <w:rsid w:val="002B020C"/>
    <w:rsid w:val="002D2812"/>
    <w:rsid w:val="003111A8"/>
    <w:rsid w:val="00320A86"/>
    <w:rsid w:val="003447E5"/>
    <w:rsid w:val="003677AF"/>
    <w:rsid w:val="003E0915"/>
    <w:rsid w:val="003E0C61"/>
    <w:rsid w:val="0042608D"/>
    <w:rsid w:val="004318DA"/>
    <w:rsid w:val="00432891"/>
    <w:rsid w:val="00433F31"/>
    <w:rsid w:val="00480F54"/>
    <w:rsid w:val="0049020D"/>
    <w:rsid w:val="004E11EB"/>
    <w:rsid w:val="00533A7B"/>
    <w:rsid w:val="00571FEB"/>
    <w:rsid w:val="00580744"/>
    <w:rsid w:val="005B15FB"/>
    <w:rsid w:val="005B40AC"/>
    <w:rsid w:val="005E14BD"/>
    <w:rsid w:val="005E79D5"/>
    <w:rsid w:val="00602FE0"/>
    <w:rsid w:val="00613B82"/>
    <w:rsid w:val="00625C62"/>
    <w:rsid w:val="00664D9B"/>
    <w:rsid w:val="00682278"/>
    <w:rsid w:val="00683123"/>
    <w:rsid w:val="006E19E7"/>
    <w:rsid w:val="0074240A"/>
    <w:rsid w:val="00753859"/>
    <w:rsid w:val="007575F2"/>
    <w:rsid w:val="0077342D"/>
    <w:rsid w:val="0079086B"/>
    <w:rsid w:val="00790969"/>
    <w:rsid w:val="008217EB"/>
    <w:rsid w:val="00831F14"/>
    <w:rsid w:val="008A5459"/>
    <w:rsid w:val="008D3123"/>
    <w:rsid w:val="008E6945"/>
    <w:rsid w:val="00952EB4"/>
    <w:rsid w:val="00976059"/>
    <w:rsid w:val="009A2109"/>
    <w:rsid w:val="009B680A"/>
    <w:rsid w:val="009B7B22"/>
    <w:rsid w:val="00A131A4"/>
    <w:rsid w:val="00A51157"/>
    <w:rsid w:val="00AE4545"/>
    <w:rsid w:val="00B425C4"/>
    <w:rsid w:val="00B54D86"/>
    <w:rsid w:val="00B56E45"/>
    <w:rsid w:val="00B64150"/>
    <w:rsid w:val="00BA10DC"/>
    <w:rsid w:val="00BA791A"/>
    <w:rsid w:val="00BC09E9"/>
    <w:rsid w:val="00BE5C08"/>
    <w:rsid w:val="00C30314"/>
    <w:rsid w:val="00C32A66"/>
    <w:rsid w:val="00C56F99"/>
    <w:rsid w:val="00C928BD"/>
    <w:rsid w:val="00CA146C"/>
    <w:rsid w:val="00CA6456"/>
    <w:rsid w:val="00CC6CC7"/>
    <w:rsid w:val="00D117EE"/>
    <w:rsid w:val="00D30D4A"/>
    <w:rsid w:val="00D41C31"/>
    <w:rsid w:val="00DD6F20"/>
    <w:rsid w:val="00E70C59"/>
    <w:rsid w:val="00EC2AFF"/>
    <w:rsid w:val="00F21768"/>
    <w:rsid w:val="00F76618"/>
    <w:rsid w:val="00FE77FE"/>
    <w:rsid w:val="00FF0B2F"/>
    <w:rsid w:val="00FF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BBC5"/>
  <w15:docId w15:val="{F9D1273F-8C44-4C13-B460-473B6191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8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32891"/>
    <w:pPr>
      <w:ind w:left="708"/>
    </w:pPr>
  </w:style>
  <w:style w:type="character" w:customStyle="1" w:styleId="a4">
    <w:name w:val="Абзац списка Знак"/>
    <w:link w:val="a3"/>
    <w:uiPriority w:val="34"/>
    <w:rsid w:val="004328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5C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C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Revision"/>
    <w:hidden/>
    <w:uiPriority w:val="99"/>
    <w:semiHidden/>
    <w:rsid w:val="001D081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625C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Zhanar Zhurkenova</dc:creator>
  <cp:lastModifiedBy>Zhannat Bekisheva</cp:lastModifiedBy>
  <cp:revision>4</cp:revision>
  <cp:lastPrinted>2020-12-20T14:26:00Z</cp:lastPrinted>
  <dcterms:created xsi:type="dcterms:W3CDTF">2022-06-29T10:11:00Z</dcterms:created>
  <dcterms:modified xsi:type="dcterms:W3CDTF">2022-06-29T11:38:00Z</dcterms:modified>
</cp:coreProperties>
</file>