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092D1691" w:rsidR="00AE2733" w:rsidRPr="00AE2733" w:rsidRDefault="00AC1810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1810">
              <w:rPr>
                <w:rFonts w:ascii="Times New Roman" w:hAnsi="Times New Roman" w:cs="Times New Roman"/>
              </w:rPr>
              <w:t>Сопровождение социальных сетей Заказчика и публикации 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1820" w:type="dxa"/>
          </w:tcPr>
          <w:p w14:paraId="344D7A39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493C7440" w:rsidR="00AE2733" w:rsidRPr="00AE2733" w:rsidRDefault="00AC1810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1810">
              <w:rPr>
                <w:rFonts w:ascii="Times New Roman" w:hAnsi="Times New Roman" w:cs="Times New Roman"/>
              </w:rPr>
              <w:t>Сопровождение социальных сетей Заказчика и публикации 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21CBE512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AC1810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  <w:r w:rsidR="00AC18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620AF4C4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C1810" w:rsidRPr="00AC1810">
        <w:rPr>
          <w:rFonts w:ascii="Times New Roman" w:hAnsi="Times New Roman" w:cs="Times New Roman"/>
          <w:b/>
          <w:bCs/>
          <w:sz w:val="24"/>
          <w:szCs w:val="24"/>
        </w:rPr>
        <w:t>с 1 июня по 25 декабря 2022 года (включительно)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695D82"/>
    <w:rsid w:val="006F6249"/>
    <w:rsid w:val="00722FCF"/>
    <w:rsid w:val="007D7CFC"/>
    <w:rsid w:val="00856A13"/>
    <w:rsid w:val="00941AE6"/>
    <w:rsid w:val="00992556"/>
    <w:rsid w:val="00A2350D"/>
    <w:rsid w:val="00AC1810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13</cp:revision>
  <dcterms:created xsi:type="dcterms:W3CDTF">2022-01-04T07:02:00Z</dcterms:created>
  <dcterms:modified xsi:type="dcterms:W3CDTF">2022-05-16T04:06:00Z</dcterms:modified>
</cp:coreProperties>
</file>