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4B4C7A9"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3F592D13"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proofErr w:type="gramStart"/>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7C4B14">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7C298070"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2B2E3E">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2B2E3E">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2B2E3E">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0EADB89D" w:rsidR="00860956" w:rsidRPr="00544A19" w:rsidRDefault="000678A5" w:rsidP="00544A1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544A19">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544A19">
        <w:rPr>
          <w:rFonts w:ascii="Times New Roman" w:eastAsia="Times New Roman" w:hAnsi="Times New Roman" w:cs="Times New Roman"/>
          <w:color w:val="auto"/>
          <w:sz w:val="24"/>
          <w:szCs w:val="24"/>
        </w:rPr>
        <w:t xml:space="preserve">в рамках </w:t>
      </w:r>
      <w:r w:rsidR="006A5A77" w:rsidRPr="00544A19">
        <w:rPr>
          <w:rFonts w:ascii="Times New Roman" w:eastAsia="Times New Roman" w:hAnsi="Times New Roman" w:cs="Times New Roman"/>
          <w:color w:val="auto"/>
          <w:sz w:val="24"/>
          <w:szCs w:val="24"/>
        </w:rPr>
        <w:t>проект</w:t>
      </w:r>
      <w:r w:rsidR="00860956" w:rsidRPr="00544A19">
        <w:rPr>
          <w:rFonts w:ascii="Times New Roman" w:eastAsia="Times New Roman" w:hAnsi="Times New Roman" w:cs="Times New Roman"/>
          <w:color w:val="auto"/>
          <w:sz w:val="24"/>
          <w:szCs w:val="24"/>
        </w:rPr>
        <w:t>а</w:t>
      </w:r>
      <w:r w:rsidRPr="00544A19">
        <w:rPr>
          <w:rFonts w:ascii="Times New Roman" w:eastAsia="Times New Roman" w:hAnsi="Times New Roman" w:cs="Times New Roman"/>
          <w:color w:val="auto"/>
          <w:sz w:val="24"/>
          <w:szCs w:val="24"/>
        </w:rPr>
        <w:t xml:space="preserve"> </w:t>
      </w:r>
      <w:r w:rsidR="00490C57" w:rsidRPr="00544A19">
        <w:rPr>
          <w:rFonts w:ascii="Times New Roman" w:eastAsia="Times New Roman" w:hAnsi="Times New Roman" w:cs="Times New Roman"/>
          <w:color w:val="auto"/>
          <w:sz w:val="24"/>
          <w:szCs w:val="24"/>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544A19">
        <w:rPr>
          <w:rFonts w:ascii="Times New Roman" w:eastAsia="Times New Roman" w:hAnsi="Times New Roman" w:cs="Times New Roman"/>
          <w:color w:val="auto"/>
          <w:sz w:val="24"/>
          <w:szCs w:val="24"/>
        </w:rPr>
        <w:t xml:space="preserve">в качестве </w:t>
      </w:r>
      <w:r w:rsidR="00B80CF8">
        <w:rPr>
          <w:rFonts w:ascii="Times New Roman" w:hAnsi="Times New Roman"/>
          <w:bCs/>
          <w:sz w:val="24"/>
          <w:szCs w:val="24"/>
        </w:rPr>
        <w:t>Н</w:t>
      </w:r>
      <w:r w:rsidR="00A013BE">
        <w:rPr>
          <w:rFonts w:ascii="Times New Roman" w:hAnsi="Times New Roman"/>
          <w:bCs/>
          <w:sz w:val="24"/>
          <w:szCs w:val="24"/>
        </w:rPr>
        <w:t>ационального</w:t>
      </w:r>
      <w:r w:rsidR="00A013BE" w:rsidRPr="006D6F1D">
        <w:rPr>
          <w:rFonts w:ascii="Times New Roman" w:hAnsi="Times New Roman"/>
          <w:bCs/>
          <w:sz w:val="24"/>
          <w:szCs w:val="24"/>
        </w:rPr>
        <w:t xml:space="preserve"> консультант</w:t>
      </w:r>
      <w:r w:rsidR="00A013BE">
        <w:rPr>
          <w:rFonts w:ascii="Times New Roman" w:hAnsi="Times New Roman"/>
          <w:bCs/>
          <w:sz w:val="24"/>
          <w:szCs w:val="24"/>
        </w:rPr>
        <w:t>а</w:t>
      </w:r>
      <w:r w:rsidR="00A013BE" w:rsidRPr="006D6F1D">
        <w:rPr>
          <w:rFonts w:ascii="Times New Roman" w:hAnsi="Times New Roman"/>
          <w:bCs/>
          <w:sz w:val="24"/>
          <w:szCs w:val="24"/>
        </w:rPr>
        <w:t xml:space="preserve"> по обработке данных геоинформационной системы и дистанционного зондирования земли</w:t>
      </w:r>
      <w:r w:rsidR="009A11E0">
        <w:rPr>
          <w:rFonts w:ascii="Times New Roman" w:eastAsia="Arial" w:hAnsi="Times New Roman"/>
          <w:sz w:val="24"/>
          <w:szCs w:val="24"/>
        </w:rPr>
        <w:t xml:space="preserve"> </w:t>
      </w:r>
      <w:r w:rsidR="00544A19" w:rsidRPr="00544A19">
        <w:rPr>
          <w:rFonts w:ascii="Times New Roman" w:eastAsia="Times New Roman" w:hAnsi="Times New Roman" w:cs="Times New Roman"/>
          <w:color w:val="auto"/>
          <w:sz w:val="24"/>
          <w:szCs w:val="24"/>
        </w:rPr>
        <w:t>обязуется</w:t>
      </w:r>
      <w:r w:rsidR="00860956" w:rsidRPr="00544A19">
        <w:rPr>
          <w:rFonts w:ascii="Times New Roman" w:eastAsia="Times New Roman" w:hAnsi="Times New Roman" w:cs="Times New Roman"/>
          <w:color w:val="auto"/>
          <w:sz w:val="24"/>
          <w:szCs w:val="24"/>
        </w:rPr>
        <w:t xml:space="preserve"> выполнить объем Услуг в соответствии с Приложением №1 к Договору (далее – Услуги), а Заказчик принять и оплатить Услуги согласно условиям Договора.</w:t>
      </w:r>
    </w:p>
    <w:p w14:paraId="54F3C4EB" w14:textId="72A95465"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544A19">
        <w:rPr>
          <w:rFonts w:ascii="Times New Roman" w:hAnsi="Times New Roman"/>
          <w:sz w:val="24"/>
          <w:szCs w:val="24"/>
        </w:rPr>
        <w:t>________</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w:t>
      </w:r>
      <w:r w:rsidRPr="00FB6055">
        <w:rPr>
          <w:rFonts w:ascii="Times New Roman" w:eastAsia="Times New Roman" w:hAnsi="Times New Roman" w:cs="Times New Roman"/>
          <w:color w:val="auto"/>
          <w:sz w:val="24"/>
          <w:szCs w:val="24"/>
        </w:rPr>
        <w:t xml:space="preserve">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w:t>
            </w:r>
            <w:proofErr w:type="spellStart"/>
            <w:r w:rsidRPr="00B52D42">
              <w:rPr>
                <w:rFonts w:ascii="Times New Roman" w:eastAsia="Times New Roman" w:hAnsi="Times New Roman" w:cs="Times New Roman"/>
                <w:color w:val="auto"/>
                <w:sz w:val="24"/>
                <w:szCs w:val="24"/>
              </w:rPr>
              <w:t>ForteBank</w:t>
            </w:r>
            <w:proofErr w:type="spellEnd"/>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proofErr w:type="spellStart"/>
            <w:r w:rsidRPr="00B52D42">
              <w:rPr>
                <w:rFonts w:ascii="Times New Roman" w:eastAsia="Times New Roman" w:hAnsi="Times New Roman" w:cs="Times New Roman"/>
                <w:color w:val="auto"/>
                <w:sz w:val="24"/>
                <w:szCs w:val="24"/>
              </w:rPr>
              <w:t>Кбе</w:t>
            </w:r>
            <w:proofErr w:type="spellEnd"/>
            <w:r w:rsidRPr="00B52D42">
              <w:rPr>
                <w:rFonts w:ascii="Times New Roman" w:eastAsia="Times New Roman" w:hAnsi="Times New Roman" w:cs="Times New Roman"/>
                <w:color w:val="auto"/>
                <w:sz w:val="24"/>
                <w:szCs w:val="24"/>
              </w:rPr>
              <w:t xml:space="preserve">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151500A6"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F04E01">
        <w:rPr>
          <w:rFonts w:ascii="Times New Roman" w:eastAsia="Times New Roman" w:hAnsi="Times New Roman"/>
          <w:sz w:val="24"/>
          <w:szCs w:val="24"/>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21C5E264" w14:textId="77777777" w:rsidR="003058B6" w:rsidRPr="007A0A8C" w:rsidRDefault="003058B6" w:rsidP="003058B6">
      <w:pPr>
        <w:pStyle w:val="af9"/>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Pr>
          <w:rFonts w:ascii="Times New Roman" w:hAnsi="Times New Roman"/>
          <w:b/>
          <w:sz w:val="24"/>
          <w:szCs w:val="24"/>
          <w:lang w:val="en-US"/>
        </w:rPr>
        <w:t xml:space="preserve"> </w:t>
      </w:r>
    </w:p>
    <w:p w14:paraId="3F8AD618" w14:textId="77777777" w:rsidR="003058B6" w:rsidRPr="006D6F1D" w:rsidRDefault="003058B6" w:rsidP="003058B6">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058B6" w:rsidRPr="006D6F1D" w14:paraId="7692ED5E" w14:textId="77777777" w:rsidTr="002E4C29">
        <w:tc>
          <w:tcPr>
            <w:tcW w:w="3539" w:type="dxa"/>
            <w:hideMark/>
          </w:tcPr>
          <w:p w14:paraId="4C44204C" w14:textId="77777777" w:rsidR="003058B6" w:rsidRPr="006D6F1D" w:rsidRDefault="003058B6" w:rsidP="002E4C29">
            <w:pPr>
              <w:pStyle w:val="af9"/>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6C97EBAF" w14:textId="77777777" w:rsidR="003058B6" w:rsidRPr="006D6F1D" w:rsidRDefault="003058B6" w:rsidP="002E4C29">
            <w:pPr>
              <w:spacing w:after="0" w:line="240" w:lineRule="auto"/>
              <w:jc w:val="both"/>
              <w:rPr>
                <w:rFonts w:ascii="Times New Roman" w:hAnsi="Times New Roman"/>
                <w:bCs/>
                <w:sz w:val="24"/>
                <w:szCs w:val="24"/>
              </w:rPr>
            </w:pPr>
            <w:r>
              <w:rPr>
                <w:rFonts w:ascii="Times New Roman" w:hAnsi="Times New Roman"/>
                <w:bCs/>
                <w:sz w:val="24"/>
                <w:szCs w:val="24"/>
              </w:rPr>
              <w:t>Национальный</w:t>
            </w:r>
            <w:r w:rsidRPr="006D6F1D">
              <w:rPr>
                <w:rFonts w:ascii="Times New Roman" w:hAnsi="Times New Roman"/>
                <w:bCs/>
                <w:sz w:val="24"/>
                <w:szCs w:val="24"/>
              </w:rPr>
              <w:t xml:space="preserve"> консультант по обработке данных геоинформационной системы и дистанционного зондирования земли</w:t>
            </w:r>
            <w:r>
              <w:rPr>
                <w:rFonts w:ascii="Times New Roman" w:hAnsi="Times New Roman"/>
                <w:bCs/>
                <w:sz w:val="24"/>
                <w:szCs w:val="24"/>
              </w:rPr>
              <w:t xml:space="preserve"> (далее – Исполнитель)</w:t>
            </w:r>
          </w:p>
          <w:p w14:paraId="1B397DE1" w14:textId="77777777" w:rsidR="003058B6" w:rsidRPr="006D6F1D" w:rsidRDefault="003058B6" w:rsidP="002E4C29">
            <w:pPr>
              <w:spacing w:after="0" w:line="240" w:lineRule="auto"/>
              <w:jc w:val="both"/>
              <w:rPr>
                <w:rFonts w:ascii="Times New Roman" w:hAnsi="Times New Roman"/>
                <w:bCs/>
                <w:sz w:val="24"/>
                <w:szCs w:val="24"/>
              </w:rPr>
            </w:pPr>
          </w:p>
          <w:p w14:paraId="079EEA66" w14:textId="77777777" w:rsidR="003058B6" w:rsidRPr="006D6F1D" w:rsidRDefault="003058B6" w:rsidP="002E4C29">
            <w:pPr>
              <w:pStyle w:val="af9"/>
              <w:spacing w:after="240"/>
              <w:jc w:val="both"/>
              <w:rPr>
                <w:rFonts w:ascii="Times New Roman" w:hAnsi="Times New Roman"/>
                <w:bCs/>
                <w:sz w:val="24"/>
                <w:szCs w:val="24"/>
              </w:rPr>
            </w:pPr>
          </w:p>
        </w:tc>
      </w:tr>
      <w:tr w:rsidR="003058B6" w:rsidRPr="006D6F1D" w14:paraId="682775FD" w14:textId="77777777" w:rsidTr="002E4C29">
        <w:tc>
          <w:tcPr>
            <w:tcW w:w="3539" w:type="dxa"/>
            <w:hideMark/>
          </w:tcPr>
          <w:p w14:paraId="7DA936B1" w14:textId="77777777" w:rsidR="003058B6" w:rsidRPr="006D6F1D" w:rsidRDefault="003058B6" w:rsidP="002E4C29">
            <w:pPr>
              <w:pStyle w:val="af9"/>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5FA414C4" w14:textId="77777777" w:rsidR="003058B6" w:rsidRPr="006D6F1D" w:rsidRDefault="003058B6" w:rsidP="002E4C29">
            <w:pPr>
              <w:pStyle w:val="af9"/>
              <w:spacing w:after="240"/>
              <w:jc w:val="both"/>
              <w:rPr>
                <w:rFonts w:ascii="Times New Roman" w:hAnsi="Times New Roman"/>
                <w:bCs/>
                <w:sz w:val="24"/>
                <w:szCs w:val="24"/>
              </w:rPr>
            </w:pPr>
            <w:r w:rsidRPr="006D6F1D">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34BD95C5" w14:textId="77777777" w:rsidR="003058B6" w:rsidRPr="006D6F1D" w:rsidRDefault="003058B6" w:rsidP="002E4C29">
            <w:pPr>
              <w:pStyle w:val="af9"/>
              <w:spacing w:after="240"/>
              <w:jc w:val="both"/>
              <w:rPr>
                <w:rFonts w:ascii="Times New Roman" w:hAnsi="Times New Roman"/>
                <w:bCs/>
                <w:sz w:val="24"/>
                <w:szCs w:val="24"/>
              </w:rPr>
            </w:pPr>
          </w:p>
        </w:tc>
      </w:tr>
      <w:tr w:rsidR="003058B6" w:rsidRPr="006D6F1D" w14:paraId="268C7173" w14:textId="77777777" w:rsidTr="002E4C29">
        <w:tc>
          <w:tcPr>
            <w:tcW w:w="3539" w:type="dxa"/>
            <w:hideMark/>
          </w:tcPr>
          <w:p w14:paraId="4CE6596E" w14:textId="77777777" w:rsidR="003058B6" w:rsidRPr="006D6F1D" w:rsidRDefault="003058B6" w:rsidP="002E4C29">
            <w:pPr>
              <w:pStyle w:val="af9"/>
              <w:spacing w:after="240"/>
              <w:rPr>
                <w:rFonts w:ascii="Times New Roman" w:hAnsi="Times New Roman"/>
                <w:b/>
                <w:sz w:val="24"/>
                <w:szCs w:val="24"/>
              </w:rPr>
            </w:pPr>
            <w:r w:rsidRPr="006D6F1D">
              <w:rPr>
                <w:rFonts w:ascii="Times New Roman" w:hAnsi="Times New Roman"/>
                <w:b/>
                <w:sz w:val="24"/>
                <w:szCs w:val="24"/>
              </w:rPr>
              <w:t xml:space="preserve">Тип </w:t>
            </w:r>
            <w:r>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3C01A7BA" w14:textId="77777777" w:rsidR="003058B6" w:rsidRPr="006D6F1D" w:rsidRDefault="003058B6" w:rsidP="002E4C29">
            <w:pPr>
              <w:pStyle w:val="af9"/>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3058B6" w:rsidRPr="006D6F1D" w14:paraId="31C6BD02" w14:textId="77777777" w:rsidTr="002E4C29">
        <w:tc>
          <w:tcPr>
            <w:tcW w:w="3539" w:type="dxa"/>
            <w:hideMark/>
          </w:tcPr>
          <w:p w14:paraId="74E90B50" w14:textId="77777777" w:rsidR="003058B6" w:rsidRPr="006D6F1D" w:rsidRDefault="003058B6" w:rsidP="002E4C29">
            <w:pPr>
              <w:pStyle w:val="af9"/>
              <w:spacing w:after="240"/>
              <w:rPr>
                <w:rFonts w:ascii="Times New Roman" w:hAnsi="Times New Roman"/>
                <w:b/>
                <w:sz w:val="24"/>
                <w:szCs w:val="24"/>
              </w:rPr>
            </w:pPr>
            <w:r w:rsidRPr="006D6F1D">
              <w:rPr>
                <w:rFonts w:ascii="Times New Roman" w:hAnsi="Times New Roman"/>
                <w:b/>
                <w:sz w:val="24"/>
                <w:szCs w:val="24"/>
              </w:rPr>
              <w:t xml:space="preserve">Место </w:t>
            </w:r>
            <w:r>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2B63E14B" w14:textId="77777777" w:rsidR="003058B6" w:rsidRPr="00CA222E" w:rsidRDefault="003058B6" w:rsidP="002E4C29">
            <w:pPr>
              <w:pStyle w:val="af9"/>
              <w:spacing w:after="240"/>
              <w:jc w:val="both"/>
              <w:rPr>
                <w:rFonts w:ascii="Times New Roman" w:hAnsi="Times New Roman"/>
                <w:sz w:val="24"/>
                <w:szCs w:val="24"/>
              </w:rPr>
            </w:pPr>
            <w:r w:rsidRPr="006D6F1D">
              <w:rPr>
                <w:rFonts w:ascii="Times New Roman" w:hAnsi="Times New Roman"/>
                <w:sz w:val="24"/>
                <w:szCs w:val="24"/>
              </w:rPr>
              <w:t>По месту нахождения</w:t>
            </w:r>
            <w:r>
              <w:rPr>
                <w:rFonts w:ascii="Times New Roman" w:hAnsi="Times New Roman"/>
                <w:sz w:val="24"/>
                <w:szCs w:val="24"/>
              </w:rPr>
              <w:t xml:space="preserve"> Исполнителя</w:t>
            </w:r>
          </w:p>
        </w:tc>
      </w:tr>
    </w:tbl>
    <w:p w14:paraId="304DC97F" w14:textId="77777777" w:rsidR="003058B6" w:rsidRPr="000F5716" w:rsidRDefault="003058B6" w:rsidP="003058B6">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3337E9D3" w14:textId="77777777" w:rsidR="003058B6" w:rsidRPr="000F5716" w:rsidRDefault="003058B6" w:rsidP="003058B6">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03121195" w14:textId="77777777" w:rsidR="003058B6" w:rsidRPr="000F5716" w:rsidRDefault="003058B6" w:rsidP="003058B6">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67393102" w14:textId="77777777" w:rsidR="003058B6" w:rsidRPr="000F5716" w:rsidRDefault="003058B6" w:rsidP="003058B6">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1819F631" w14:textId="77777777" w:rsidR="003058B6" w:rsidRPr="000F5716" w:rsidRDefault="003058B6" w:rsidP="003058B6">
      <w:pPr>
        <w:pStyle w:val="Default"/>
        <w:spacing w:after="120"/>
        <w:ind w:firstLine="708"/>
        <w:jc w:val="both"/>
        <w:rPr>
          <w:iCs/>
          <w:lang w:val="kk-KZ"/>
        </w:rPr>
      </w:pPr>
      <w:r w:rsidRPr="000F5716">
        <w:rPr>
          <w:iCs/>
          <w:lang w:val="kk-KZ"/>
        </w:rPr>
        <w:t>По проекту Readiness предусмотрено пять задач:</w:t>
      </w:r>
    </w:p>
    <w:p w14:paraId="370685D3" w14:textId="77777777" w:rsidR="003058B6" w:rsidRPr="000F5716" w:rsidRDefault="003058B6" w:rsidP="003058B6">
      <w:pPr>
        <w:pStyle w:val="af9"/>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1048C932" w14:textId="77777777" w:rsidR="003058B6" w:rsidRPr="000F5716" w:rsidRDefault="003058B6" w:rsidP="003058B6">
      <w:pPr>
        <w:pStyle w:val="af9"/>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535B38F6" w14:textId="77777777" w:rsidR="003058B6" w:rsidRPr="000F5716" w:rsidRDefault="003058B6" w:rsidP="003058B6">
      <w:pPr>
        <w:pStyle w:val="af9"/>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6DA51F3D" w14:textId="77777777" w:rsidR="003058B6" w:rsidRPr="000F5716" w:rsidRDefault="003058B6" w:rsidP="003058B6">
      <w:pPr>
        <w:pStyle w:val="af9"/>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72AC5A3F" w14:textId="77777777" w:rsidR="003058B6" w:rsidRPr="000F5716" w:rsidRDefault="003058B6" w:rsidP="003058B6">
      <w:pPr>
        <w:pStyle w:val="af9"/>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lastRenderedPageBreak/>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590F2316" w14:textId="77777777" w:rsidR="003058B6" w:rsidRDefault="003058B6" w:rsidP="003058B6">
      <w:pPr>
        <w:pStyle w:val="af9"/>
        <w:jc w:val="both"/>
        <w:rPr>
          <w:rFonts w:ascii="Times New Roman" w:eastAsia="Arial" w:hAnsi="Times New Roman"/>
          <w:sz w:val="24"/>
          <w:szCs w:val="24"/>
        </w:rPr>
      </w:pPr>
    </w:p>
    <w:p w14:paraId="34C1FB1A" w14:textId="77777777" w:rsidR="003058B6" w:rsidRDefault="003058B6" w:rsidP="003058B6">
      <w:pPr>
        <w:pStyle w:val="af9"/>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10CAF4CE" w14:textId="77777777" w:rsidR="003058B6" w:rsidRDefault="003058B6" w:rsidP="003058B6">
      <w:pPr>
        <w:pStyle w:val="af9"/>
        <w:ind w:firstLine="708"/>
        <w:jc w:val="both"/>
        <w:rPr>
          <w:rFonts w:ascii="Times New Roman" w:hAnsi="Times New Roman"/>
          <w:b/>
          <w:bCs/>
          <w:iCs/>
          <w:sz w:val="24"/>
          <w:szCs w:val="24"/>
          <w:lang w:val="kk-KZ"/>
        </w:rPr>
      </w:pPr>
    </w:p>
    <w:p w14:paraId="551E4CF0" w14:textId="77777777" w:rsidR="003058B6" w:rsidRDefault="003058B6" w:rsidP="003058B6">
      <w:pPr>
        <w:pStyle w:val="af9"/>
        <w:ind w:firstLine="708"/>
        <w:jc w:val="both"/>
        <w:rPr>
          <w:rFonts w:ascii="Times New Roman" w:hAnsi="Times New Roman"/>
          <w:b/>
          <w:bCs/>
          <w:iCs/>
          <w:sz w:val="24"/>
          <w:szCs w:val="24"/>
          <w:lang w:val="kk-KZ"/>
        </w:rPr>
      </w:pPr>
    </w:p>
    <w:p w14:paraId="067A85AF" w14:textId="77777777" w:rsidR="003058B6" w:rsidRPr="006D6F1D" w:rsidRDefault="003058B6" w:rsidP="003058B6">
      <w:pPr>
        <w:pStyle w:val="af9"/>
        <w:ind w:firstLine="708"/>
        <w:jc w:val="both"/>
        <w:rPr>
          <w:rFonts w:ascii="Times New Roman" w:hAnsi="Times New Roman"/>
          <w:b/>
          <w:bCs/>
          <w:iCs/>
          <w:sz w:val="24"/>
          <w:szCs w:val="24"/>
        </w:rPr>
      </w:pPr>
      <w:r w:rsidRPr="006D6F1D">
        <w:rPr>
          <w:rFonts w:ascii="Times New Roman" w:hAnsi="Times New Roman"/>
          <w:b/>
          <w:bCs/>
          <w:iCs/>
          <w:sz w:val="24"/>
          <w:szCs w:val="24"/>
          <w:lang w:val="kk-KZ"/>
        </w:rPr>
        <w:t>Цель</w:t>
      </w:r>
      <w:r w:rsidRPr="006D6F1D">
        <w:rPr>
          <w:rFonts w:ascii="Times New Roman" w:hAnsi="Times New Roman"/>
          <w:b/>
          <w:bCs/>
          <w:iCs/>
          <w:sz w:val="24"/>
          <w:szCs w:val="24"/>
        </w:rPr>
        <w:t xml:space="preserve">: </w:t>
      </w:r>
    </w:p>
    <w:p w14:paraId="25672CAB" w14:textId="77777777" w:rsidR="003058B6" w:rsidRPr="006D6F1D" w:rsidRDefault="003058B6" w:rsidP="003058B6">
      <w:pPr>
        <w:pStyle w:val="af9"/>
        <w:ind w:firstLine="708"/>
        <w:jc w:val="both"/>
        <w:rPr>
          <w:rFonts w:ascii="Times New Roman" w:eastAsia="Arial" w:hAnsi="Times New Roman"/>
          <w:sz w:val="24"/>
          <w:szCs w:val="24"/>
        </w:rPr>
      </w:pPr>
      <w:r w:rsidRPr="006D6F1D">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02296867" w14:textId="77777777" w:rsidR="003058B6" w:rsidRPr="006D6F1D" w:rsidRDefault="003058B6" w:rsidP="003058B6">
      <w:pPr>
        <w:pStyle w:val="af9"/>
        <w:ind w:firstLine="708"/>
        <w:jc w:val="both"/>
        <w:rPr>
          <w:rFonts w:ascii="Times New Roman" w:eastAsia="Arial" w:hAnsi="Times New Roman"/>
          <w:sz w:val="24"/>
          <w:szCs w:val="24"/>
        </w:rPr>
      </w:pPr>
      <w:r w:rsidRPr="006D6F1D">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0996E773" w14:textId="77777777" w:rsidR="003058B6" w:rsidRPr="006D6F1D" w:rsidRDefault="003058B6" w:rsidP="003058B6">
      <w:pPr>
        <w:pStyle w:val="af9"/>
        <w:ind w:firstLine="708"/>
        <w:jc w:val="both"/>
        <w:rPr>
          <w:rFonts w:ascii="Times New Roman" w:eastAsia="Arial" w:hAnsi="Times New Roman"/>
          <w:sz w:val="24"/>
          <w:szCs w:val="24"/>
        </w:rPr>
      </w:pPr>
      <w:r w:rsidRPr="006D6F1D">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Pr>
          <w:rFonts w:ascii="Times New Roman" w:eastAsia="Arial" w:hAnsi="Times New Roman"/>
          <w:sz w:val="24"/>
          <w:szCs w:val="24"/>
        </w:rPr>
        <w:t xml:space="preserve">далее - </w:t>
      </w:r>
      <w:r w:rsidRPr="006D6F1D">
        <w:rPr>
          <w:rFonts w:ascii="Times New Roman" w:eastAsia="Arial" w:hAnsi="Times New Roman"/>
          <w:sz w:val="24"/>
          <w:szCs w:val="24"/>
        </w:rPr>
        <w:t>БАО).</w:t>
      </w:r>
    </w:p>
    <w:p w14:paraId="7D39EAD0" w14:textId="77777777" w:rsidR="003058B6" w:rsidRPr="006D6F1D" w:rsidRDefault="003058B6" w:rsidP="003058B6">
      <w:pPr>
        <w:pStyle w:val="af9"/>
        <w:spacing w:after="120"/>
        <w:rPr>
          <w:rFonts w:ascii="Times New Roman" w:eastAsia="Times New Roman" w:hAnsi="Times New Roman"/>
          <w:b/>
          <w:sz w:val="24"/>
          <w:szCs w:val="24"/>
        </w:rPr>
      </w:pPr>
    </w:p>
    <w:p w14:paraId="31F21BB3" w14:textId="77777777" w:rsidR="003058B6" w:rsidRPr="006D6F1D" w:rsidRDefault="003058B6" w:rsidP="003058B6">
      <w:pPr>
        <w:pStyle w:val="af9"/>
        <w:spacing w:after="120"/>
        <w:ind w:firstLine="644"/>
        <w:rPr>
          <w:rFonts w:ascii="Times New Roman" w:eastAsia="Times New Roman" w:hAnsi="Times New Roman"/>
          <w:b/>
          <w:sz w:val="24"/>
          <w:szCs w:val="24"/>
        </w:rPr>
      </w:pPr>
      <w:r w:rsidRPr="006D6F1D">
        <w:rPr>
          <w:rFonts w:ascii="Times New Roman" w:eastAsia="Times New Roman" w:hAnsi="Times New Roman"/>
          <w:b/>
          <w:sz w:val="24"/>
          <w:szCs w:val="24"/>
        </w:rPr>
        <w:t xml:space="preserve">Объем </w:t>
      </w:r>
      <w:r>
        <w:rPr>
          <w:rFonts w:ascii="Times New Roman" w:eastAsia="Times New Roman" w:hAnsi="Times New Roman"/>
          <w:b/>
          <w:sz w:val="24"/>
          <w:szCs w:val="24"/>
        </w:rPr>
        <w:t>услуг</w:t>
      </w:r>
      <w:r w:rsidRPr="006D6F1D">
        <w:rPr>
          <w:rFonts w:ascii="Times New Roman" w:eastAsia="Times New Roman" w:hAnsi="Times New Roman"/>
          <w:b/>
          <w:sz w:val="24"/>
          <w:szCs w:val="24"/>
        </w:rPr>
        <w:t xml:space="preserve">: </w:t>
      </w:r>
      <w:bookmarkStart w:id="6" w:name="_Hlk129862416"/>
    </w:p>
    <w:bookmarkEnd w:id="6"/>
    <w:p w14:paraId="301D6D2F"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Обработка геопространственных данных (условия формирования стока бассейна БАО</w:t>
      </w:r>
      <w:r>
        <w:rPr>
          <w:rFonts w:ascii="Times New Roman" w:eastAsia="Times New Roman" w:hAnsi="Times New Roman"/>
          <w:bCs/>
          <w:sz w:val="24"/>
          <w:szCs w:val="24"/>
        </w:rPr>
        <w:t>)</w:t>
      </w:r>
      <w:r w:rsidRPr="006D6F1D">
        <w:rPr>
          <w:rFonts w:ascii="Times New Roman" w:eastAsia="Times New Roman" w:hAnsi="Times New Roman"/>
          <w:bCs/>
          <w:sz w:val="24"/>
          <w:szCs w:val="24"/>
        </w:rPr>
        <w:t>;</w:t>
      </w:r>
    </w:p>
    <w:p w14:paraId="73F25EAA"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Сбор исходных данных и камеральная обработка данных полевых съемочно-картографических работ и обследований БАО;</w:t>
      </w:r>
    </w:p>
    <w:p w14:paraId="3426A19C"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Цифровая модель рельефа (</w:t>
      </w:r>
      <w:r>
        <w:rPr>
          <w:rFonts w:ascii="Times New Roman" w:eastAsia="Times New Roman" w:hAnsi="Times New Roman"/>
          <w:bCs/>
          <w:sz w:val="24"/>
          <w:szCs w:val="24"/>
        </w:rPr>
        <w:t xml:space="preserve">далее - </w:t>
      </w:r>
      <w:r w:rsidRPr="006D6F1D">
        <w:rPr>
          <w:rFonts w:ascii="Times New Roman" w:eastAsia="Times New Roman" w:hAnsi="Times New Roman"/>
          <w:bCs/>
          <w:sz w:val="24"/>
          <w:szCs w:val="24"/>
        </w:rPr>
        <w:t>ЦМР) местности подверженной риску затопления в случае прорыва моренного озера</w:t>
      </w:r>
      <w:r>
        <w:rPr>
          <w:rFonts w:ascii="Times New Roman" w:eastAsia="Times New Roman" w:hAnsi="Times New Roman"/>
          <w:bCs/>
          <w:sz w:val="24"/>
          <w:szCs w:val="24"/>
        </w:rPr>
        <w:t>;</w:t>
      </w:r>
    </w:p>
    <w:p w14:paraId="4912AF45"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Адаптация ЦМР и дна моренного озера БАО на основе батиметрической съемки</w:t>
      </w:r>
      <w:r>
        <w:rPr>
          <w:rFonts w:ascii="Times New Roman" w:eastAsia="Times New Roman" w:hAnsi="Times New Roman"/>
          <w:bCs/>
          <w:sz w:val="24"/>
          <w:szCs w:val="24"/>
        </w:rPr>
        <w:t>;</w:t>
      </w:r>
    </w:p>
    <w:p w14:paraId="6CDABC7C"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Расчет объема озера БАО по данным батиметрической съемки и мониторинг динамики его наполнения на основе данных ДЗЗ</w:t>
      </w:r>
      <w:r>
        <w:rPr>
          <w:rFonts w:ascii="Times New Roman" w:eastAsia="Times New Roman" w:hAnsi="Times New Roman"/>
          <w:bCs/>
          <w:sz w:val="24"/>
          <w:szCs w:val="24"/>
        </w:rPr>
        <w:t>;</w:t>
      </w:r>
    </w:p>
    <w:p w14:paraId="1E7DD9C2"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 xml:space="preserve">Дешифрирование космических снимков для анализа и оценки территории исследования моренного озера (БАО) на основе космической данных </w:t>
      </w:r>
      <w:r>
        <w:rPr>
          <w:rFonts w:ascii="Times New Roman" w:eastAsia="Times New Roman" w:hAnsi="Times New Roman"/>
          <w:bCs/>
          <w:sz w:val="24"/>
          <w:szCs w:val="24"/>
        </w:rPr>
        <w:t xml:space="preserve">дистанционного зондирования земли (далее – </w:t>
      </w:r>
      <w:r w:rsidRPr="006D6F1D">
        <w:rPr>
          <w:rFonts w:ascii="Times New Roman" w:eastAsia="Times New Roman" w:hAnsi="Times New Roman"/>
          <w:bCs/>
          <w:sz w:val="24"/>
          <w:szCs w:val="24"/>
        </w:rPr>
        <w:t>ДЗЗ</w:t>
      </w:r>
      <w:r>
        <w:rPr>
          <w:rFonts w:ascii="Times New Roman" w:eastAsia="Times New Roman" w:hAnsi="Times New Roman"/>
          <w:bCs/>
          <w:sz w:val="24"/>
          <w:szCs w:val="24"/>
        </w:rPr>
        <w:t>)</w:t>
      </w:r>
      <w:r w:rsidRPr="006D6F1D">
        <w:rPr>
          <w:rFonts w:ascii="Times New Roman" w:eastAsia="Times New Roman" w:hAnsi="Times New Roman"/>
          <w:bCs/>
          <w:sz w:val="24"/>
          <w:szCs w:val="24"/>
        </w:rPr>
        <w:t xml:space="preserve"> высокого разрешения</w:t>
      </w:r>
      <w:r>
        <w:rPr>
          <w:rFonts w:ascii="Times New Roman" w:eastAsia="Times New Roman" w:hAnsi="Times New Roman"/>
          <w:bCs/>
          <w:sz w:val="24"/>
          <w:szCs w:val="24"/>
        </w:rPr>
        <w:t>;</w:t>
      </w:r>
    </w:p>
    <w:p w14:paraId="5D17B2EE"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Прогнозное моделирование наполнения моренного озера БАО на основе геопространственных данных</w:t>
      </w:r>
      <w:r>
        <w:rPr>
          <w:rFonts w:ascii="Times New Roman" w:eastAsia="Times New Roman" w:hAnsi="Times New Roman"/>
          <w:bCs/>
          <w:sz w:val="24"/>
          <w:szCs w:val="24"/>
        </w:rPr>
        <w:t>;</w:t>
      </w:r>
    </w:p>
    <w:p w14:paraId="71382AED"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Моделирование прорыва моренного озера БАО и прогноз уязвимости территории нижележащих населенных пунктов на основе данных ГИС и ДЗЗ</w:t>
      </w:r>
      <w:r>
        <w:rPr>
          <w:rFonts w:ascii="Times New Roman" w:eastAsia="Times New Roman" w:hAnsi="Times New Roman"/>
          <w:bCs/>
          <w:sz w:val="24"/>
          <w:szCs w:val="24"/>
        </w:rPr>
        <w:t>;</w:t>
      </w:r>
    </w:p>
    <w:p w14:paraId="12D3B778"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Апробация, прогноз модели, расчет ее погрешности</w:t>
      </w:r>
      <w:r>
        <w:rPr>
          <w:rFonts w:ascii="Times New Roman" w:eastAsia="Times New Roman" w:hAnsi="Times New Roman"/>
          <w:bCs/>
          <w:sz w:val="24"/>
          <w:szCs w:val="24"/>
        </w:rPr>
        <w:t>;</w:t>
      </w:r>
    </w:p>
    <w:p w14:paraId="5F322353" w14:textId="77777777" w:rsidR="003058B6" w:rsidRPr="006D6F1D" w:rsidRDefault="003058B6" w:rsidP="003058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Составление цифровых карт, моделей прорыва моренного озера БАО и риска затопления территории нижележащих населенных пунктов для размножения в печатной (полиграфической или компьютерной) форме и векторном формате</w:t>
      </w:r>
      <w:r>
        <w:rPr>
          <w:rFonts w:ascii="Times New Roman" w:eastAsia="Times New Roman" w:hAnsi="Times New Roman"/>
          <w:bCs/>
          <w:sz w:val="24"/>
          <w:szCs w:val="24"/>
        </w:rPr>
        <w:t>.</w:t>
      </w:r>
    </w:p>
    <w:p w14:paraId="218211DA" w14:textId="77777777" w:rsidR="003058B6" w:rsidRPr="006D6F1D" w:rsidRDefault="003058B6" w:rsidP="003058B6">
      <w:pPr>
        <w:pStyle w:val="af9"/>
        <w:jc w:val="center"/>
        <w:rPr>
          <w:rFonts w:ascii="Times New Roman" w:hAnsi="Times New Roman"/>
          <w:b/>
          <w:sz w:val="24"/>
          <w:szCs w:val="24"/>
        </w:rPr>
      </w:pPr>
    </w:p>
    <w:p w14:paraId="15F3A4DA" w14:textId="77777777" w:rsidR="003058B6" w:rsidRPr="006D6F1D" w:rsidRDefault="003058B6" w:rsidP="003058B6">
      <w:pPr>
        <w:pStyle w:val="af9"/>
        <w:jc w:val="center"/>
        <w:rPr>
          <w:rFonts w:ascii="Times New Roman" w:hAnsi="Times New Roman"/>
          <w:b/>
          <w:sz w:val="24"/>
          <w:szCs w:val="24"/>
        </w:rPr>
      </w:pPr>
    </w:p>
    <w:p w14:paraId="3F07EBB4" w14:textId="77777777" w:rsidR="003058B6" w:rsidRPr="006D6F1D" w:rsidRDefault="003058B6" w:rsidP="003058B6">
      <w:pPr>
        <w:pStyle w:val="af9"/>
        <w:jc w:val="center"/>
        <w:rPr>
          <w:rFonts w:ascii="Times New Roman" w:hAnsi="Times New Roman"/>
          <w:b/>
          <w:sz w:val="24"/>
          <w:szCs w:val="24"/>
        </w:rPr>
      </w:pPr>
      <w:r w:rsidRPr="006D6F1D">
        <w:rPr>
          <w:rFonts w:ascii="Times New Roman" w:hAnsi="Times New Roman"/>
          <w:b/>
          <w:sz w:val="24"/>
          <w:szCs w:val="24"/>
        </w:rPr>
        <w:t xml:space="preserve">  РЕЗУЛЬТАТЫ, СРОКИ</w:t>
      </w:r>
      <w:r>
        <w:rPr>
          <w:rFonts w:ascii="Times New Roman" w:hAnsi="Times New Roman"/>
          <w:b/>
          <w:sz w:val="24"/>
          <w:szCs w:val="24"/>
        </w:rPr>
        <w:t xml:space="preserve"> ИСПОЛНЕНИЯ УСЛУГ</w:t>
      </w:r>
    </w:p>
    <w:p w14:paraId="2DEA2E2F" w14:textId="77777777" w:rsidR="003058B6" w:rsidRPr="006D6F1D" w:rsidRDefault="003058B6" w:rsidP="003058B6">
      <w:pPr>
        <w:pStyle w:val="af9"/>
        <w:jc w:val="center"/>
        <w:rPr>
          <w:rFonts w:ascii="Times New Roman" w:hAnsi="Times New Roman"/>
          <w:b/>
          <w:sz w:val="24"/>
          <w:szCs w:val="24"/>
        </w:rPr>
      </w:pP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3058B6" w:rsidRPr="006D6F1D" w14:paraId="3597ACAE" w14:textId="77777777" w:rsidTr="002E4C29">
        <w:tc>
          <w:tcPr>
            <w:tcW w:w="565" w:type="dxa"/>
            <w:tcBorders>
              <w:top w:val="single" w:sz="4" w:space="0" w:color="000000"/>
              <w:left w:val="single" w:sz="4" w:space="0" w:color="000000"/>
              <w:bottom w:val="single" w:sz="4" w:space="0" w:color="000000"/>
              <w:right w:val="single" w:sz="4" w:space="0" w:color="000000"/>
            </w:tcBorders>
            <w:hideMark/>
          </w:tcPr>
          <w:p w14:paraId="0BFA9A18" w14:textId="77777777" w:rsidR="003058B6" w:rsidRPr="006D6F1D" w:rsidRDefault="003058B6" w:rsidP="002E4C29">
            <w:pPr>
              <w:pStyle w:val="af9"/>
              <w:jc w:val="center"/>
              <w:rPr>
                <w:rFonts w:ascii="Times New Roman" w:hAnsi="Times New Roman"/>
                <w:b/>
                <w:sz w:val="24"/>
                <w:szCs w:val="24"/>
              </w:rPr>
            </w:pPr>
            <w:r w:rsidRPr="006D6F1D">
              <w:rPr>
                <w:rFonts w:ascii="Times New Roman" w:hAnsi="Times New Roman"/>
                <w:b/>
                <w:sz w:val="24"/>
                <w:szCs w:val="24"/>
              </w:rPr>
              <w:t>№</w:t>
            </w:r>
          </w:p>
          <w:p w14:paraId="27F6361B" w14:textId="77777777" w:rsidR="003058B6" w:rsidRPr="006D6F1D" w:rsidRDefault="003058B6" w:rsidP="002E4C29">
            <w:pPr>
              <w:pStyle w:val="af9"/>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2B8663CE" w14:textId="77777777" w:rsidR="003058B6" w:rsidRPr="006D6F1D" w:rsidRDefault="003058B6" w:rsidP="002E4C29">
            <w:pPr>
              <w:pStyle w:val="af9"/>
              <w:spacing w:after="60"/>
              <w:jc w:val="center"/>
              <w:rPr>
                <w:rFonts w:ascii="Times New Roman" w:hAnsi="Times New Roman"/>
                <w:b/>
                <w:sz w:val="24"/>
                <w:szCs w:val="24"/>
              </w:rPr>
            </w:pPr>
            <w:r>
              <w:rPr>
                <w:rFonts w:ascii="Times New Roman" w:hAnsi="Times New Roman"/>
                <w:b/>
                <w:sz w:val="24"/>
                <w:szCs w:val="24"/>
              </w:rPr>
              <w:t>Р</w:t>
            </w:r>
            <w:r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5DAF9FF0" w14:textId="77777777" w:rsidR="003058B6" w:rsidRPr="006D6F1D" w:rsidRDefault="003058B6" w:rsidP="002E4C29">
            <w:pPr>
              <w:pStyle w:val="af9"/>
              <w:jc w:val="center"/>
              <w:rPr>
                <w:rFonts w:ascii="Times New Roman" w:hAnsi="Times New Roman"/>
                <w:b/>
                <w:sz w:val="24"/>
                <w:szCs w:val="24"/>
              </w:rPr>
            </w:pPr>
            <w:r>
              <w:rPr>
                <w:rFonts w:ascii="Times New Roman" w:hAnsi="Times New Roman"/>
                <w:b/>
                <w:sz w:val="24"/>
                <w:szCs w:val="24"/>
              </w:rPr>
              <w:t>Сроки оказания услуг</w:t>
            </w:r>
          </w:p>
        </w:tc>
      </w:tr>
      <w:tr w:rsidR="003058B6" w:rsidRPr="006D6F1D" w14:paraId="39341FBF"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16C857AB" w14:textId="77777777" w:rsidR="003058B6" w:rsidRPr="006D6F1D" w:rsidRDefault="003058B6" w:rsidP="003058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1ED80767" w14:textId="77777777" w:rsidR="003058B6" w:rsidRPr="006D6F1D" w:rsidRDefault="003058B6" w:rsidP="002E4C29">
            <w:pPr>
              <w:pStyle w:val="af9"/>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1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w:t>
            </w:r>
            <w:r w:rsidRPr="006D6F1D">
              <w:rPr>
                <w:rFonts w:ascii="Times New Roman" w:eastAsia="Times New Roman" w:hAnsi="Times New Roman"/>
                <w:bCs/>
                <w:sz w:val="24"/>
                <w:szCs w:val="24"/>
              </w:rPr>
              <w:t>геопространственны</w:t>
            </w:r>
            <w:r>
              <w:rPr>
                <w:rFonts w:ascii="Times New Roman" w:eastAsia="Times New Roman" w:hAnsi="Times New Roman"/>
                <w:bCs/>
                <w:sz w:val="24"/>
                <w:szCs w:val="24"/>
              </w:rPr>
              <w:t>е</w:t>
            </w:r>
            <w:r w:rsidRPr="006D6F1D">
              <w:rPr>
                <w:rFonts w:ascii="Times New Roman" w:eastAsia="Times New Roman" w:hAnsi="Times New Roman"/>
                <w:bCs/>
                <w:sz w:val="24"/>
                <w:szCs w:val="24"/>
              </w:rPr>
              <w:t xml:space="preserve"> данны</w:t>
            </w:r>
            <w:r>
              <w:rPr>
                <w:rFonts w:ascii="Times New Roman" w:eastAsia="Times New Roman" w:hAnsi="Times New Roman"/>
                <w:bCs/>
                <w:sz w:val="24"/>
                <w:szCs w:val="24"/>
              </w:rPr>
              <w:t>е</w:t>
            </w:r>
            <w:r w:rsidRPr="006D6F1D">
              <w:rPr>
                <w:rFonts w:ascii="Times New Roman" w:eastAsia="Times New Roman" w:hAnsi="Times New Roman"/>
                <w:bCs/>
                <w:sz w:val="24"/>
                <w:szCs w:val="24"/>
              </w:rPr>
              <w:t xml:space="preserve"> (условия формирования стока бассейна БАО</w:t>
            </w:r>
            <w:r>
              <w:rPr>
                <w:rFonts w:ascii="Times New Roman" w:eastAsia="Times New Roman" w:hAnsi="Times New Roman"/>
                <w:bCs/>
                <w:sz w:val="24"/>
                <w:szCs w:val="24"/>
              </w:rPr>
              <w:t>))</w:t>
            </w:r>
            <w:r w:rsidRPr="006D6F1D">
              <w:rPr>
                <w:rFonts w:ascii="Times New Roman" w:eastAsia="Times New Roman" w:hAnsi="Times New Roman"/>
                <w:bCs/>
                <w:sz w:val="24"/>
                <w:szCs w:val="24"/>
              </w:rPr>
              <w:t>;</w:t>
            </w:r>
          </w:p>
          <w:p w14:paraId="60A0AA72" w14:textId="77777777" w:rsidR="003058B6" w:rsidRPr="006D6F1D" w:rsidRDefault="003058B6" w:rsidP="002E4C29">
            <w:pPr>
              <w:pStyle w:val="af9"/>
              <w:jc w:val="both"/>
              <w:rPr>
                <w:rFonts w:ascii="Times New Roman" w:eastAsia="Times New Roman" w:hAnsi="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EB7C1D1" w14:textId="77777777" w:rsidR="003058B6" w:rsidRDefault="003058B6"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7 недель</w:t>
            </w:r>
            <w:r w:rsidRPr="000F5716">
              <w:rPr>
                <w:rFonts w:ascii="Times New Roman" w:eastAsia="Times New Roman" w:hAnsi="Times New Roman"/>
                <w:bCs/>
                <w:sz w:val="24"/>
                <w:szCs w:val="24"/>
              </w:rPr>
              <w:t xml:space="preserve"> с даты подписания договора</w:t>
            </w:r>
          </w:p>
          <w:p w14:paraId="3A931FB4" w14:textId="77777777" w:rsidR="003058B6" w:rsidRPr="006D6F1D" w:rsidRDefault="003058B6" w:rsidP="002E4C29">
            <w:pPr>
              <w:pStyle w:val="af9"/>
              <w:spacing w:after="120"/>
              <w:jc w:val="center"/>
              <w:rPr>
                <w:rFonts w:ascii="Times New Roman" w:eastAsia="Times New Roman" w:hAnsi="Times New Roman"/>
                <w:bCs/>
                <w:sz w:val="24"/>
                <w:szCs w:val="24"/>
              </w:rPr>
            </w:pPr>
          </w:p>
        </w:tc>
      </w:tr>
      <w:tr w:rsidR="003058B6" w:rsidRPr="006D6F1D" w14:paraId="14BD0EBF"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1FB2B6AF" w14:textId="77777777" w:rsidR="003058B6" w:rsidRPr="006D6F1D" w:rsidRDefault="003058B6" w:rsidP="003058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26171850" w14:textId="77777777" w:rsidR="003058B6" w:rsidRPr="006D6F1D" w:rsidRDefault="003058B6" w:rsidP="002E4C29">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2</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(с</w:t>
            </w:r>
            <w:r w:rsidRPr="006D6F1D">
              <w:rPr>
                <w:rFonts w:ascii="Times New Roman" w:eastAsia="Times New Roman" w:hAnsi="Times New Roman"/>
                <w:bCs/>
                <w:sz w:val="24"/>
                <w:szCs w:val="24"/>
              </w:rPr>
              <w:t>бор исходных данных и камеральная обработка данных полевых съемочно-картографических работ и обследований БАО</w:t>
            </w:r>
            <w:r>
              <w:rPr>
                <w:rFonts w:ascii="Times New Roman" w:eastAsia="Times New Roman" w:hAnsi="Times New Roman"/>
                <w:bCs/>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F0C8C81" w14:textId="77777777" w:rsidR="003058B6" w:rsidRDefault="003058B6"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12 недель</w:t>
            </w:r>
            <w:r w:rsidRPr="000F5716">
              <w:rPr>
                <w:rFonts w:ascii="Times New Roman" w:eastAsia="Times New Roman" w:hAnsi="Times New Roman"/>
                <w:bCs/>
                <w:sz w:val="24"/>
                <w:szCs w:val="24"/>
              </w:rPr>
              <w:t xml:space="preserve"> с даты подписания договора</w:t>
            </w:r>
          </w:p>
          <w:p w14:paraId="7F7709BA" w14:textId="77777777" w:rsidR="003058B6" w:rsidRPr="006D6F1D" w:rsidRDefault="003058B6" w:rsidP="002E4C29">
            <w:pPr>
              <w:pStyle w:val="af9"/>
              <w:spacing w:after="120"/>
              <w:jc w:val="center"/>
              <w:rPr>
                <w:rFonts w:ascii="Times New Roman" w:eastAsia="Times New Roman" w:hAnsi="Times New Roman"/>
                <w:bCs/>
                <w:sz w:val="24"/>
                <w:szCs w:val="24"/>
              </w:rPr>
            </w:pPr>
          </w:p>
        </w:tc>
      </w:tr>
      <w:tr w:rsidR="003058B6" w:rsidRPr="006D6F1D" w14:paraId="1D3F490F"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33EB77B3" w14:textId="77777777" w:rsidR="003058B6" w:rsidRPr="006D6F1D" w:rsidRDefault="003058B6" w:rsidP="003058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6B5BDE59" w14:textId="56F7FC17" w:rsidR="003058B6" w:rsidRPr="003F2DA4" w:rsidRDefault="003058B6" w:rsidP="002E4C29">
            <w:pPr>
              <w:pStyle w:val="af9"/>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ам</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3,4</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(ц</w:t>
            </w:r>
            <w:r w:rsidRPr="006D6F1D">
              <w:rPr>
                <w:rFonts w:ascii="Times New Roman" w:eastAsia="Times New Roman" w:hAnsi="Times New Roman"/>
                <w:bCs/>
                <w:sz w:val="24"/>
                <w:szCs w:val="24"/>
              </w:rPr>
              <w:t>ифровая модель рельефа местности подверженной риску затопления в случае прорыва моренного озера</w:t>
            </w:r>
            <w:r>
              <w:rPr>
                <w:rFonts w:ascii="Times New Roman" w:eastAsia="Times New Roman" w:hAnsi="Times New Roman"/>
                <w:bCs/>
                <w:sz w:val="24"/>
                <w:szCs w:val="24"/>
              </w:rPr>
              <w:t xml:space="preserve"> и </w:t>
            </w:r>
            <w:r w:rsidRPr="006D6F1D">
              <w:rPr>
                <w:rFonts w:ascii="Times New Roman" w:eastAsia="Times New Roman" w:hAnsi="Times New Roman"/>
                <w:bCs/>
                <w:sz w:val="24"/>
                <w:szCs w:val="24"/>
              </w:rPr>
              <w:t>ЦМР дна моренного озера БАО на основе батиметрической съемки</w:t>
            </w:r>
            <w:r>
              <w:rPr>
                <w:rFonts w:ascii="Times New Roman" w:eastAsia="Times New Roman" w:hAnsi="Times New Roman"/>
                <w:bCs/>
                <w:sz w:val="24"/>
                <w:szCs w:val="24"/>
              </w:rPr>
              <w:t>)</w:t>
            </w:r>
            <w:r w:rsidRPr="006D6F1D">
              <w:rPr>
                <w:rFonts w:ascii="Times New Roman" w:eastAsia="Times New Roman" w:hAnsi="Times New Roman"/>
                <w:bCs/>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E6DF1BF" w14:textId="77777777" w:rsidR="003058B6" w:rsidRDefault="003058B6"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15 недель </w:t>
            </w:r>
            <w:r w:rsidRPr="000F5716">
              <w:rPr>
                <w:rFonts w:ascii="Times New Roman" w:eastAsia="Times New Roman" w:hAnsi="Times New Roman"/>
                <w:bCs/>
                <w:sz w:val="24"/>
                <w:szCs w:val="24"/>
              </w:rPr>
              <w:t>с даты подписания договора</w:t>
            </w:r>
          </w:p>
          <w:p w14:paraId="1ADFF824" w14:textId="77777777" w:rsidR="003058B6" w:rsidRPr="006D6F1D" w:rsidRDefault="003058B6" w:rsidP="002E4C29">
            <w:pPr>
              <w:pStyle w:val="af9"/>
              <w:spacing w:after="120"/>
              <w:jc w:val="center"/>
              <w:rPr>
                <w:rFonts w:ascii="Times New Roman" w:eastAsia="Times New Roman" w:hAnsi="Times New Roman"/>
                <w:bCs/>
                <w:sz w:val="24"/>
                <w:szCs w:val="24"/>
              </w:rPr>
            </w:pPr>
          </w:p>
        </w:tc>
      </w:tr>
      <w:tr w:rsidR="003058B6" w:rsidRPr="006D6F1D" w14:paraId="77B9989E"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1FE27EF8" w14:textId="77777777" w:rsidR="003058B6" w:rsidRPr="006D6F1D" w:rsidRDefault="003058B6" w:rsidP="003058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29DC90AE" w14:textId="028EDB7F" w:rsidR="003058B6" w:rsidRPr="002B2E3E" w:rsidRDefault="003058B6" w:rsidP="002B2E3E">
            <w:pPr>
              <w:pStyle w:val="af9"/>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ам</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5,6,7</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(р</w:t>
            </w:r>
            <w:r w:rsidRPr="006D6F1D">
              <w:rPr>
                <w:rFonts w:ascii="Times New Roman" w:eastAsia="Times New Roman" w:hAnsi="Times New Roman"/>
                <w:bCs/>
                <w:sz w:val="24"/>
                <w:szCs w:val="24"/>
              </w:rPr>
              <w:t>асчет объема озера БАО по данным батиметрической съемки и мониторинг динамики его наполнения на основе данных ДЗЗ. Оценка территории исследования моренного озера (БАО) на основе космической данных ДЗЗ высокого разрешения. Прогнозное моделирование наполнения моренного озера БАО на основе геопространственных данных</w:t>
            </w:r>
            <w:r>
              <w:rPr>
                <w:rFonts w:ascii="Times New Roman" w:eastAsia="Times New Roman" w:hAnsi="Times New Roman"/>
                <w:bCs/>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DA72E4B" w14:textId="77777777" w:rsidR="003058B6" w:rsidRDefault="003058B6"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18 недель</w:t>
            </w:r>
            <w:r w:rsidRPr="000F5716">
              <w:rPr>
                <w:rFonts w:ascii="Times New Roman" w:eastAsia="Times New Roman" w:hAnsi="Times New Roman"/>
                <w:bCs/>
                <w:sz w:val="24"/>
                <w:szCs w:val="24"/>
              </w:rPr>
              <w:t xml:space="preserve"> с даты подписания договора</w:t>
            </w:r>
          </w:p>
          <w:p w14:paraId="61A7A6DF" w14:textId="77777777" w:rsidR="003058B6" w:rsidRPr="006D6F1D" w:rsidRDefault="003058B6" w:rsidP="002E4C29">
            <w:pPr>
              <w:pStyle w:val="af9"/>
              <w:spacing w:after="120"/>
              <w:jc w:val="center"/>
              <w:rPr>
                <w:rFonts w:ascii="Times New Roman" w:eastAsia="Times New Roman" w:hAnsi="Times New Roman"/>
                <w:bCs/>
                <w:sz w:val="24"/>
                <w:szCs w:val="24"/>
              </w:rPr>
            </w:pPr>
          </w:p>
        </w:tc>
      </w:tr>
      <w:tr w:rsidR="003058B6" w:rsidRPr="006D6F1D" w14:paraId="2397C55A"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2620DCE9" w14:textId="77777777" w:rsidR="003058B6" w:rsidRPr="006D6F1D" w:rsidRDefault="003058B6" w:rsidP="003058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55C7A5B1" w14:textId="77777777" w:rsidR="003058B6" w:rsidRDefault="003058B6" w:rsidP="002E4C29">
            <w:pPr>
              <w:pStyle w:val="af9"/>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 xml:space="preserve">об оказанных услугах: </w:t>
            </w:r>
          </w:p>
          <w:p w14:paraId="672C6957" w14:textId="77777777" w:rsidR="003058B6" w:rsidRDefault="003058B6" w:rsidP="002E4C29">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AF6EF4">
              <w:rPr>
                <w:rFonts w:ascii="Times New Roman" w:eastAsia="Times New Roman" w:hAnsi="Times New Roman"/>
                <w:bCs/>
                <w:sz w:val="24"/>
                <w:szCs w:val="24"/>
              </w:rPr>
              <w:t>по пункт</w:t>
            </w:r>
            <w:r>
              <w:rPr>
                <w:rFonts w:ascii="Times New Roman" w:eastAsia="Times New Roman" w:hAnsi="Times New Roman"/>
                <w:bCs/>
                <w:sz w:val="24"/>
                <w:szCs w:val="24"/>
              </w:rPr>
              <w:t>ам</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8,9</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(м</w:t>
            </w:r>
            <w:r w:rsidRPr="006D6F1D">
              <w:rPr>
                <w:rFonts w:ascii="Times New Roman" w:eastAsia="Times New Roman" w:hAnsi="Times New Roman"/>
                <w:bCs/>
                <w:sz w:val="24"/>
                <w:szCs w:val="24"/>
              </w:rPr>
              <w:t>одель прорыва моренного озера БАО и прогноз уязвимости территории нижележащих населенных пунктов на основе данных ГИС и ДЗЗ. Апробация, прогноз модели, расчет ее погрешности</w:t>
            </w:r>
            <w:r>
              <w:rPr>
                <w:rFonts w:ascii="Times New Roman" w:eastAsia="Times New Roman" w:hAnsi="Times New Roman"/>
                <w:bCs/>
                <w:sz w:val="24"/>
                <w:szCs w:val="24"/>
              </w:rPr>
              <w:t>);</w:t>
            </w:r>
          </w:p>
          <w:p w14:paraId="2DD219FB" w14:textId="77777777" w:rsidR="003058B6" w:rsidRPr="003F2DA4" w:rsidRDefault="003058B6" w:rsidP="002E4C29">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2) </w:t>
            </w:r>
            <w:r w:rsidRPr="00AF6EF4">
              <w:rPr>
                <w:rFonts w:ascii="Times New Roman" w:eastAsia="Times New Roman" w:hAnsi="Times New Roman"/>
                <w:bCs/>
                <w:sz w:val="24"/>
                <w:szCs w:val="24"/>
              </w:rPr>
              <w:t xml:space="preserve">по пункту </w:t>
            </w:r>
            <w:r>
              <w:rPr>
                <w:rFonts w:ascii="Times New Roman" w:eastAsia="Times New Roman" w:hAnsi="Times New Roman"/>
                <w:bCs/>
                <w:sz w:val="24"/>
                <w:szCs w:val="24"/>
              </w:rPr>
              <w:t>10</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(ц</w:t>
            </w:r>
            <w:r w:rsidRPr="006D6F1D">
              <w:rPr>
                <w:rFonts w:ascii="Times New Roman" w:eastAsia="Times New Roman" w:hAnsi="Times New Roman"/>
                <w:bCs/>
                <w:sz w:val="24"/>
                <w:szCs w:val="24"/>
              </w:rPr>
              <w:t>ифровые карты, модели прорыва моренного озера БАО и риска затопления территории нижележащих населенных пунктов для размножения в печатной (полиграфической или компьютерной) форме и векторном формате</w:t>
            </w:r>
            <w:r>
              <w:rPr>
                <w:rFonts w:ascii="Times New Roman" w:eastAsia="Times New Roman" w:hAnsi="Times New Roman"/>
                <w:bCs/>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03B70D2" w14:textId="77777777" w:rsidR="003058B6" w:rsidRDefault="003058B6"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21 неделя </w:t>
            </w:r>
            <w:r w:rsidRPr="000F5716">
              <w:rPr>
                <w:rFonts w:ascii="Times New Roman" w:eastAsia="Times New Roman" w:hAnsi="Times New Roman"/>
                <w:bCs/>
                <w:sz w:val="24"/>
                <w:szCs w:val="24"/>
              </w:rPr>
              <w:t>с даты подписания договора</w:t>
            </w:r>
          </w:p>
          <w:p w14:paraId="336422CC" w14:textId="77777777" w:rsidR="003058B6" w:rsidRPr="006D6F1D" w:rsidRDefault="003058B6" w:rsidP="002E4C29">
            <w:pPr>
              <w:pStyle w:val="af9"/>
              <w:spacing w:after="120"/>
              <w:jc w:val="center"/>
              <w:rPr>
                <w:rFonts w:ascii="Times New Roman" w:eastAsia="Times New Roman" w:hAnsi="Times New Roman"/>
                <w:bCs/>
                <w:sz w:val="24"/>
                <w:szCs w:val="24"/>
              </w:rPr>
            </w:pPr>
          </w:p>
        </w:tc>
      </w:tr>
    </w:tbl>
    <w:p w14:paraId="107ACDFD" w14:textId="77777777" w:rsidR="003058B6" w:rsidRPr="006D6F1D" w:rsidRDefault="003058B6" w:rsidP="003058B6">
      <w:pPr>
        <w:spacing w:after="0"/>
        <w:jc w:val="both"/>
        <w:rPr>
          <w:rFonts w:ascii="Times New Roman" w:hAnsi="Times New Roman"/>
          <w:b/>
          <w:sz w:val="24"/>
          <w:szCs w:val="24"/>
          <w:u w:val="single"/>
        </w:rPr>
      </w:pPr>
    </w:p>
    <w:p w14:paraId="523D108A" w14:textId="77777777" w:rsidR="003058B6" w:rsidRPr="006D6F1D" w:rsidRDefault="003058B6" w:rsidP="003058B6">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t xml:space="preserve">Командировка </w:t>
      </w:r>
    </w:p>
    <w:p w14:paraId="0BB06FBA" w14:textId="77777777" w:rsidR="003058B6" w:rsidRPr="006D6F1D" w:rsidRDefault="003058B6" w:rsidP="003058B6">
      <w:pPr>
        <w:spacing w:after="0"/>
        <w:ind w:firstLine="708"/>
        <w:jc w:val="both"/>
        <w:rPr>
          <w:rFonts w:ascii="Times New Roman" w:hAnsi="Times New Roman"/>
          <w:b/>
          <w:sz w:val="24"/>
          <w:szCs w:val="24"/>
          <w:u w:val="single"/>
        </w:rPr>
      </w:pPr>
      <w:r w:rsidRPr="006D6F1D">
        <w:rPr>
          <w:rFonts w:ascii="Times New Roman" w:hAnsi="Times New Roman"/>
          <w:sz w:val="24"/>
          <w:szCs w:val="24"/>
        </w:rPr>
        <w:t>Командировки не предусмотрены.</w:t>
      </w:r>
    </w:p>
    <w:p w14:paraId="0ABAF423" w14:textId="77777777" w:rsidR="003058B6" w:rsidRPr="006D6F1D" w:rsidRDefault="003058B6" w:rsidP="003058B6">
      <w:pPr>
        <w:spacing w:after="0"/>
        <w:jc w:val="both"/>
        <w:rPr>
          <w:rFonts w:ascii="Times New Roman" w:hAnsi="Times New Roman"/>
          <w:b/>
          <w:sz w:val="24"/>
          <w:szCs w:val="24"/>
          <w:u w:val="single"/>
        </w:rPr>
      </w:pPr>
    </w:p>
    <w:p w14:paraId="413493B8" w14:textId="77777777" w:rsidR="003058B6" w:rsidRPr="006D6F1D" w:rsidRDefault="003058B6" w:rsidP="003058B6">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t>Примечание</w:t>
      </w:r>
    </w:p>
    <w:p w14:paraId="1913CBBE" w14:textId="77777777" w:rsidR="003058B6" w:rsidRPr="006D6F1D" w:rsidRDefault="003058B6" w:rsidP="003058B6">
      <w:pPr>
        <w:pStyle w:val="a6"/>
        <w:numPr>
          <w:ilvl w:val="0"/>
          <w:numId w:val="16"/>
        </w:numPr>
        <w:tabs>
          <w:tab w:val="left" w:pos="709"/>
        </w:tabs>
        <w:spacing w:before="60"/>
        <w:ind w:left="720"/>
        <w:rPr>
          <w:rFonts w:ascii="Times New Roman" w:hAnsi="Times New Roman"/>
        </w:rPr>
      </w:pPr>
      <w:r>
        <w:rPr>
          <w:rFonts w:ascii="Times New Roman" w:hAnsi="Times New Roman"/>
        </w:rPr>
        <w:t>Исполнитель</w:t>
      </w:r>
      <w:r w:rsidRPr="006D6F1D">
        <w:rPr>
          <w:rFonts w:ascii="Times New Roman" w:hAnsi="Times New Roman"/>
        </w:rPr>
        <w:t xml:space="preserve"> несет ответственность </w:t>
      </w:r>
      <w:r w:rsidRPr="006D6F1D">
        <w:rPr>
          <w:rFonts w:ascii="Times New Roman" w:hAnsi="Times New Roman"/>
          <w:lang w:val="kk-KZ"/>
        </w:rPr>
        <w:t>з</w:t>
      </w:r>
      <w:r w:rsidRPr="006D6F1D">
        <w:rPr>
          <w:rFonts w:ascii="Times New Roman" w:hAnsi="Times New Roman"/>
        </w:rPr>
        <w:t xml:space="preserve">а качество подготовленных </w:t>
      </w:r>
      <w:r w:rsidRPr="006D6F1D">
        <w:rPr>
          <w:rFonts w:ascii="Times New Roman" w:hAnsi="Times New Roman"/>
          <w:lang w:val="kk-KZ"/>
        </w:rPr>
        <w:t>материалов</w:t>
      </w:r>
      <w:r w:rsidRPr="006D6F1D">
        <w:rPr>
          <w:rFonts w:ascii="Times New Roman" w:hAnsi="Times New Roman"/>
        </w:rPr>
        <w:t xml:space="preserve"> в рамках своих обязанностей;</w:t>
      </w:r>
    </w:p>
    <w:p w14:paraId="277BFFF5" w14:textId="77777777" w:rsidR="003058B6" w:rsidRPr="000F5716" w:rsidRDefault="003058B6" w:rsidP="003058B6">
      <w:pPr>
        <w:pStyle w:val="a6"/>
        <w:numPr>
          <w:ilvl w:val="0"/>
          <w:numId w:val="16"/>
        </w:numPr>
        <w:tabs>
          <w:tab w:val="left" w:pos="709"/>
        </w:tabs>
        <w:spacing w:before="60"/>
        <w:ind w:left="720"/>
        <w:rPr>
          <w:rFonts w:ascii="Times New Roman" w:hAnsi="Times New Roman"/>
          <w:bCs/>
        </w:rPr>
      </w:pPr>
      <w:r>
        <w:rPr>
          <w:rFonts w:ascii="Times New Roman" w:hAnsi="Times New Roman"/>
        </w:rPr>
        <w:t>Исполнитель</w:t>
      </w:r>
      <w:r w:rsidRPr="000F5716">
        <w:rPr>
          <w:rFonts w:ascii="Times New Roman" w:hAnsi="Times New Roman"/>
        </w:rPr>
        <w:t xml:space="preserve"> </w:t>
      </w:r>
      <w:r>
        <w:rPr>
          <w:rFonts w:ascii="Times New Roman" w:hAnsi="Times New Roman"/>
        </w:rPr>
        <w:t>оказывает услуги</w:t>
      </w:r>
      <w:r w:rsidRPr="000F5716">
        <w:rPr>
          <w:rFonts w:ascii="Times New Roman" w:hAnsi="Times New Roman"/>
        </w:rPr>
        <w:t xml:space="preserve"> </w:t>
      </w:r>
      <w:r w:rsidRPr="000F5716">
        <w:rPr>
          <w:rFonts w:ascii="Times New Roman" w:hAnsi="Times New Roman"/>
          <w:lang w:val="kk-KZ"/>
        </w:rPr>
        <w:t xml:space="preserve">под </w:t>
      </w:r>
      <w:r>
        <w:rPr>
          <w:rFonts w:ascii="Times New Roman" w:hAnsi="Times New Roman"/>
          <w:lang w:val="kk-KZ"/>
        </w:rPr>
        <w:t xml:space="preserve">контролем руководителя группы и общим </w:t>
      </w:r>
      <w:r w:rsidRPr="000F5716">
        <w:rPr>
          <w:rFonts w:ascii="Times New Roman" w:hAnsi="Times New Roman"/>
          <w:lang w:val="kk-KZ"/>
        </w:rPr>
        <w:t xml:space="preserve">руководством </w:t>
      </w:r>
      <w:r>
        <w:rPr>
          <w:rFonts w:ascii="Times New Roman" w:hAnsi="Times New Roman"/>
          <w:lang w:val="kk-KZ"/>
        </w:rPr>
        <w:t>руководителя</w:t>
      </w:r>
      <w:r w:rsidRPr="000F5716">
        <w:rPr>
          <w:rFonts w:ascii="Times New Roman" w:hAnsi="Times New Roman"/>
          <w:lang w:val="kk-KZ"/>
        </w:rPr>
        <w:t xml:space="preserve"> проекта;</w:t>
      </w:r>
    </w:p>
    <w:p w14:paraId="5B171BDD" w14:textId="77777777" w:rsidR="003058B6" w:rsidRPr="006D6F1D" w:rsidRDefault="003058B6" w:rsidP="003058B6">
      <w:pPr>
        <w:numPr>
          <w:ilvl w:val="0"/>
          <w:numId w:val="16"/>
        </w:numPr>
        <w:spacing w:after="0" w:line="240" w:lineRule="auto"/>
        <w:ind w:left="720"/>
        <w:contextualSpacing/>
        <w:jc w:val="both"/>
        <w:rPr>
          <w:rFonts w:ascii="Times New Roman" w:hAnsi="Times New Roman"/>
          <w:sz w:val="24"/>
          <w:szCs w:val="24"/>
        </w:rPr>
      </w:pPr>
      <w:r>
        <w:rPr>
          <w:rFonts w:ascii="Times New Roman" w:hAnsi="Times New Roman"/>
          <w:sz w:val="24"/>
          <w:szCs w:val="24"/>
        </w:rPr>
        <w:t>Исполнитель</w:t>
      </w:r>
      <w:r w:rsidRPr="006D6F1D">
        <w:rPr>
          <w:rFonts w:ascii="Times New Roman" w:hAnsi="Times New Roman"/>
          <w:sz w:val="24"/>
          <w:szCs w:val="24"/>
        </w:rPr>
        <w:t xml:space="preserve"> готовит отчеты на русском языке;</w:t>
      </w:r>
    </w:p>
    <w:p w14:paraId="2094E087" w14:textId="77777777" w:rsidR="003058B6" w:rsidRPr="00E91570" w:rsidRDefault="003058B6" w:rsidP="003058B6">
      <w:pPr>
        <w:numPr>
          <w:ilvl w:val="0"/>
          <w:numId w:val="16"/>
        </w:numPr>
        <w:spacing w:after="0" w:line="240" w:lineRule="auto"/>
        <w:ind w:left="720"/>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2078718E" w14:textId="77777777" w:rsidR="003058B6" w:rsidRDefault="003058B6" w:rsidP="003058B6">
      <w:pPr>
        <w:spacing w:after="0"/>
        <w:ind w:firstLine="708"/>
        <w:jc w:val="both"/>
        <w:rPr>
          <w:rFonts w:ascii="Times New Roman" w:hAnsi="Times New Roman"/>
          <w:b/>
          <w:sz w:val="24"/>
          <w:szCs w:val="24"/>
          <w:u w:val="single"/>
        </w:rPr>
      </w:pPr>
    </w:p>
    <w:p w14:paraId="3BBDF2F1" w14:textId="77777777" w:rsidR="003058B6" w:rsidRDefault="003058B6" w:rsidP="003058B6">
      <w:pPr>
        <w:spacing w:after="0"/>
        <w:ind w:firstLine="708"/>
        <w:jc w:val="both"/>
        <w:rPr>
          <w:rFonts w:ascii="Times New Roman" w:hAnsi="Times New Roman"/>
          <w:b/>
          <w:sz w:val="24"/>
          <w:szCs w:val="24"/>
          <w:u w:val="single"/>
        </w:rPr>
      </w:pPr>
    </w:p>
    <w:p w14:paraId="6FE14794" w14:textId="77777777" w:rsidR="003058B6" w:rsidRDefault="003058B6" w:rsidP="003058B6">
      <w:pPr>
        <w:spacing w:after="0"/>
        <w:ind w:firstLine="708"/>
        <w:jc w:val="both"/>
        <w:rPr>
          <w:rFonts w:ascii="Times New Roman" w:hAnsi="Times New Roman"/>
          <w:b/>
          <w:sz w:val="24"/>
          <w:szCs w:val="24"/>
          <w:u w:val="single"/>
        </w:rPr>
      </w:pPr>
    </w:p>
    <w:p w14:paraId="50639148" w14:textId="77777777" w:rsidR="003058B6" w:rsidRDefault="003058B6" w:rsidP="003058B6">
      <w:pPr>
        <w:spacing w:after="0"/>
        <w:ind w:firstLine="708"/>
        <w:jc w:val="both"/>
        <w:rPr>
          <w:rFonts w:ascii="Times New Roman" w:hAnsi="Times New Roman"/>
          <w:b/>
          <w:sz w:val="24"/>
          <w:szCs w:val="24"/>
          <w:u w:val="single"/>
        </w:rPr>
      </w:pPr>
    </w:p>
    <w:p w14:paraId="0A765C75" w14:textId="3083EE8E" w:rsidR="003058B6" w:rsidRPr="006D6F1D" w:rsidRDefault="003058B6" w:rsidP="003058B6">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t>Основные условия</w:t>
      </w:r>
    </w:p>
    <w:p w14:paraId="79C5BDEE" w14:textId="77777777" w:rsidR="003058B6" w:rsidRPr="006D6F1D" w:rsidRDefault="003058B6" w:rsidP="003058B6">
      <w:pPr>
        <w:pStyle w:val="a6"/>
        <w:numPr>
          <w:ilvl w:val="0"/>
          <w:numId w:val="16"/>
        </w:numPr>
        <w:tabs>
          <w:tab w:val="left" w:pos="709"/>
        </w:tabs>
        <w:spacing w:before="60"/>
        <w:ind w:left="720"/>
        <w:rPr>
          <w:rFonts w:ascii="Times New Roman" w:hAnsi="Times New Roman"/>
        </w:rPr>
      </w:pPr>
      <w:r w:rsidRPr="006D6F1D">
        <w:rPr>
          <w:rFonts w:ascii="Times New Roman" w:hAnsi="Times New Roman"/>
        </w:rPr>
        <w:t xml:space="preserve">При выполнении всех видов работ </w:t>
      </w:r>
      <w:r>
        <w:rPr>
          <w:rFonts w:ascii="Times New Roman" w:hAnsi="Times New Roman"/>
        </w:rPr>
        <w:t xml:space="preserve">Исполнитель </w:t>
      </w:r>
      <w:r w:rsidRPr="006D6F1D">
        <w:rPr>
          <w:rFonts w:ascii="Times New Roman" w:hAnsi="Times New Roman"/>
        </w:rPr>
        <w:t>должен обеспечить полную сохранность материалов и готовой продукции, исключающую создание контрафактной продукции.</w:t>
      </w:r>
    </w:p>
    <w:p w14:paraId="321453F7" w14:textId="77777777" w:rsidR="003058B6" w:rsidRPr="006D6F1D" w:rsidRDefault="003058B6" w:rsidP="003058B6">
      <w:pPr>
        <w:pStyle w:val="a6"/>
        <w:numPr>
          <w:ilvl w:val="0"/>
          <w:numId w:val="16"/>
        </w:numPr>
        <w:tabs>
          <w:tab w:val="left" w:pos="709"/>
        </w:tabs>
        <w:spacing w:before="60"/>
        <w:ind w:left="720"/>
        <w:rPr>
          <w:rFonts w:ascii="Times New Roman" w:hAnsi="Times New Roman"/>
        </w:rPr>
      </w:pPr>
      <w:r w:rsidRPr="006D6F1D">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50E5F1FD" w14:textId="4167DFF8" w:rsidR="003058B6" w:rsidRPr="006D6F1D" w:rsidRDefault="003058B6" w:rsidP="003058B6">
      <w:pPr>
        <w:pStyle w:val="a6"/>
        <w:numPr>
          <w:ilvl w:val="0"/>
          <w:numId w:val="16"/>
        </w:numPr>
        <w:tabs>
          <w:tab w:val="left" w:pos="709"/>
        </w:tabs>
        <w:spacing w:before="60"/>
        <w:ind w:left="720"/>
        <w:rPr>
          <w:rFonts w:ascii="Times New Roman" w:hAnsi="Times New Roman"/>
        </w:rPr>
      </w:pPr>
      <w:r w:rsidRPr="006D6F1D">
        <w:rPr>
          <w:rFonts w:ascii="Times New Roman" w:hAnsi="Times New Roman"/>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rPr>
        <w:t>.</w:t>
      </w:r>
    </w:p>
    <w:p w14:paraId="5BF4BBF3" w14:textId="77777777" w:rsidR="00544A19" w:rsidRDefault="00544A19" w:rsidP="004064E5">
      <w:pPr>
        <w:pStyle w:val="af9"/>
        <w:rPr>
          <w:rFonts w:ascii="Times New Roman" w:hAnsi="Times New Roman"/>
          <w:sz w:val="24"/>
          <w:szCs w:val="24"/>
          <w:lang w:eastAsia="en-US"/>
        </w:rPr>
      </w:pPr>
    </w:p>
    <w:p w14:paraId="6A3D8970" w14:textId="77777777" w:rsidR="009A11E0" w:rsidRDefault="009A11E0" w:rsidP="004064E5">
      <w:pPr>
        <w:pStyle w:val="af9"/>
        <w:rPr>
          <w:rFonts w:ascii="Times New Roman" w:hAnsi="Times New Roman"/>
          <w:sz w:val="24"/>
          <w:szCs w:val="24"/>
          <w:lang w:eastAsia="en-US"/>
        </w:rPr>
      </w:pPr>
    </w:p>
    <w:p w14:paraId="7085113B" w14:textId="77777777" w:rsidR="009A11E0" w:rsidRDefault="009A11E0" w:rsidP="004064E5">
      <w:pPr>
        <w:pStyle w:val="af9"/>
        <w:rPr>
          <w:rFonts w:ascii="Times New Roman" w:hAnsi="Times New Roman"/>
          <w:sz w:val="24"/>
          <w:szCs w:val="24"/>
          <w:lang w:eastAsia="en-US"/>
        </w:rPr>
      </w:pPr>
    </w:p>
    <w:p w14:paraId="71D277E4" w14:textId="77777777" w:rsidR="009A11E0" w:rsidRDefault="009A11E0" w:rsidP="004064E5">
      <w:pPr>
        <w:pStyle w:val="af9"/>
        <w:rPr>
          <w:rFonts w:ascii="Times New Roman" w:hAnsi="Times New Roman"/>
          <w:sz w:val="24"/>
          <w:szCs w:val="24"/>
          <w:lang w:eastAsia="en-US"/>
        </w:rPr>
      </w:pPr>
    </w:p>
    <w:p w14:paraId="047C34EE" w14:textId="77777777" w:rsidR="009A11E0" w:rsidRDefault="009A11E0" w:rsidP="004064E5">
      <w:pPr>
        <w:pStyle w:val="af9"/>
        <w:rPr>
          <w:rFonts w:ascii="Times New Roman" w:hAnsi="Times New Roman"/>
          <w:sz w:val="24"/>
          <w:szCs w:val="24"/>
          <w:lang w:eastAsia="en-US"/>
        </w:rPr>
      </w:pPr>
    </w:p>
    <w:p w14:paraId="2E7EFA18" w14:textId="77777777" w:rsidR="009A11E0" w:rsidRDefault="009A11E0" w:rsidP="004064E5">
      <w:pPr>
        <w:pStyle w:val="af9"/>
        <w:rPr>
          <w:rFonts w:ascii="Times New Roman" w:hAnsi="Times New Roman"/>
          <w:sz w:val="24"/>
          <w:szCs w:val="24"/>
          <w:lang w:eastAsia="en-US"/>
        </w:rPr>
      </w:pPr>
    </w:p>
    <w:p w14:paraId="22C587BE" w14:textId="77777777" w:rsidR="009A11E0" w:rsidRDefault="009A11E0" w:rsidP="004064E5">
      <w:pPr>
        <w:pStyle w:val="af9"/>
        <w:rPr>
          <w:rFonts w:ascii="Times New Roman" w:hAnsi="Times New Roman"/>
          <w:sz w:val="24"/>
          <w:szCs w:val="24"/>
          <w:lang w:eastAsia="en-US"/>
        </w:rPr>
      </w:pPr>
    </w:p>
    <w:p w14:paraId="71FA08AD" w14:textId="77777777" w:rsidR="009A11E0" w:rsidRDefault="009A11E0" w:rsidP="004064E5">
      <w:pPr>
        <w:pStyle w:val="af9"/>
        <w:rPr>
          <w:rFonts w:ascii="Times New Roman" w:hAnsi="Times New Roman"/>
          <w:sz w:val="24"/>
          <w:szCs w:val="24"/>
          <w:lang w:eastAsia="en-US"/>
        </w:rPr>
      </w:pPr>
    </w:p>
    <w:p w14:paraId="4A741E18" w14:textId="77777777" w:rsidR="009A11E0" w:rsidRDefault="009A11E0" w:rsidP="004064E5">
      <w:pPr>
        <w:pStyle w:val="af9"/>
        <w:rPr>
          <w:rFonts w:ascii="Times New Roman" w:hAnsi="Times New Roman"/>
          <w:sz w:val="24"/>
          <w:szCs w:val="24"/>
          <w:lang w:eastAsia="en-US"/>
        </w:rPr>
      </w:pPr>
    </w:p>
    <w:p w14:paraId="7541B61F" w14:textId="77777777" w:rsidR="009A11E0" w:rsidRDefault="009A11E0" w:rsidP="004064E5">
      <w:pPr>
        <w:pStyle w:val="af9"/>
        <w:rPr>
          <w:rFonts w:ascii="Times New Roman" w:hAnsi="Times New Roman"/>
          <w:sz w:val="24"/>
          <w:szCs w:val="24"/>
          <w:lang w:eastAsia="en-US"/>
        </w:rPr>
      </w:pPr>
    </w:p>
    <w:p w14:paraId="6DEFD2E8" w14:textId="77777777" w:rsidR="009A11E0" w:rsidRDefault="009A11E0" w:rsidP="004064E5">
      <w:pPr>
        <w:pStyle w:val="af9"/>
        <w:rPr>
          <w:rFonts w:ascii="Times New Roman" w:hAnsi="Times New Roman"/>
          <w:sz w:val="24"/>
          <w:szCs w:val="24"/>
          <w:lang w:eastAsia="en-US"/>
        </w:rPr>
      </w:pPr>
    </w:p>
    <w:p w14:paraId="4396FF6C" w14:textId="77777777" w:rsidR="003058B6" w:rsidRDefault="003058B6" w:rsidP="004064E5">
      <w:pPr>
        <w:pStyle w:val="af9"/>
        <w:rPr>
          <w:rFonts w:ascii="Times New Roman" w:hAnsi="Times New Roman"/>
          <w:sz w:val="24"/>
          <w:szCs w:val="24"/>
          <w:lang w:eastAsia="en-US"/>
        </w:rPr>
      </w:pPr>
    </w:p>
    <w:p w14:paraId="102ACD6F" w14:textId="77777777" w:rsidR="003058B6" w:rsidRDefault="003058B6" w:rsidP="004064E5">
      <w:pPr>
        <w:pStyle w:val="af9"/>
        <w:rPr>
          <w:rFonts w:ascii="Times New Roman" w:hAnsi="Times New Roman"/>
          <w:sz w:val="24"/>
          <w:szCs w:val="24"/>
          <w:lang w:eastAsia="en-US"/>
        </w:rPr>
      </w:pPr>
    </w:p>
    <w:p w14:paraId="0B90D53A" w14:textId="77777777" w:rsidR="003058B6" w:rsidRDefault="003058B6" w:rsidP="004064E5">
      <w:pPr>
        <w:pStyle w:val="af9"/>
        <w:rPr>
          <w:rFonts w:ascii="Times New Roman" w:hAnsi="Times New Roman"/>
          <w:sz w:val="24"/>
          <w:szCs w:val="24"/>
          <w:lang w:eastAsia="en-US"/>
        </w:rPr>
      </w:pPr>
    </w:p>
    <w:p w14:paraId="0E945C8E" w14:textId="77777777" w:rsidR="003058B6" w:rsidRDefault="003058B6" w:rsidP="004064E5">
      <w:pPr>
        <w:pStyle w:val="af9"/>
        <w:rPr>
          <w:rFonts w:ascii="Times New Roman" w:hAnsi="Times New Roman"/>
          <w:sz w:val="24"/>
          <w:szCs w:val="24"/>
          <w:lang w:eastAsia="en-US"/>
        </w:rPr>
      </w:pPr>
    </w:p>
    <w:p w14:paraId="237E5B0B" w14:textId="77777777" w:rsidR="003058B6" w:rsidRDefault="003058B6" w:rsidP="004064E5">
      <w:pPr>
        <w:pStyle w:val="af9"/>
        <w:rPr>
          <w:rFonts w:ascii="Times New Roman" w:hAnsi="Times New Roman"/>
          <w:sz w:val="24"/>
          <w:szCs w:val="24"/>
          <w:lang w:eastAsia="en-US"/>
        </w:rPr>
      </w:pPr>
    </w:p>
    <w:p w14:paraId="1E3D2CA1" w14:textId="77777777" w:rsidR="003058B6" w:rsidRDefault="003058B6" w:rsidP="004064E5">
      <w:pPr>
        <w:pStyle w:val="af9"/>
        <w:rPr>
          <w:rFonts w:ascii="Times New Roman" w:hAnsi="Times New Roman"/>
          <w:sz w:val="24"/>
          <w:szCs w:val="24"/>
          <w:lang w:eastAsia="en-US"/>
        </w:rPr>
      </w:pPr>
    </w:p>
    <w:p w14:paraId="2D70257C" w14:textId="77777777" w:rsidR="003058B6" w:rsidRDefault="003058B6" w:rsidP="004064E5">
      <w:pPr>
        <w:pStyle w:val="af9"/>
        <w:rPr>
          <w:rFonts w:ascii="Times New Roman" w:hAnsi="Times New Roman"/>
          <w:sz w:val="24"/>
          <w:szCs w:val="24"/>
          <w:lang w:eastAsia="en-US"/>
        </w:rPr>
      </w:pPr>
    </w:p>
    <w:p w14:paraId="3334DA2C" w14:textId="77777777" w:rsidR="003058B6" w:rsidRDefault="003058B6" w:rsidP="004064E5">
      <w:pPr>
        <w:pStyle w:val="af9"/>
        <w:rPr>
          <w:rFonts w:ascii="Times New Roman" w:hAnsi="Times New Roman"/>
          <w:sz w:val="24"/>
          <w:szCs w:val="24"/>
          <w:lang w:eastAsia="en-US"/>
        </w:rPr>
      </w:pPr>
    </w:p>
    <w:p w14:paraId="3293716A" w14:textId="77777777" w:rsidR="003058B6" w:rsidRDefault="003058B6" w:rsidP="004064E5">
      <w:pPr>
        <w:pStyle w:val="af9"/>
        <w:rPr>
          <w:rFonts w:ascii="Times New Roman" w:hAnsi="Times New Roman"/>
          <w:sz w:val="24"/>
          <w:szCs w:val="24"/>
          <w:lang w:eastAsia="en-US"/>
        </w:rPr>
      </w:pPr>
    </w:p>
    <w:p w14:paraId="13FFD6E9" w14:textId="77777777" w:rsidR="003058B6" w:rsidRDefault="003058B6" w:rsidP="004064E5">
      <w:pPr>
        <w:pStyle w:val="af9"/>
        <w:rPr>
          <w:rFonts w:ascii="Times New Roman" w:hAnsi="Times New Roman"/>
          <w:sz w:val="24"/>
          <w:szCs w:val="24"/>
          <w:lang w:eastAsia="en-US"/>
        </w:rPr>
      </w:pPr>
    </w:p>
    <w:p w14:paraId="4A7E30A4" w14:textId="77777777" w:rsidR="003058B6" w:rsidRDefault="003058B6" w:rsidP="004064E5">
      <w:pPr>
        <w:pStyle w:val="af9"/>
        <w:rPr>
          <w:rFonts w:ascii="Times New Roman" w:hAnsi="Times New Roman"/>
          <w:sz w:val="24"/>
          <w:szCs w:val="24"/>
          <w:lang w:eastAsia="en-US"/>
        </w:rPr>
      </w:pPr>
    </w:p>
    <w:p w14:paraId="7E8F0AB5" w14:textId="77777777" w:rsidR="003058B6" w:rsidRDefault="003058B6" w:rsidP="004064E5">
      <w:pPr>
        <w:pStyle w:val="af9"/>
        <w:rPr>
          <w:rFonts w:ascii="Times New Roman" w:hAnsi="Times New Roman"/>
          <w:sz w:val="24"/>
          <w:szCs w:val="24"/>
          <w:lang w:eastAsia="en-US"/>
        </w:rPr>
      </w:pPr>
    </w:p>
    <w:p w14:paraId="5E264DB2" w14:textId="77777777" w:rsidR="003058B6" w:rsidRDefault="003058B6" w:rsidP="004064E5">
      <w:pPr>
        <w:pStyle w:val="af9"/>
        <w:rPr>
          <w:rFonts w:ascii="Times New Roman" w:hAnsi="Times New Roman"/>
          <w:sz w:val="24"/>
          <w:szCs w:val="24"/>
          <w:lang w:eastAsia="en-US"/>
        </w:rPr>
      </w:pPr>
    </w:p>
    <w:p w14:paraId="7D621CFD" w14:textId="77777777" w:rsidR="003058B6" w:rsidRDefault="003058B6" w:rsidP="004064E5">
      <w:pPr>
        <w:pStyle w:val="af9"/>
        <w:rPr>
          <w:rFonts w:ascii="Times New Roman" w:hAnsi="Times New Roman"/>
          <w:sz w:val="24"/>
          <w:szCs w:val="24"/>
          <w:lang w:eastAsia="en-US"/>
        </w:rPr>
      </w:pPr>
    </w:p>
    <w:p w14:paraId="4D87C4BC" w14:textId="77777777" w:rsidR="003058B6" w:rsidRDefault="003058B6" w:rsidP="004064E5">
      <w:pPr>
        <w:pStyle w:val="af9"/>
        <w:rPr>
          <w:rFonts w:ascii="Times New Roman" w:hAnsi="Times New Roman"/>
          <w:sz w:val="24"/>
          <w:szCs w:val="24"/>
          <w:lang w:eastAsia="en-US"/>
        </w:rPr>
      </w:pPr>
    </w:p>
    <w:p w14:paraId="6607CF72" w14:textId="77777777" w:rsidR="003058B6" w:rsidRDefault="003058B6" w:rsidP="004064E5">
      <w:pPr>
        <w:pStyle w:val="af9"/>
        <w:rPr>
          <w:rFonts w:ascii="Times New Roman" w:hAnsi="Times New Roman"/>
          <w:sz w:val="24"/>
          <w:szCs w:val="24"/>
          <w:lang w:eastAsia="en-US"/>
        </w:rPr>
      </w:pPr>
    </w:p>
    <w:p w14:paraId="3C38F1AD" w14:textId="77777777" w:rsidR="003058B6" w:rsidRDefault="003058B6" w:rsidP="004064E5">
      <w:pPr>
        <w:pStyle w:val="af9"/>
        <w:rPr>
          <w:rFonts w:ascii="Times New Roman" w:hAnsi="Times New Roman"/>
          <w:sz w:val="24"/>
          <w:szCs w:val="24"/>
          <w:lang w:eastAsia="en-US"/>
        </w:rPr>
      </w:pPr>
    </w:p>
    <w:p w14:paraId="5A18660F" w14:textId="77777777" w:rsidR="003058B6" w:rsidRDefault="003058B6" w:rsidP="004064E5">
      <w:pPr>
        <w:pStyle w:val="af9"/>
        <w:rPr>
          <w:rFonts w:ascii="Times New Roman" w:hAnsi="Times New Roman"/>
          <w:sz w:val="24"/>
          <w:szCs w:val="24"/>
          <w:lang w:eastAsia="en-US"/>
        </w:rPr>
      </w:pPr>
    </w:p>
    <w:p w14:paraId="08B188B2" w14:textId="77777777" w:rsidR="003058B6" w:rsidRDefault="003058B6" w:rsidP="004064E5">
      <w:pPr>
        <w:pStyle w:val="af9"/>
        <w:rPr>
          <w:rFonts w:ascii="Times New Roman" w:hAnsi="Times New Roman"/>
          <w:sz w:val="24"/>
          <w:szCs w:val="24"/>
          <w:lang w:eastAsia="en-US"/>
        </w:rPr>
      </w:pPr>
    </w:p>
    <w:p w14:paraId="2D3DE0D2" w14:textId="77777777" w:rsidR="003058B6" w:rsidRDefault="003058B6" w:rsidP="004064E5">
      <w:pPr>
        <w:pStyle w:val="af9"/>
        <w:rPr>
          <w:rFonts w:ascii="Times New Roman" w:hAnsi="Times New Roman"/>
          <w:sz w:val="24"/>
          <w:szCs w:val="24"/>
          <w:lang w:eastAsia="en-US"/>
        </w:rPr>
      </w:pPr>
    </w:p>
    <w:p w14:paraId="609D410F" w14:textId="77777777" w:rsidR="003058B6" w:rsidRDefault="003058B6" w:rsidP="004064E5">
      <w:pPr>
        <w:pStyle w:val="af9"/>
        <w:rPr>
          <w:rFonts w:ascii="Times New Roman" w:hAnsi="Times New Roman"/>
          <w:sz w:val="24"/>
          <w:szCs w:val="24"/>
          <w:lang w:eastAsia="en-US"/>
        </w:rPr>
      </w:pPr>
    </w:p>
    <w:p w14:paraId="21547FD5" w14:textId="77777777" w:rsidR="003058B6" w:rsidRDefault="003058B6" w:rsidP="004064E5">
      <w:pPr>
        <w:pStyle w:val="af9"/>
        <w:rPr>
          <w:rFonts w:ascii="Times New Roman" w:hAnsi="Times New Roman"/>
          <w:sz w:val="24"/>
          <w:szCs w:val="24"/>
          <w:lang w:eastAsia="en-US"/>
        </w:rPr>
      </w:pPr>
    </w:p>
    <w:p w14:paraId="6A41E596" w14:textId="77777777" w:rsidR="003058B6" w:rsidRDefault="003058B6" w:rsidP="004064E5">
      <w:pPr>
        <w:pStyle w:val="af9"/>
        <w:rPr>
          <w:rFonts w:ascii="Times New Roman" w:hAnsi="Times New Roman"/>
          <w:sz w:val="24"/>
          <w:szCs w:val="24"/>
          <w:lang w:eastAsia="en-US"/>
        </w:rPr>
      </w:pPr>
    </w:p>
    <w:p w14:paraId="1F18861C" w14:textId="77777777" w:rsidR="009A11E0" w:rsidRDefault="009A11E0" w:rsidP="004064E5">
      <w:pPr>
        <w:pStyle w:val="af9"/>
        <w:rPr>
          <w:rFonts w:ascii="Times New Roman" w:hAnsi="Times New Roman"/>
          <w:sz w:val="24"/>
          <w:szCs w:val="24"/>
          <w:lang w:eastAsia="en-US"/>
        </w:rPr>
      </w:pPr>
    </w:p>
    <w:p w14:paraId="34B49B82" w14:textId="77777777" w:rsidR="00544A19" w:rsidRDefault="00544A19" w:rsidP="004064E5">
      <w:pPr>
        <w:pStyle w:val="af9"/>
        <w:rPr>
          <w:rFonts w:ascii="Times New Roman" w:hAnsi="Times New Roman"/>
          <w:sz w:val="24"/>
          <w:szCs w:val="24"/>
          <w:lang w:eastAsia="en-US"/>
        </w:rPr>
      </w:pPr>
    </w:p>
    <w:p w14:paraId="1DCEA730" w14:textId="77777777" w:rsidR="00544A19" w:rsidRDefault="00544A19" w:rsidP="004064E5">
      <w:pPr>
        <w:pStyle w:val="af9"/>
        <w:rPr>
          <w:rFonts w:ascii="Times New Roman" w:hAnsi="Times New Roman"/>
          <w:sz w:val="24"/>
          <w:szCs w:val="24"/>
          <w:lang w:eastAsia="en-US"/>
        </w:rPr>
      </w:pPr>
    </w:p>
    <w:p w14:paraId="7AE70679" w14:textId="77777777" w:rsidR="00544A19" w:rsidRDefault="00544A19" w:rsidP="004064E5">
      <w:pPr>
        <w:pStyle w:val="af9"/>
        <w:rPr>
          <w:rFonts w:ascii="Times New Roman" w:hAnsi="Times New Roman"/>
          <w:sz w:val="24"/>
          <w:szCs w:val="24"/>
          <w:lang w:eastAsia="en-US"/>
        </w:rPr>
      </w:pPr>
    </w:p>
    <w:p w14:paraId="72EF6EA8" w14:textId="77777777" w:rsidR="00500492" w:rsidRDefault="00500492" w:rsidP="004064E5">
      <w:pPr>
        <w:pStyle w:val="af9"/>
        <w:rPr>
          <w:rFonts w:ascii="Times New Roman" w:hAnsi="Times New Roman"/>
          <w:sz w:val="24"/>
          <w:szCs w:val="24"/>
          <w:lang w:eastAsia="en-US"/>
        </w:rPr>
      </w:pPr>
    </w:p>
    <w:p w14:paraId="762136BD" w14:textId="77777777" w:rsidR="000C29DE" w:rsidRDefault="000C29DE" w:rsidP="000C29DE">
      <w:pPr>
        <w:pStyle w:val="aff3"/>
        <w:rPr>
          <w:rFonts w:ascii="Times New Roman" w:hAnsi="Times New Roman"/>
          <w:b/>
          <w:sz w:val="24"/>
          <w:szCs w:val="24"/>
        </w:rPr>
      </w:pPr>
    </w:p>
    <w:p w14:paraId="34F20FDC" w14:textId="77777777" w:rsidR="004544D0" w:rsidRPr="004544D0" w:rsidRDefault="004544D0" w:rsidP="004544D0">
      <w:pPr>
        <w:pStyle w:val="af9"/>
        <w:rPr>
          <w:lang w:eastAsia="en-US"/>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0E93F50"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9A11E0">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7FF7DEDA" w14:textId="579692E4" w:rsidR="000435C6" w:rsidRDefault="002B2E3E" w:rsidP="000435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0435C6" w:rsidRPr="00CE31A2">
        <w:rPr>
          <w:rFonts w:ascii="Times New Roman" w:eastAsia="Times New Roman" w:hAnsi="Times New Roman" w:cs="Times New Roman"/>
          <w:b/>
          <w:sz w:val="24"/>
          <w:szCs w:val="24"/>
        </w:rPr>
        <w:t>орядок выплаты</w:t>
      </w:r>
      <w:r>
        <w:rPr>
          <w:rFonts w:ascii="Times New Roman" w:eastAsia="Times New Roman" w:hAnsi="Times New Roman" w:cs="Times New Roman"/>
          <w:b/>
          <w:sz w:val="24"/>
          <w:szCs w:val="24"/>
        </w:rPr>
        <w:t xml:space="preserve"> оказанных услуг</w:t>
      </w:r>
    </w:p>
    <w:p w14:paraId="5CC7F7B9" w14:textId="77777777" w:rsidR="009A11E0" w:rsidRPr="00CE31A2" w:rsidRDefault="009A11E0" w:rsidP="000435C6">
      <w:pPr>
        <w:spacing w:after="0" w:line="240" w:lineRule="auto"/>
        <w:jc w:val="center"/>
        <w:rPr>
          <w:rFonts w:ascii="Times New Roman" w:eastAsia="Times New Roman" w:hAnsi="Times New Roman" w:cs="Times New Roman"/>
          <w:b/>
          <w:sz w:val="24"/>
          <w:szCs w:val="24"/>
        </w:rPr>
      </w:pP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6"/>
        <w:gridCol w:w="4111"/>
      </w:tblGrid>
      <w:tr w:rsidR="002B2E3E" w:rsidRPr="00CE31A2" w14:paraId="37E7ADEA"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2B2E3E" w:rsidRPr="00CE31A2" w:rsidRDefault="002B2E3E"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2556" w:type="dxa"/>
            <w:tcBorders>
              <w:top w:val="single" w:sz="4" w:space="0" w:color="auto"/>
              <w:left w:val="single" w:sz="4" w:space="0" w:color="auto"/>
              <w:bottom w:val="single" w:sz="4" w:space="0" w:color="auto"/>
              <w:right w:val="single" w:sz="4" w:space="0" w:color="auto"/>
            </w:tcBorders>
            <w:shd w:val="clear" w:color="auto" w:fill="F2F2F2"/>
          </w:tcPr>
          <w:p w14:paraId="70924100" w14:textId="77777777" w:rsidR="002B2E3E" w:rsidRPr="00CE31A2" w:rsidRDefault="002B2E3E"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Порядок оплаты оказанных услуг, %</w:t>
            </w:r>
          </w:p>
        </w:tc>
        <w:tc>
          <w:tcPr>
            <w:tcW w:w="4111" w:type="dxa"/>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2B2E3E" w:rsidRPr="00CE31A2" w:rsidRDefault="002B2E3E"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2B2E3E" w:rsidRPr="00CE31A2" w14:paraId="797D8762"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B5B3" w14:textId="23182570" w:rsidR="002B2E3E" w:rsidRDefault="002B2E3E" w:rsidP="003058B6">
            <w:pPr>
              <w:spacing w:line="240" w:lineRule="auto"/>
              <w:jc w:val="center"/>
              <w:rPr>
                <w:rFonts w:ascii="Times New Roman" w:hAnsi="Times New Roman" w:cs="Times New Roman"/>
                <w:b/>
                <w:bCs/>
                <w:color w:val="auto"/>
                <w:sz w:val="24"/>
                <w:szCs w:val="24"/>
              </w:rPr>
            </w:pPr>
          </w:p>
          <w:p w14:paraId="68132B3B" w14:textId="5E52FBAB" w:rsidR="002B2E3E" w:rsidRPr="007055C0" w:rsidRDefault="002B2E3E" w:rsidP="003058B6">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1</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F6A96" w14:textId="77777777" w:rsidR="002B2E3E" w:rsidRDefault="002B2E3E" w:rsidP="00642110">
            <w:pPr>
              <w:spacing w:line="360" w:lineRule="auto"/>
              <w:jc w:val="center"/>
              <w:rPr>
                <w:rFonts w:ascii="Times New Roman" w:hAnsi="Times New Roman" w:cs="Times New Roman"/>
                <w:color w:val="auto"/>
                <w:sz w:val="24"/>
                <w:szCs w:val="24"/>
              </w:rPr>
            </w:pPr>
          </w:p>
          <w:p w14:paraId="36013B67" w14:textId="49E475FE" w:rsidR="002B2E3E" w:rsidRPr="007055C0" w:rsidRDefault="002B2E3E" w:rsidP="00642110">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70B493D1" w:rsidR="002B2E3E" w:rsidRPr="00CE31A2" w:rsidRDefault="002B2E3E" w:rsidP="003058B6">
            <w:pPr>
              <w:spacing w:line="240" w:lineRule="auto"/>
              <w:jc w:val="both"/>
              <w:rPr>
                <w:rFonts w:ascii="Times New Roman" w:eastAsia="Calibri" w:hAnsi="Times New Roman" w:cs="Times New Roman"/>
                <w:b/>
                <w:bCs/>
                <w:color w:val="auto"/>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2B2E3E" w:rsidRPr="007055C0" w14:paraId="7E7C5135"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5605AE" w14:textId="77777777" w:rsidR="005A662D" w:rsidRDefault="005A662D" w:rsidP="00642110">
            <w:pPr>
              <w:spacing w:line="240" w:lineRule="auto"/>
              <w:jc w:val="center"/>
              <w:rPr>
                <w:rFonts w:ascii="Times New Roman" w:hAnsi="Times New Roman" w:cs="Times New Roman"/>
                <w:color w:val="auto"/>
                <w:sz w:val="24"/>
                <w:szCs w:val="24"/>
              </w:rPr>
            </w:pPr>
          </w:p>
          <w:p w14:paraId="0F4F3721" w14:textId="2A06C8E7" w:rsidR="002B2E3E" w:rsidRPr="007055C0" w:rsidRDefault="002B2E3E" w:rsidP="00642110">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2</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94A6D" w14:textId="77777777" w:rsidR="002B2E3E" w:rsidRDefault="002B2E3E" w:rsidP="00642110">
            <w:pPr>
              <w:spacing w:line="240" w:lineRule="auto"/>
              <w:jc w:val="center"/>
              <w:rPr>
                <w:rFonts w:ascii="Times New Roman" w:hAnsi="Times New Roman" w:cs="Times New Roman"/>
                <w:color w:val="auto"/>
                <w:sz w:val="24"/>
                <w:szCs w:val="24"/>
              </w:rPr>
            </w:pPr>
          </w:p>
          <w:p w14:paraId="43EA7235" w14:textId="2128F5A4" w:rsidR="002B2E3E" w:rsidRPr="007055C0" w:rsidRDefault="002B2E3E" w:rsidP="00642110">
            <w:pPr>
              <w:spacing w:line="240" w:lineRule="auto"/>
              <w:jc w:val="center"/>
              <w:rPr>
                <w:rFonts w:ascii="Times New Roman" w:hAnsi="Times New Roman" w:cs="Times New Roman"/>
                <w:color w:val="auto"/>
                <w:sz w:val="24"/>
                <w:szCs w:val="24"/>
              </w:rPr>
            </w:pPr>
            <w:r w:rsidRPr="00815DED">
              <w:rPr>
                <w:rFonts w:ascii="Times New Roman" w:hAnsi="Times New Roman" w:cs="Times New Roman"/>
                <w:color w:val="auto"/>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C31B9" w14:textId="37825C64" w:rsidR="002B2E3E" w:rsidRPr="007055C0" w:rsidRDefault="002B2E3E" w:rsidP="00642110">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2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2B2E3E" w:rsidRPr="007055C0" w14:paraId="611B696D"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EBC43E" w14:textId="77777777" w:rsidR="005A662D" w:rsidRDefault="005A662D" w:rsidP="00642110">
            <w:pPr>
              <w:spacing w:line="240" w:lineRule="auto"/>
              <w:jc w:val="center"/>
              <w:rPr>
                <w:rFonts w:ascii="Times New Roman" w:hAnsi="Times New Roman" w:cs="Times New Roman"/>
                <w:color w:val="auto"/>
                <w:sz w:val="24"/>
                <w:szCs w:val="24"/>
              </w:rPr>
            </w:pPr>
          </w:p>
          <w:p w14:paraId="63BF7A8D" w14:textId="3C24D428" w:rsidR="002B2E3E" w:rsidRPr="007055C0" w:rsidRDefault="002B2E3E" w:rsidP="0064211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171C6368" w14:textId="77777777" w:rsidR="002B2E3E" w:rsidRDefault="002B2E3E" w:rsidP="00642110">
            <w:pPr>
              <w:spacing w:line="240" w:lineRule="auto"/>
              <w:jc w:val="center"/>
              <w:rPr>
                <w:rFonts w:ascii="Times New Roman" w:hAnsi="Times New Roman" w:cs="Times New Roman"/>
                <w:color w:val="auto"/>
                <w:sz w:val="24"/>
                <w:szCs w:val="24"/>
              </w:rPr>
            </w:pPr>
          </w:p>
          <w:p w14:paraId="2D20BB6C" w14:textId="03C77D3E" w:rsidR="002B2E3E" w:rsidRDefault="002B2E3E" w:rsidP="00642110">
            <w:pPr>
              <w:spacing w:line="240" w:lineRule="auto"/>
              <w:jc w:val="center"/>
              <w:rPr>
                <w:rFonts w:ascii="Times New Roman" w:hAnsi="Times New Roman" w:cs="Times New Roman"/>
                <w:color w:val="auto"/>
                <w:sz w:val="24"/>
                <w:szCs w:val="24"/>
              </w:rPr>
            </w:pPr>
            <w:r w:rsidRPr="00815DED">
              <w:rPr>
                <w:rFonts w:ascii="Times New Roman" w:hAnsi="Times New Roman" w:cs="Times New Roman"/>
                <w:color w:val="auto"/>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BC2F41A" w14:textId="75D67B33" w:rsidR="002B2E3E" w:rsidRDefault="002B2E3E" w:rsidP="00642110">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3,4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2B2E3E" w:rsidRPr="007055C0" w14:paraId="643DE0C4"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685AC" w14:textId="77777777" w:rsidR="005A662D" w:rsidRDefault="005A662D" w:rsidP="00642110">
            <w:pPr>
              <w:spacing w:line="240" w:lineRule="auto"/>
              <w:jc w:val="center"/>
              <w:rPr>
                <w:rFonts w:ascii="Times New Roman" w:hAnsi="Times New Roman" w:cs="Times New Roman"/>
                <w:color w:val="auto"/>
                <w:sz w:val="24"/>
                <w:szCs w:val="24"/>
              </w:rPr>
            </w:pPr>
          </w:p>
          <w:p w14:paraId="5D3F501C" w14:textId="4ED463D3" w:rsidR="002B2E3E" w:rsidRDefault="002B2E3E" w:rsidP="0064211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89120" w14:textId="77777777" w:rsidR="002B2E3E" w:rsidRDefault="002B2E3E" w:rsidP="00642110">
            <w:pPr>
              <w:spacing w:line="240" w:lineRule="auto"/>
              <w:jc w:val="center"/>
              <w:rPr>
                <w:rFonts w:ascii="Times New Roman" w:hAnsi="Times New Roman" w:cs="Times New Roman"/>
                <w:color w:val="auto"/>
                <w:sz w:val="24"/>
                <w:szCs w:val="24"/>
              </w:rPr>
            </w:pPr>
          </w:p>
          <w:p w14:paraId="59FDD5F8" w14:textId="701D3418" w:rsidR="002B2E3E" w:rsidRDefault="002B2E3E" w:rsidP="00642110">
            <w:pPr>
              <w:spacing w:line="240" w:lineRule="auto"/>
              <w:jc w:val="center"/>
              <w:rPr>
                <w:rFonts w:ascii="Times New Roman" w:hAnsi="Times New Roman" w:cs="Times New Roman"/>
                <w:color w:val="auto"/>
                <w:sz w:val="24"/>
                <w:szCs w:val="24"/>
              </w:rPr>
            </w:pPr>
            <w:r w:rsidRPr="00815DED">
              <w:rPr>
                <w:rFonts w:ascii="Times New Roman" w:hAnsi="Times New Roman" w:cs="Times New Roman"/>
                <w:color w:val="auto"/>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7184" w14:textId="6F544335" w:rsidR="002B2E3E" w:rsidRDefault="002B2E3E" w:rsidP="00642110">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 выполненных работах по пункт</w:t>
            </w:r>
            <w:r>
              <w:rPr>
                <w:rFonts w:ascii="Times New Roman" w:eastAsia="Times New Roman" w:hAnsi="Times New Roman"/>
                <w:bCs/>
                <w:sz w:val="24"/>
                <w:szCs w:val="24"/>
              </w:rPr>
              <w:t xml:space="preserve">ам 5,6,7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2B2E3E" w:rsidRPr="007055C0" w14:paraId="066EB709" w14:textId="77777777" w:rsidTr="002B2E3E">
        <w:trPr>
          <w:trHeight w:val="39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9E8C70" w14:textId="77777777" w:rsidR="005A662D" w:rsidRDefault="005A662D" w:rsidP="00642110">
            <w:pPr>
              <w:spacing w:line="240" w:lineRule="auto"/>
              <w:jc w:val="center"/>
              <w:rPr>
                <w:rFonts w:ascii="Times New Roman" w:hAnsi="Times New Roman" w:cs="Times New Roman"/>
                <w:color w:val="auto"/>
                <w:sz w:val="24"/>
                <w:szCs w:val="24"/>
              </w:rPr>
            </w:pPr>
          </w:p>
          <w:p w14:paraId="64493F43" w14:textId="2642E02B" w:rsidR="002B2E3E" w:rsidRDefault="002B2E3E" w:rsidP="0064211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1B70B96A" w14:textId="77777777" w:rsidR="002B2E3E" w:rsidRDefault="002B2E3E" w:rsidP="00642110">
            <w:pPr>
              <w:spacing w:line="240" w:lineRule="auto"/>
              <w:jc w:val="center"/>
              <w:rPr>
                <w:rFonts w:ascii="Times New Roman" w:hAnsi="Times New Roman" w:cs="Times New Roman"/>
                <w:color w:val="auto"/>
                <w:sz w:val="24"/>
                <w:szCs w:val="24"/>
              </w:rPr>
            </w:pPr>
          </w:p>
          <w:p w14:paraId="09CAE848" w14:textId="469E9497" w:rsidR="002B2E3E" w:rsidRDefault="002B2E3E" w:rsidP="00642110">
            <w:pPr>
              <w:spacing w:line="240" w:lineRule="auto"/>
              <w:jc w:val="center"/>
              <w:rPr>
                <w:rFonts w:ascii="Times New Roman" w:hAnsi="Times New Roman" w:cs="Times New Roman"/>
                <w:color w:val="auto"/>
                <w:sz w:val="24"/>
                <w:szCs w:val="24"/>
              </w:rPr>
            </w:pPr>
            <w:r w:rsidRPr="00815DED">
              <w:rPr>
                <w:rFonts w:ascii="Times New Roman" w:hAnsi="Times New Roman" w:cs="Times New Roman"/>
                <w:color w:val="auto"/>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D059" w14:textId="4F7B29CB" w:rsidR="002B2E3E" w:rsidRDefault="002B2E3E" w:rsidP="00642110">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 выполненных работах по пункт</w:t>
            </w:r>
            <w:r>
              <w:rPr>
                <w:rFonts w:ascii="Times New Roman" w:eastAsia="Times New Roman" w:hAnsi="Times New Roman"/>
                <w:bCs/>
                <w:sz w:val="24"/>
                <w:szCs w:val="24"/>
              </w:rPr>
              <w:t>ам</w:t>
            </w:r>
            <w:r>
              <w:rPr>
                <w:rFonts w:ascii="Times New Roman" w:eastAsia="Times New Roman" w:hAnsi="Times New Roman"/>
                <w:bCs/>
                <w:sz w:val="24"/>
                <w:szCs w:val="24"/>
                <w:lang w:val="en-US"/>
              </w:rPr>
              <w:t xml:space="preserve"> 8,9,10</w:t>
            </w:r>
            <w:r>
              <w:rPr>
                <w:rFonts w:ascii="Times New Roman" w:eastAsia="Times New Roman" w:hAnsi="Times New Roman"/>
                <w:bCs/>
                <w:sz w:val="24"/>
                <w:szCs w:val="24"/>
              </w:rPr>
              <w:t xml:space="preserve">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Default="003E416F" w:rsidP="000C29DE">
      <w:pPr>
        <w:pStyle w:val="aff3"/>
        <w:jc w:val="right"/>
        <w:rPr>
          <w:rFonts w:ascii="Times New Roman" w:hAnsi="Times New Roman"/>
          <w:b/>
          <w:sz w:val="24"/>
          <w:szCs w:val="24"/>
        </w:rPr>
      </w:pPr>
    </w:p>
    <w:p w14:paraId="6556EAE9" w14:textId="77777777" w:rsidR="00544A19" w:rsidRDefault="00544A19" w:rsidP="00544A19">
      <w:pPr>
        <w:pStyle w:val="af9"/>
        <w:rPr>
          <w:lang w:eastAsia="en-US"/>
        </w:rPr>
      </w:pPr>
    </w:p>
    <w:p w14:paraId="65940914" w14:textId="77777777" w:rsidR="00544A19" w:rsidRDefault="00544A19" w:rsidP="00544A19">
      <w:pPr>
        <w:pStyle w:val="af9"/>
        <w:rPr>
          <w:lang w:eastAsia="en-US"/>
        </w:rPr>
      </w:pPr>
    </w:p>
    <w:p w14:paraId="0EC02E46" w14:textId="77777777" w:rsidR="00544A19" w:rsidRDefault="00544A19" w:rsidP="00544A19">
      <w:pPr>
        <w:pStyle w:val="af9"/>
        <w:rPr>
          <w:lang w:eastAsia="en-US"/>
        </w:rPr>
      </w:pPr>
    </w:p>
    <w:p w14:paraId="2EBE0B20" w14:textId="77777777" w:rsidR="00544A19" w:rsidRPr="00544A19" w:rsidRDefault="00544A19" w:rsidP="00544A19">
      <w:pPr>
        <w:pStyle w:val="af9"/>
        <w:rPr>
          <w:lang w:eastAsia="en-US"/>
        </w:rPr>
      </w:pPr>
    </w:p>
    <w:p w14:paraId="782B4509" w14:textId="77777777" w:rsidR="003E416F" w:rsidRDefault="003E416F" w:rsidP="000C29DE">
      <w:pPr>
        <w:pStyle w:val="aff3"/>
        <w:jc w:val="right"/>
        <w:rPr>
          <w:rFonts w:ascii="Times New Roman" w:hAnsi="Times New Roman"/>
          <w:b/>
          <w:sz w:val="24"/>
          <w:szCs w:val="24"/>
        </w:rPr>
      </w:pPr>
    </w:p>
    <w:p w14:paraId="5DDD340E" w14:textId="77777777" w:rsidR="00FB0994" w:rsidRDefault="00FB0994" w:rsidP="00FB0994">
      <w:pPr>
        <w:pStyle w:val="af9"/>
        <w:rPr>
          <w:lang w:eastAsia="en-US"/>
        </w:rPr>
      </w:pPr>
    </w:p>
    <w:p w14:paraId="41B7E4CE" w14:textId="77777777" w:rsidR="00544A19" w:rsidRDefault="00544A19" w:rsidP="00FB0994">
      <w:pPr>
        <w:pStyle w:val="af9"/>
        <w:rPr>
          <w:lang w:eastAsia="en-US"/>
        </w:rPr>
      </w:pPr>
    </w:p>
    <w:p w14:paraId="6EDDE83A" w14:textId="77777777" w:rsidR="00544A19" w:rsidRDefault="00544A19" w:rsidP="00FB0994">
      <w:pPr>
        <w:pStyle w:val="af9"/>
        <w:rPr>
          <w:lang w:eastAsia="en-US"/>
        </w:rPr>
      </w:pPr>
    </w:p>
    <w:p w14:paraId="5D541236" w14:textId="77777777" w:rsidR="00F04E01" w:rsidRDefault="00F04E01" w:rsidP="00FB0994">
      <w:pPr>
        <w:pStyle w:val="af9"/>
        <w:rPr>
          <w:lang w:eastAsia="en-US"/>
        </w:rPr>
      </w:pPr>
    </w:p>
    <w:p w14:paraId="57FF18CF" w14:textId="77777777" w:rsidR="00F04E01" w:rsidRDefault="00F04E01" w:rsidP="00FB0994">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5A81299A"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w:t>
      </w:r>
      <w:r w:rsidR="003F70C7">
        <w:rPr>
          <w:rFonts w:ascii="Times New Roman" w:eastAsia="Times New Roman" w:hAnsi="Times New Roman" w:cs="Times New Roman"/>
          <w:sz w:val="24"/>
          <w:szCs w:val="24"/>
        </w:rPr>
        <w:t>4</w:t>
      </w:r>
      <w:r w:rsidRPr="00CE31A2">
        <w:rPr>
          <w:rFonts w:ascii="Times New Roman" w:eastAsia="Times New Roman" w:hAnsi="Times New Roman" w:cs="Times New Roman"/>
          <w:sz w:val="24"/>
          <w:szCs w:val="24"/>
        </w:rPr>
        <w:t xml:space="preserve">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w:t>
      </w:r>
      <w:r w:rsidRPr="00CE31A2">
        <w:rPr>
          <w:rFonts w:ascii="Times New Roman" w:eastAsia="Times New Roman" w:hAnsi="Times New Roman" w:cs="Times New Roman"/>
          <w:sz w:val="24"/>
          <w:szCs w:val="24"/>
        </w:rPr>
        <w:lastRenderedPageBreak/>
        <w:t>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77777777"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________________ </w:t>
            </w:r>
            <w:proofErr w:type="spellStart"/>
            <w:r w:rsidRPr="00CE31A2">
              <w:rPr>
                <w:rFonts w:ascii="Times New Roman" w:eastAsia="Times New Roman" w:hAnsi="Times New Roman" w:cs="Times New Roman"/>
                <w:sz w:val="24"/>
                <w:szCs w:val="24"/>
              </w:rPr>
              <w:t>Каримсаков</w:t>
            </w:r>
            <w:proofErr w:type="spellEnd"/>
            <w:r w:rsidRPr="00CE31A2">
              <w:rPr>
                <w:rFonts w:ascii="Times New Roman" w:eastAsia="Times New Roman" w:hAnsi="Times New Roman" w:cs="Times New Roman"/>
                <w:sz w:val="24"/>
                <w:szCs w:val="24"/>
              </w:rPr>
              <w:t xml:space="preserve">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4F814A44"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3F70C7">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 xml:space="preserve">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6F5E" w14:textId="77777777" w:rsidR="005202A7" w:rsidRDefault="005202A7">
      <w:pPr>
        <w:spacing w:after="0" w:line="240" w:lineRule="auto"/>
      </w:pPr>
      <w:r>
        <w:separator/>
      </w:r>
    </w:p>
  </w:endnote>
  <w:endnote w:type="continuationSeparator" w:id="0">
    <w:p w14:paraId="6C13E549" w14:textId="77777777" w:rsidR="005202A7" w:rsidRDefault="0052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0F5" w14:textId="77777777" w:rsidR="005202A7" w:rsidRDefault="005202A7">
      <w:pPr>
        <w:spacing w:after="0" w:line="240" w:lineRule="auto"/>
      </w:pPr>
      <w:r>
        <w:separator/>
      </w:r>
    </w:p>
  </w:footnote>
  <w:footnote w:type="continuationSeparator" w:id="0">
    <w:p w14:paraId="35667C56" w14:textId="77777777" w:rsidR="005202A7" w:rsidRDefault="0052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067D088F"/>
    <w:multiLevelType w:val="hybridMultilevel"/>
    <w:tmpl w:val="7AA8D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D04F03"/>
    <w:multiLevelType w:val="hybridMultilevel"/>
    <w:tmpl w:val="D27A3956"/>
    <w:lvl w:ilvl="0" w:tplc="6A1AE510">
      <w:start w:val="5"/>
      <w:numFmt w:val="bullet"/>
      <w:lvlText w:val="-"/>
      <w:lvlJc w:val="left"/>
      <w:pPr>
        <w:ind w:left="1440" w:hanging="360"/>
      </w:pPr>
      <w:rPr>
        <w:rFonts w:ascii="Calibri" w:eastAsia="Arial"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9"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D97314"/>
    <w:multiLevelType w:val="hybridMultilevel"/>
    <w:tmpl w:val="EEFE4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6"/>
  </w:num>
  <w:num w:numId="2" w16cid:durableId="98717286">
    <w:abstractNumId w:val="20"/>
  </w:num>
  <w:num w:numId="3" w16cid:durableId="618418377">
    <w:abstractNumId w:val="29"/>
  </w:num>
  <w:num w:numId="4" w16cid:durableId="1973748967">
    <w:abstractNumId w:val="23"/>
  </w:num>
  <w:num w:numId="5" w16cid:durableId="1516532844">
    <w:abstractNumId w:val="3"/>
  </w:num>
  <w:num w:numId="6" w16cid:durableId="1573812648">
    <w:abstractNumId w:val="8"/>
  </w:num>
  <w:num w:numId="7" w16cid:durableId="1676348417">
    <w:abstractNumId w:val="33"/>
  </w:num>
  <w:num w:numId="8" w16cid:durableId="1110508699">
    <w:abstractNumId w:val="28"/>
  </w:num>
  <w:num w:numId="9" w16cid:durableId="81337760">
    <w:abstractNumId w:val="15"/>
  </w:num>
  <w:num w:numId="10" w16cid:durableId="1824002206">
    <w:abstractNumId w:val="26"/>
  </w:num>
  <w:num w:numId="11" w16cid:durableId="1669284194">
    <w:abstractNumId w:val="27"/>
  </w:num>
  <w:num w:numId="12" w16cid:durableId="2137598116">
    <w:abstractNumId w:val="12"/>
  </w:num>
  <w:num w:numId="13" w16cid:durableId="718747267">
    <w:abstractNumId w:val="24"/>
  </w:num>
  <w:num w:numId="14" w16cid:durableId="311562205">
    <w:abstractNumId w:val="10"/>
  </w:num>
  <w:num w:numId="15" w16cid:durableId="963081538">
    <w:abstractNumId w:val="25"/>
  </w:num>
  <w:num w:numId="16" w16cid:durableId="477916975">
    <w:abstractNumId w:val="4"/>
  </w:num>
  <w:num w:numId="17" w16cid:durableId="1674183621">
    <w:abstractNumId w:val="18"/>
  </w:num>
  <w:num w:numId="18" w16cid:durableId="2127696670">
    <w:abstractNumId w:val="31"/>
  </w:num>
  <w:num w:numId="19" w16cid:durableId="684290851">
    <w:abstractNumId w:val="2"/>
  </w:num>
  <w:num w:numId="20" w16cid:durableId="440615540">
    <w:abstractNumId w:val="5"/>
  </w:num>
  <w:num w:numId="21" w16cid:durableId="777870400">
    <w:abstractNumId w:val="17"/>
  </w:num>
  <w:num w:numId="22" w16cid:durableId="60718139">
    <w:abstractNumId w:val="9"/>
  </w:num>
  <w:num w:numId="23" w16cid:durableId="1758750181">
    <w:abstractNumId w:val="0"/>
  </w:num>
  <w:num w:numId="24" w16cid:durableId="1879851378">
    <w:abstractNumId w:val="30"/>
  </w:num>
  <w:num w:numId="25" w16cid:durableId="1012803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1"/>
  </w:num>
  <w:num w:numId="27" w16cid:durableId="595673254">
    <w:abstractNumId w:val="11"/>
  </w:num>
  <w:num w:numId="28" w16cid:durableId="2079744074">
    <w:abstractNumId w:val="19"/>
  </w:num>
  <w:num w:numId="29" w16cid:durableId="1105884743">
    <w:abstractNumId w:val="22"/>
  </w:num>
  <w:num w:numId="30" w16cid:durableId="514078587">
    <w:abstractNumId w:val="14"/>
  </w:num>
  <w:num w:numId="31" w16cid:durableId="981151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920792">
    <w:abstractNumId w:val="34"/>
  </w:num>
  <w:num w:numId="33" w16cid:durableId="1992713088">
    <w:abstractNumId w:val="13"/>
  </w:num>
  <w:num w:numId="34" w16cid:durableId="377971446">
    <w:abstractNumId w:val="1"/>
  </w:num>
  <w:num w:numId="35" w16cid:durableId="1975599068">
    <w:abstractNumId w:val="6"/>
  </w:num>
  <w:num w:numId="36" w16cid:durableId="1485971787">
    <w:abstractNumId w:val="7"/>
  </w:num>
  <w:num w:numId="37" w16cid:durableId="16657411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12C0"/>
    <w:rsid w:val="0002384E"/>
    <w:rsid w:val="000313FC"/>
    <w:rsid w:val="00040B6F"/>
    <w:rsid w:val="000435C6"/>
    <w:rsid w:val="00043677"/>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08A6"/>
    <w:rsid w:val="001428F4"/>
    <w:rsid w:val="0014524F"/>
    <w:rsid w:val="00146304"/>
    <w:rsid w:val="00150F11"/>
    <w:rsid w:val="0015226D"/>
    <w:rsid w:val="001541B6"/>
    <w:rsid w:val="00157920"/>
    <w:rsid w:val="0016394D"/>
    <w:rsid w:val="001707AB"/>
    <w:rsid w:val="0018117B"/>
    <w:rsid w:val="00191F43"/>
    <w:rsid w:val="00197E55"/>
    <w:rsid w:val="001B0EC7"/>
    <w:rsid w:val="001B5E57"/>
    <w:rsid w:val="001D205D"/>
    <w:rsid w:val="001E5348"/>
    <w:rsid w:val="001E7E23"/>
    <w:rsid w:val="001F06DA"/>
    <w:rsid w:val="002014C0"/>
    <w:rsid w:val="00205749"/>
    <w:rsid w:val="002237D2"/>
    <w:rsid w:val="00224D11"/>
    <w:rsid w:val="00236328"/>
    <w:rsid w:val="0024366A"/>
    <w:rsid w:val="002568FD"/>
    <w:rsid w:val="002636A3"/>
    <w:rsid w:val="00282699"/>
    <w:rsid w:val="00285987"/>
    <w:rsid w:val="002A7216"/>
    <w:rsid w:val="002B2E3E"/>
    <w:rsid w:val="002C154B"/>
    <w:rsid w:val="002C773A"/>
    <w:rsid w:val="002E6DAE"/>
    <w:rsid w:val="0030542B"/>
    <w:rsid w:val="003058B6"/>
    <w:rsid w:val="003135E7"/>
    <w:rsid w:val="00332E13"/>
    <w:rsid w:val="003355C1"/>
    <w:rsid w:val="00360E15"/>
    <w:rsid w:val="00361922"/>
    <w:rsid w:val="003862A6"/>
    <w:rsid w:val="003909A2"/>
    <w:rsid w:val="003A0016"/>
    <w:rsid w:val="003A4AC3"/>
    <w:rsid w:val="003B17DA"/>
    <w:rsid w:val="003C5464"/>
    <w:rsid w:val="003E335A"/>
    <w:rsid w:val="003E416F"/>
    <w:rsid w:val="003F70C7"/>
    <w:rsid w:val="004064E5"/>
    <w:rsid w:val="00413426"/>
    <w:rsid w:val="00413B2B"/>
    <w:rsid w:val="004244CF"/>
    <w:rsid w:val="00425F71"/>
    <w:rsid w:val="0042721F"/>
    <w:rsid w:val="00431270"/>
    <w:rsid w:val="00440095"/>
    <w:rsid w:val="0045439A"/>
    <w:rsid w:val="004544D0"/>
    <w:rsid w:val="00454719"/>
    <w:rsid w:val="00465226"/>
    <w:rsid w:val="00490C57"/>
    <w:rsid w:val="00492484"/>
    <w:rsid w:val="0049644B"/>
    <w:rsid w:val="004A5A63"/>
    <w:rsid w:val="004B2D47"/>
    <w:rsid w:val="004B7FD4"/>
    <w:rsid w:val="004C5D2C"/>
    <w:rsid w:val="004E051D"/>
    <w:rsid w:val="004E447D"/>
    <w:rsid w:val="004E6C2E"/>
    <w:rsid w:val="004F23C2"/>
    <w:rsid w:val="004F5C18"/>
    <w:rsid w:val="00500492"/>
    <w:rsid w:val="0051571A"/>
    <w:rsid w:val="005202A7"/>
    <w:rsid w:val="00522FD3"/>
    <w:rsid w:val="00532B36"/>
    <w:rsid w:val="0054464E"/>
    <w:rsid w:val="00544A19"/>
    <w:rsid w:val="005546A5"/>
    <w:rsid w:val="00563023"/>
    <w:rsid w:val="00565A92"/>
    <w:rsid w:val="00567EAC"/>
    <w:rsid w:val="005854AC"/>
    <w:rsid w:val="005A662D"/>
    <w:rsid w:val="005C6751"/>
    <w:rsid w:val="005D49BC"/>
    <w:rsid w:val="005E0DE2"/>
    <w:rsid w:val="005E443F"/>
    <w:rsid w:val="005F41FC"/>
    <w:rsid w:val="00610D8F"/>
    <w:rsid w:val="00626925"/>
    <w:rsid w:val="0063045B"/>
    <w:rsid w:val="0063194E"/>
    <w:rsid w:val="00640D9F"/>
    <w:rsid w:val="00642110"/>
    <w:rsid w:val="00656EFC"/>
    <w:rsid w:val="0066251A"/>
    <w:rsid w:val="006807DD"/>
    <w:rsid w:val="0068450C"/>
    <w:rsid w:val="00697C85"/>
    <w:rsid w:val="006A525A"/>
    <w:rsid w:val="006A5A77"/>
    <w:rsid w:val="006A6484"/>
    <w:rsid w:val="006B19A9"/>
    <w:rsid w:val="006D19E3"/>
    <w:rsid w:val="006D3CE5"/>
    <w:rsid w:val="006D5F4C"/>
    <w:rsid w:val="006E1B60"/>
    <w:rsid w:val="006E3AB3"/>
    <w:rsid w:val="006E59F9"/>
    <w:rsid w:val="006F1AC5"/>
    <w:rsid w:val="006F7EAA"/>
    <w:rsid w:val="00703D3C"/>
    <w:rsid w:val="007055C0"/>
    <w:rsid w:val="0072424D"/>
    <w:rsid w:val="00725FE9"/>
    <w:rsid w:val="00731E26"/>
    <w:rsid w:val="00740B15"/>
    <w:rsid w:val="00744D51"/>
    <w:rsid w:val="007502E9"/>
    <w:rsid w:val="007818C4"/>
    <w:rsid w:val="0078300E"/>
    <w:rsid w:val="00787241"/>
    <w:rsid w:val="007B0ACD"/>
    <w:rsid w:val="007C4B14"/>
    <w:rsid w:val="007C65AF"/>
    <w:rsid w:val="007C7FE0"/>
    <w:rsid w:val="007D7E63"/>
    <w:rsid w:val="007E3DF2"/>
    <w:rsid w:val="007F24B0"/>
    <w:rsid w:val="0082327A"/>
    <w:rsid w:val="008235D6"/>
    <w:rsid w:val="00832AC1"/>
    <w:rsid w:val="00832CFF"/>
    <w:rsid w:val="00833C64"/>
    <w:rsid w:val="008378D8"/>
    <w:rsid w:val="00845024"/>
    <w:rsid w:val="00855DD3"/>
    <w:rsid w:val="008575D0"/>
    <w:rsid w:val="00860956"/>
    <w:rsid w:val="008747E4"/>
    <w:rsid w:val="00886685"/>
    <w:rsid w:val="00886C91"/>
    <w:rsid w:val="008A358C"/>
    <w:rsid w:val="008C00E9"/>
    <w:rsid w:val="008C0A1B"/>
    <w:rsid w:val="008C51E1"/>
    <w:rsid w:val="008D31CC"/>
    <w:rsid w:val="008E0D99"/>
    <w:rsid w:val="008E6F2A"/>
    <w:rsid w:val="008E7FC9"/>
    <w:rsid w:val="00901572"/>
    <w:rsid w:val="0090721B"/>
    <w:rsid w:val="00913246"/>
    <w:rsid w:val="00916EA6"/>
    <w:rsid w:val="00920EE0"/>
    <w:rsid w:val="0092270C"/>
    <w:rsid w:val="00926990"/>
    <w:rsid w:val="00943034"/>
    <w:rsid w:val="00947D16"/>
    <w:rsid w:val="0095533C"/>
    <w:rsid w:val="00963FC2"/>
    <w:rsid w:val="00982C17"/>
    <w:rsid w:val="009938E0"/>
    <w:rsid w:val="00994EB4"/>
    <w:rsid w:val="00996352"/>
    <w:rsid w:val="009A11E0"/>
    <w:rsid w:val="009D758B"/>
    <w:rsid w:val="009F2933"/>
    <w:rsid w:val="009F6AA4"/>
    <w:rsid w:val="009F751D"/>
    <w:rsid w:val="00A013BE"/>
    <w:rsid w:val="00A23C65"/>
    <w:rsid w:val="00A24F32"/>
    <w:rsid w:val="00A34628"/>
    <w:rsid w:val="00A45CE8"/>
    <w:rsid w:val="00A604F2"/>
    <w:rsid w:val="00A80D0E"/>
    <w:rsid w:val="00A850A1"/>
    <w:rsid w:val="00AA111B"/>
    <w:rsid w:val="00AD5B8A"/>
    <w:rsid w:val="00AD7923"/>
    <w:rsid w:val="00AE0F4E"/>
    <w:rsid w:val="00AF0157"/>
    <w:rsid w:val="00B055C1"/>
    <w:rsid w:val="00B11DBF"/>
    <w:rsid w:val="00B225C5"/>
    <w:rsid w:val="00B351B9"/>
    <w:rsid w:val="00B4004B"/>
    <w:rsid w:val="00B52D42"/>
    <w:rsid w:val="00B80CF8"/>
    <w:rsid w:val="00BC0721"/>
    <w:rsid w:val="00BC3DA2"/>
    <w:rsid w:val="00BD35E5"/>
    <w:rsid w:val="00BF3441"/>
    <w:rsid w:val="00BF4625"/>
    <w:rsid w:val="00C01977"/>
    <w:rsid w:val="00C05E3A"/>
    <w:rsid w:val="00C15FBF"/>
    <w:rsid w:val="00C248E4"/>
    <w:rsid w:val="00C25204"/>
    <w:rsid w:val="00C32301"/>
    <w:rsid w:val="00C45C42"/>
    <w:rsid w:val="00C54360"/>
    <w:rsid w:val="00C600A6"/>
    <w:rsid w:val="00C651D7"/>
    <w:rsid w:val="00C81C24"/>
    <w:rsid w:val="00C84D7D"/>
    <w:rsid w:val="00C91154"/>
    <w:rsid w:val="00CA130B"/>
    <w:rsid w:val="00CB2C66"/>
    <w:rsid w:val="00CB6C9E"/>
    <w:rsid w:val="00CC48C1"/>
    <w:rsid w:val="00CC57E8"/>
    <w:rsid w:val="00CD45E1"/>
    <w:rsid w:val="00CF30E5"/>
    <w:rsid w:val="00CF30FA"/>
    <w:rsid w:val="00D042D8"/>
    <w:rsid w:val="00D04FC6"/>
    <w:rsid w:val="00D14417"/>
    <w:rsid w:val="00D272A0"/>
    <w:rsid w:val="00D44C3B"/>
    <w:rsid w:val="00D56C98"/>
    <w:rsid w:val="00D616A7"/>
    <w:rsid w:val="00D75011"/>
    <w:rsid w:val="00D76C5E"/>
    <w:rsid w:val="00D76DF5"/>
    <w:rsid w:val="00D77E9E"/>
    <w:rsid w:val="00D84DE1"/>
    <w:rsid w:val="00D93DBB"/>
    <w:rsid w:val="00DA26E8"/>
    <w:rsid w:val="00DB36DE"/>
    <w:rsid w:val="00DD4092"/>
    <w:rsid w:val="00DD542E"/>
    <w:rsid w:val="00DE4099"/>
    <w:rsid w:val="00E161EE"/>
    <w:rsid w:val="00E2521D"/>
    <w:rsid w:val="00E267CE"/>
    <w:rsid w:val="00E26ECB"/>
    <w:rsid w:val="00E3118C"/>
    <w:rsid w:val="00E4753F"/>
    <w:rsid w:val="00E505C9"/>
    <w:rsid w:val="00E84D86"/>
    <w:rsid w:val="00EA0A84"/>
    <w:rsid w:val="00EA0B51"/>
    <w:rsid w:val="00EA6511"/>
    <w:rsid w:val="00EE522F"/>
    <w:rsid w:val="00EE7321"/>
    <w:rsid w:val="00EF322B"/>
    <w:rsid w:val="00F00B31"/>
    <w:rsid w:val="00F03ADD"/>
    <w:rsid w:val="00F04E01"/>
    <w:rsid w:val="00F13A47"/>
    <w:rsid w:val="00F23AA6"/>
    <w:rsid w:val="00F30F79"/>
    <w:rsid w:val="00F320BF"/>
    <w:rsid w:val="00F32E74"/>
    <w:rsid w:val="00F424F8"/>
    <w:rsid w:val="00F64897"/>
    <w:rsid w:val="00F66D3E"/>
    <w:rsid w:val="00F674AE"/>
    <w:rsid w:val="00F770A9"/>
    <w:rsid w:val="00FA4A72"/>
    <w:rsid w:val="00FB0994"/>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5757</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12</cp:revision>
  <cp:lastPrinted>2023-11-13T08:50:00Z</cp:lastPrinted>
  <dcterms:created xsi:type="dcterms:W3CDTF">2024-01-23T05:19:00Z</dcterms:created>
  <dcterms:modified xsi:type="dcterms:W3CDTF">2024-01-24T05:45:00Z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