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9A0" w14:textId="2A00ED5F" w:rsidR="003704A0" w:rsidRPr="00344C22" w:rsidRDefault="003704A0" w:rsidP="00344C22">
      <w:pPr>
        <w:pStyle w:val="a3"/>
        <w:tabs>
          <w:tab w:val="left" w:pos="1418"/>
        </w:tabs>
        <w:jc w:val="center"/>
        <w:rPr>
          <w:rFonts w:ascii="Times New Roman" w:hAnsi="Times New Roman"/>
          <w:b/>
          <w:sz w:val="24"/>
          <w:szCs w:val="24"/>
          <w:lang w:val="en-US"/>
        </w:rPr>
      </w:pPr>
      <w:r w:rsidRPr="000F5716">
        <w:rPr>
          <w:rFonts w:ascii="Times New Roman" w:hAnsi="Times New Roman"/>
          <w:b/>
          <w:sz w:val="24"/>
          <w:szCs w:val="24"/>
        </w:rPr>
        <w:t>Техникалық тапсырма</w:t>
      </w:r>
      <w:r w:rsidR="00344C22">
        <w:rPr>
          <w:rFonts w:ascii="Times New Roman" w:hAnsi="Times New Roman"/>
          <w:b/>
          <w:sz w:val="24"/>
          <w:szCs w:val="24"/>
          <w:lang w:val="en-US"/>
        </w:rPr>
        <w:t xml:space="preserve"> </w:t>
      </w:r>
    </w:p>
    <w:p w14:paraId="0C2994F6" w14:textId="77777777" w:rsidR="003704A0" w:rsidRPr="000F5716"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0F5716" w14:paraId="443CFDA7" w14:textId="77777777" w:rsidTr="00EA14B3">
        <w:tc>
          <w:tcPr>
            <w:tcW w:w="3539" w:type="dxa"/>
            <w:hideMark/>
          </w:tcPr>
          <w:p w14:paraId="32445FEF" w14:textId="77777777" w:rsidR="003704A0" w:rsidRPr="000F5716" w:rsidRDefault="003704A0" w:rsidP="00EA14B3">
            <w:pPr>
              <w:pStyle w:val="a3"/>
              <w:spacing w:after="240"/>
              <w:rPr>
                <w:rFonts w:ascii="Times New Roman" w:hAnsi="Times New Roman"/>
                <w:b/>
                <w:sz w:val="24"/>
                <w:szCs w:val="24"/>
              </w:rPr>
            </w:pPr>
            <w:r w:rsidRPr="000F5716">
              <w:rPr>
                <w:rFonts w:ascii="Times New Roman" w:hAnsi="Times New Roman"/>
                <w:b/>
                <w:sz w:val="24"/>
                <w:szCs w:val="24"/>
              </w:rPr>
              <w:t>Позиция:</w:t>
            </w:r>
          </w:p>
        </w:tc>
        <w:tc>
          <w:tcPr>
            <w:tcW w:w="5806" w:type="dxa"/>
            <w:hideMark/>
          </w:tcPr>
          <w:p w14:paraId="5BDF47F4" w14:textId="77777777" w:rsidR="00E2713F" w:rsidRPr="00E2713F" w:rsidRDefault="00E2713F" w:rsidP="00E2713F">
            <w:pPr>
              <w:spacing w:after="0" w:line="240" w:lineRule="auto"/>
              <w:jc w:val="both"/>
              <w:rPr>
                <w:rFonts w:ascii="Times New Roman" w:hAnsi="Times New Roman"/>
                <w:bCs/>
                <w:sz w:val="24"/>
                <w:szCs w:val="24"/>
              </w:rPr>
            </w:pPr>
            <w:r w:rsidRPr="00E2713F">
              <w:rPr>
                <w:rFonts w:ascii="Times New Roman" w:hAnsi="Times New Roman"/>
                <w:bCs/>
                <w:sz w:val="24"/>
                <w:szCs w:val="24"/>
              </w:rPr>
              <w:t>Жергілікті кеңесші/Морена көлдерін толтыру мен бұзуды болжамды модельдеу тобының жетекшісі</w:t>
            </w:r>
          </w:p>
          <w:p w14:paraId="29F201D4" w14:textId="1FD8315C" w:rsidR="003704A0" w:rsidRPr="000F5716" w:rsidRDefault="00E2713F" w:rsidP="00E2713F">
            <w:pPr>
              <w:pStyle w:val="a3"/>
              <w:spacing w:after="240"/>
              <w:jc w:val="both"/>
              <w:rPr>
                <w:rFonts w:ascii="Times New Roman" w:hAnsi="Times New Roman"/>
                <w:bCs/>
                <w:sz w:val="24"/>
                <w:szCs w:val="24"/>
              </w:rPr>
            </w:pPr>
            <w:r w:rsidRPr="00E2713F">
              <w:rPr>
                <w:rFonts w:ascii="Times New Roman" w:hAnsi="Times New Roman"/>
                <w:bCs/>
                <w:sz w:val="24"/>
                <w:szCs w:val="24"/>
              </w:rPr>
              <w:t>(бұдан әрі-Орындаушы)</w:t>
            </w:r>
          </w:p>
        </w:tc>
      </w:tr>
      <w:tr w:rsidR="003704A0" w:rsidRPr="000F5716" w14:paraId="6F6A1A4A" w14:textId="77777777" w:rsidTr="00EA14B3">
        <w:tc>
          <w:tcPr>
            <w:tcW w:w="3539" w:type="dxa"/>
            <w:hideMark/>
          </w:tcPr>
          <w:p w14:paraId="72DBCF20" w14:textId="77777777" w:rsidR="003704A0" w:rsidRPr="000F5716" w:rsidRDefault="003704A0" w:rsidP="00EA14B3">
            <w:pPr>
              <w:pStyle w:val="a3"/>
              <w:spacing w:after="240"/>
              <w:rPr>
                <w:rFonts w:ascii="Times New Roman" w:hAnsi="Times New Roman"/>
                <w:b/>
                <w:sz w:val="24"/>
                <w:szCs w:val="24"/>
              </w:rPr>
            </w:pPr>
            <w:r w:rsidRPr="000F5716">
              <w:rPr>
                <w:rFonts w:ascii="Times New Roman" w:hAnsi="Times New Roman"/>
                <w:b/>
                <w:sz w:val="24"/>
                <w:szCs w:val="24"/>
              </w:rPr>
              <w:t>Жобаның атауы:</w:t>
            </w:r>
          </w:p>
        </w:tc>
        <w:tc>
          <w:tcPr>
            <w:tcW w:w="5806" w:type="dxa"/>
            <w:hideMark/>
          </w:tcPr>
          <w:p w14:paraId="78C9C3D1" w14:textId="4F612495" w:rsidR="003704A0" w:rsidRPr="000F5716" w:rsidRDefault="00C03C82" w:rsidP="00EA14B3">
            <w:pPr>
              <w:pStyle w:val="a3"/>
              <w:spacing w:after="240"/>
              <w:jc w:val="both"/>
              <w:rPr>
                <w:rFonts w:ascii="Times New Roman" w:hAnsi="Times New Roman"/>
                <w:bCs/>
                <w:sz w:val="24"/>
                <w:szCs w:val="24"/>
              </w:rPr>
            </w:pPr>
            <w:r>
              <w:rPr>
                <w:rFonts w:ascii="Times New Roman" w:hAnsi="Times New Roman"/>
                <w:sz w:val="24"/>
                <w:szCs w:val="24"/>
                <w:lang w:val="kk-KZ"/>
              </w:rPr>
              <w:t xml:space="preserve">Бағдарламалау саласындағы Қазақстанның әлеуетін одан әрі нығайту, Жасыл Климат Қорына (бұдан әрі – ЖКҚ) тікелей қолжетімділікті кеңейтуді институционалдық қолдау және "жасыл" қаржы жүйесін дамыту </w:t>
            </w:r>
          </w:p>
        </w:tc>
      </w:tr>
      <w:tr w:rsidR="003704A0" w:rsidRPr="000F5716" w14:paraId="46D812DC" w14:textId="77777777" w:rsidTr="00EA14B3">
        <w:tc>
          <w:tcPr>
            <w:tcW w:w="3539" w:type="dxa"/>
            <w:hideMark/>
          </w:tcPr>
          <w:p w14:paraId="547F8257" w14:textId="211926DE" w:rsidR="003704A0" w:rsidRPr="000F5716" w:rsidRDefault="00E2713F" w:rsidP="00EA14B3">
            <w:pPr>
              <w:pStyle w:val="a3"/>
              <w:spacing w:after="240"/>
              <w:rPr>
                <w:rFonts w:ascii="Times New Roman" w:hAnsi="Times New Roman"/>
                <w:b/>
                <w:sz w:val="24"/>
                <w:szCs w:val="24"/>
              </w:rPr>
            </w:pPr>
            <w:r>
              <w:rPr>
                <w:rFonts w:ascii="Times New Roman" w:hAnsi="Times New Roman"/>
                <w:b/>
                <w:sz w:val="24"/>
                <w:szCs w:val="24"/>
                <w:lang w:val="kk-KZ"/>
              </w:rPr>
              <w:t>Шарт түрі</w:t>
            </w:r>
            <w:r w:rsidR="003704A0" w:rsidRPr="000F5716">
              <w:rPr>
                <w:rFonts w:ascii="Times New Roman" w:hAnsi="Times New Roman"/>
                <w:b/>
                <w:sz w:val="24"/>
                <w:szCs w:val="24"/>
              </w:rPr>
              <w:t>:</w:t>
            </w:r>
          </w:p>
        </w:tc>
        <w:tc>
          <w:tcPr>
            <w:tcW w:w="5806" w:type="dxa"/>
            <w:hideMark/>
          </w:tcPr>
          <w:p w14:paraId="3AB82E61" w14:textId="3D8ABC1C" w:rsidR="003704A0" w:rsidRPr="008B3A45" w:rsidRDefault="008B3A45" w:rsidP="00EA14B3">
            <w:pPr>
              <w:pStyle w:val="a3"/>
              <w:spacing w:after="240"/>
              <w:rPr>
                <w:b/>
              </w:rPr>
            </w:pPr>
            <w:r>
              <w:rPr>
                <w:rFonts w:ascii="Times New Roman" w:hAnsi="Times New Roman"/>
                <w:sz w:val="24"/>
                <w:szCs w:val="24"/>
                <w:lang w:val="kk-KZ"/>
              </w:rPr>
              <w:t>Ақылы қызмет көрсету туралы шарт (АҚКШ)</w:t>
            </w:r>
          </w:p>
        </w:tc>
      </w:tr>
      <w:tr w:rsidR="003704A0" w:rsidRPr="000F5716" w14:paraId="15BB582A" w14:textId="77777777" w:rsidTr="00EA14B3">
        <w:tc>
          <w:tcPr>
            <w:tcW w:w="3539" w:type="dxa"/>
            <w:hideMark/>
          </w:tcPr>
          <w:p w14:paraId="6A5850AB" w14:textId="5FE62A56" w:rsidR="003704A0" w:rsidRPr="000F5716" w:rsidRDefault="003704A0" w:rsidP="00EA14B3">
            <w:pPr>
              <w:pStyle w:val="a3"/>
              <w:spacing w:after="240"/>
              <w:rPr>
                <w:rFonts w:ascii="Times New Roman" w:hAnsi="Times New Roman"/>
                <w:b/>
                <w:sz w:val="24"/>
                <w:szCs w:val="24"/>
              </w:rPr>
            </w:pPr>
            <w:r w:rsidRPr="000F5716">
              <w:rPr>
                <w:rFonts w:ascii="Times New Roman" w:hAnsi="Times New Roman"/>
                <w:b/>
                <w:sz w:val="24"/>
                <w:szCs w:val="24"/>
              </w:rPr>
              <w:t xml:space="preserve">Орын </w:t>
            </w:r>
            <w:r w:rsidR="003D63C5">
              <w:rPr>
                <w:rFonts w:ascii="Times New Roman" w:hAnsi="Times New Roman"/>
                <w:b/>
                <w:sz w:val="24"/>
                <w:szCs w:val="24"/>
              </w:rPr>
              <w:t>қызметтер көрсету</w:t>
            </w:r>
            <w:r w:rsidRPr="000F5716">
              <w:rPr>
                <w:rFonts w:ascii="Times New Roman" w:hAnsi="Times New Roman"/>
                <w:b/>
                <w:sz w:val="24"/>
                <w:szCs w:val="24"/>
              </w:rPr>
              <w:t>:</w:t>
            </w:r>
          </w:p>
        </w:tc>
        <w:tc>
          <w:tcPr>
            <w:tcW w:w="5806" w:type="dxa"/>
            <w:hideMark/>
          </w:tcPr>
          <w:p w14:paraId="591BACA7" w14:textId="4FEE7296" w:rsidR="003704A0" w:rsidRPr="0047662E" w:rsidRDefault="00C57EB5" w:rsidP="00FE5964">
            <w:pPr>
              <w:pStyle w:val="a3"/>
              <w:spacing w:after="240"/>
              <w:jc w:val="both"/>
              <w:rPr>
                <w:rFonts w:ascii="Times New Roman" w:hAnsi="Times New Roman"/>
                <w:sz w:val="24"/>
                <w:szCs w:val="24"/>
              </w:rPr>
            </w:pPr>
            <w:r w:rsidRPr="000F5716">
              <w:rPr>
                <w:rFonts w:ascii="Times New Roman" w:hAnsi="Times New Roman"/>
                <w:sz w:val="24"/>
                <w:szCs w:val="24"/>
              </w:rPr>
              <w:t>Орналасқан жері бойынша</w:t>
            </w:r>
            <w:r w:rsidR="007B2F96">
              <w:rPr>
                <w:rFonts w:ascii="Times New Roman" w:hAnsi="Times New Roman"/>
                <w:sz w:val="24"/>
                <w:szCs w:val="24"/>
              </w:rPr>
              <w:t xml:space="preserve"> </w:t>
            </w:r>
          </w:p>
        </w:tc>
      </w:tr>
    </w:tbl>
    <w:p w14:paraId="4F320066" w14:textId="77777777" w:rsidR="003704A0" w:rsidRPr="000F5716" w:rsidRDefault="003704A0" w:rsidP="004C38E6">
      <w:pPr>
        <w:spacing w:after="120" w:line="240" w:lineRule="auto"/>
        <w:ind w:firstLine="708"/>
        <w:jc w:val="both"/>
        <w:rPr>
          <w:rFonts w:ascii="Times New Roman" w:hAnsi="Times New Roman"/>
          <w:b/>
          <w:sz w:val="24"/>
          <w:szCs w:val="24"/>
        </w:rPr>
      </w:pPr>
      <w:bookmarkStart w:id="0" w:name="_Hlk156827627"/>
      <w:r w:rsidRPr="000F5716">
        <w:rPr>
          <w:rFonts w:ascii="Times New Roman" w:hAnsi="Times New Roman"/>
          <w:b/>
          <w:sz w:val="24"/>
          <w:szCs w:val="24"/>
        </w:rPr>
        <w:t>Кіріспе:</w:t>
      </w:r>
    </w:p>
    <w:p w14:paraId="4C462B49" w14:textId="130267A5" w:rsidR="003704A0" w:rsidRPr="000F5716" w:rsidRDefault="008B3A45" w:rsidP="008B3A45">
      <w:pPr>
        <w:pStyle w:val="Default"/>
        <w:spacing w:after="120"/>
        <w:ind w:firstLine="708"/>
        <w:jc w:val="both"/>
        <w:rPr>
          <w:bCs/>
          <w:color w:val="auto"/>
          <w:lang w:eastAsia="en-US"/>
        </w:rPr>
      </w:pPr>
      <w:r w:rsidRPr="008B3A45">
        <w:rPr>
          <w:bCs/>
          <w:color w:val="auto"/>
          <w:lang w:val="kk-KZ" w:eastAsia="en-US"/>
        </w:rPr>
        <w:t>«Халықаралық жасыл технологиялар және инвестициялық жобалар орталығы» КЕАҚ</w:t>
      </w:r>
      <w:r w:rsidR="003D63C5">
        <w:rPr>
          <w:bCs/>
          <w:color w:val="auto"/>
          <w:lang w:val="kk-KZ" w:eastAsia="en-US"/>
        </w:rPr>
        <w:t xml:space="preserve"> </w:t>
      </w:r>
      <w:r w:rsidR="003704A0" w:rsidRPr="000F5716">
        <w:rPr>
          <w:bCs/>
          <w:color w:val="auto"/>
          <w:lang w:val="kk-KZ" w:eastAsia="en-US"/>
        </w:rPr>
        <w:t xml:space="preserve">2022 жылы </w:t>
      </w:r>
      <w:r>
        <w:rPr>
          <w:bCs/>
          <w:color w:val="auto"/>
          <w:lang w:val="kk-KZ" w:eastAsia="en-US"/>
        </w:rPr>
        <w:t>Қазақстан Республикасының экология, геология және табиғи ресурстар министрлігі Readiness «Бағдарламалау саласындағы Қазақстанның әлеуетін одан әрі нығайту, Жасыл Климат Қорына (бұдан әрі – ЖКҚ) тікелей қолжетімділікті кеңейтуді институционалдық қолдау және "жасыл" қаржы жүйесін дамыту» жоба</w:t>
      </w:r>
      <w:r>
        <w:rPr>
          <w:bCs/>
          <w:color w:val="auto"/>
          <w:lang w:val="en-US" w:eastAsia="en-US"/>
        </w:rPr>
        <w:t>c</w:t>
      </w:r>
      <w:r>
        <w:rPr>
          <w:bCs/>
          <w:color w:val="auto"/>
          <w:lang w:val="kk-KZ" w:eastAsia="en-US"/>
        </w:rPr>
        <w:t>ын орындаушы Ұлттық үйым ретінде тағайындады.</w:t>
      </w:r>
    </w:p>
    <w:p w14:paraId="51F9D6DF" w14:textId="7356199D" w:rsidR="008B3A45" w:rsidRPr="008B3A45" w:rsidRDefault="008B3A45" w:rsidP="008B3A45">
      <w:pPr>
        <w:pStyle w:val="Default"/>
        <w:spacing w:after="120"/>
        <w:ind w:firstLine="708"/>
        <w:jc w:val="both"/>
        <w:rPr>
          <w:bCs/>
          <w:color w:val="auto"/>
          <w:lang w:val="kk-KZ" w:eastAsia="en-US"/>
        </w:rPr>
      </w:pPr>
      <w:r>
        <w:rPr>
          <w:bCs/>
          <w:i/>
          <w:iCs/>
          <w:color w:val="auto"/>
          <w:lang w:val="kk-KZ" w:eastAsia="en-US"/>
        </w:rPr>
        <w:t>Readiness жобасы</w:t>
      </w:r>
      <w:r>
        <w:rPr>
          <w:bCs/>
          <w:color w:val="auto"/>
          <w:lang w:val="kk-KZ" w:eastAsia="en-US"/>
        </w:rPr>
        <w:t xml:space="preserve"> елдің әлеуетін одан әрі нығайтуға және ЖКҚ-ға неғұрлым белсенді қатысу және климаттық инвестицияларды тарту үшін қолайлы жағдайлар жасауға бағытталған. Алғашқы дайындық гранты ЖКҚ институционализациясы және ЖКҚ-мен өзара іс-қимыл жасау үшін бастапқы қолайлы жағдай жасады. Жоба өз функцияларын тиімді және тиімді орындау, ЖКҚ-да аккредиттеу процесін тікелей қол жеткізу өтініш берушілерінің сәтті аяқтауын жеңілдету қабілетін күшейтеді, осылайша, Қазақстандағы климаттың өзгеруіне байланысты туындайтын проблемаларды шешу үшін ЖКҚ қаражатын қолжетімді етеді, климаттың өзгеруі саласындағы басым инвестициялардың нақты шеңбері және жобалар портфелі бар жаңартылған елдік бағдарламаны әзірлеуге, сондай-ақ қолайлы институционалдық орта құру және жергілікті сарапшылардың әлеуетін арттыру арқылы Қазақстанның қаржы секторында тұрақты қаржыландыру тәжірибесін нығайтуға мүмкіндік береді.</w:t>
      </w:r>
    </w:p>
    <w:p w14:paraId="675DDD5C" w14:textId="77777777" w:rsidR="00207658" w:rsidRDefault="00207658" w:rsidP="00207658">
      <w:pPr>
        <w:pStyle w:val="Default"/>
        <w:spacing w:after="120"/>
        <w:ind w:firstLine="708"/>
        <w:jc w:val="both"/>
        <w:rPr>
          <w:i/>
          <w:lang w:val="kk-KZ"/>
        </w:rPr>
      </w:pPr>
      <w:r>
        <w:rPr>
          <w:i/>
          <w:lang w:val="kk-KZ"/>
        </w:rPr>
        <w:t>Readiness жобасы бойынша бес міндет қарастырылған:</w:t>
      </w:r>
    </w:p>
    <w:p w14:paraId="1701EDEA" w14:textId="77777777" w:rsidR="00207658" w:rsidRDefault="00207658" w:rsidP="00207658">
      <w:pPr>
        <w:pStyle w:val="a3"/>
        <w:spacing w:before="120" w:after="120"/>
        <w:ind w:firstLine="708"/>
        <w:jc w:val="both"/>
        <w:rPr>
          <w:rFonts w:ascii="Times New Roman" w:hAnsi="Times New Roman"/>
          <w:iCs/>
          <w:sz w:val="24"/>
          <w:szCs w:val="24"/>
          <w:lang w:val="kk-KZ"/>
        </w:rPr>
      </w:pPr>
      <w:r>
        <w:rPr>
          <w:rFonts w:ascii="Times New Roman" w:hAnsi="Times New Roman"/>
          <w:b/>
          <w:bCs/>
          <w:iCs/>
          <w:sz w:val="24"/>
          <w:szCs w:val="24"/>
          <w:lang w:val="kk-KZ"/>
        </w:rPr>
        <w:t xml:space="preserve">1-міндет. </w:t>
      </w:r>
      <w:r>
        <w:rPr>
          <w:rFonts w:ascii="Times New Roman" w:hAnsi="Times New Roman"/>
          <w:iCs/>
          <w:sz w:val="24"/>
          <w:szCs w:val="24"/>
          <w:lang w:val="kk-KZ"/>
        </w:rPr>
        <w:t xml:space="preserve">ЖКҚ рәсімдеріне сәйкес елдік бағдарламаны жаңарту және үйлестіру тетігін құру </w:t>
      </w:r>
    </w:p>
    <w:p w14:paraId="4010D52B" w14:textId="77777777" w:rsidR="00207658" w:rsidRDefault="00207658" w:rsidP="00207658">
      <w:pPr>
        <w:pStyle w:val="a3"/>
        <w:spacing w:after="120"/>
        <w:ind w:firstLine="708"/>
        <w:jc w:val="both"/>
        <w:rPr>
          <w:rFonts w:ascii="Times New Roman" w:hAnsi="Times New Roman"/>
          <w:b/>
          <w:bCs/>
          <w:iCs/>
          <w:sz w:val="24"/>
          <w:szCs w:val="24"/>
          <w:lang w:val="kk-KZ"/>
        </w:rPr>
      </w:pPr>
      <w:r>
        <w:rPr>
          <w:rFonts w:ascii="Times New Roman" w:hAnsi="Times New Roman"/>
          <w:b/>
          <w:bCs/>
          <w:iCs/>
          <w:sz w:val="24"/>
          <w:szCs w:val="24"/>
          <w:lang w:val="kk-KZ"/>
        </w:rPr>
        <w:t xml:space="preserve">2-міндет. </w:t>
      </w:r>
      <w:r>
        <w:rPr>
          <w:rFonts w:ascii="Times New Roman" w:hAnsi="Times New Roman"/>
          <w:iCs/>
          <w:sz w:val="24"/>
          <w:szCs w:val="24"/>
          <w:lang w:val="kk-KZ"/>
        </w:rPr>
        <w:t>ЖКҚ-да аккредиттеу процесі бойынша тікелей қол жеткізуге өтініш берушілерді институционалдық және әлеуетті қолдау</w:t>
      </w:r>
    </w:p>
    <w:p w14:paraId="60CE9E12" w14:textId="77777777" w:rsidR="00207658" w:rsidRDefault="00207658" w:rsidP="00207658">
      <w:pPr>
        <w:pStyle w:val="a3"/>
        <w:spacing w:after="120"/>
        <w:ind w:firstLine="708"/>
        <w:jc w:val="both"/>
        <w:rPr>
          <w:rFonts w:ascii="Times New Roman" w:hAnsi="Times New Roman"/>
          <w:iCs/>
          <w:sz w:val="24"/>
          <w:szCs w:val="24"/>
          <w:lang w:val="kk-KZ"/>
        </w:rPr>
      </w:pPr>
      <w:r>
        <w:rPr>
          <w:rFonts w:ascii="Times New Roman" w:hAnsi="Times New Roman"/>
          <w:b/>
          <w:bCs/>
          <w:iCs/>
          <w:sz w:val="24"/>
          <w:szCs w:val="24"/>
          <w:lang w:val="kk-KZ"/>
        </w:rPr>
        <w:t xml:space="preserve"> 3-міндет. </w:t>
      </w:r>
      <w:r>
        <w:rPr>
          <w:rFonts w:ascii="Times New Roman" w:hAnsi="Times New Roman"/>
          <w:iCs/>
          <w:sz w:val="24"/>
          <w:szCs w:val="24"/>
          <w:lang w:val="kk-KZ"/>
        </w:rPr>
        <w:t>ЖКҚ қаржыландыратын іс-шараларды жоспарлауға және іске асыруға жәрдемдесу үшін жеке сектордың әлеуетін арттыру</w:t>
      </w:r>
    </w:p>
    <w:p w14:paraId="7193155E" w14:textId="2FEEFD55" w:rsidR="00207658" w:rsidRDefault="00207658" w:rsidP="00207658">
      <w:pPr>
        <w:pStyle w:val="a3"/>
        <w:spacing w:after="120"/>
        <w:jc w:val="both"/>
        <w:rPr>
          <w:rFonts w:ascii="Times New Roman" w:hAnsi="Times New Roman"/>
          <w:b/>
          <w:bCs/>
          <w:iCs/>
          <w:sz w:val="24"/>
          <w:szCs w:val="24"/>
          <w:lang w:val="kk-KZ"/>
        </w:rPr>
      </w:pPr>
      <w:r>
        <w:rPr>
          <w:rFonts w:ascii="Times New Roman" w:hAnsi="Times New Roman"/>
          <w:iCs/>
          <w:sz w:val="24"/>
          <w:szCs w:val="24"/>
          <w:lang w:val="kk-KZ"/>
        </w:rPr>
        <w:t> </w:t>
      </w:r>
      <w:r>
        <w:rPr>
          <w:rFonts w:ascii="Times New Roman" w:hAnsi="Times New Roman"/>
          <w:iCs/>
          <w:sz w:val="24"/>
          <w:szCs w:val="24"/>
          <w:lang w:val="kk-KZ"/>
        </w:rPr>
        <w:tab/>
      </w:r>
      <w:r>
        <w:rPr>
          <w:rFonts w:ascii="Times New Roman" w:hAnsi="Times New Roman"/>
          <w:b/>
          <w:bCs/>
          <w:iCs/>
          <w:sz w:val="24"/>
          <w:szCs w:val="24"/>
          <w:lang w:val="kk-KZ"/>
        </w:rPr>
        <w:t xml:space="preserve">4-міндет. </w:t>
      </w:r>
      <w:r>
        <w:rPr>
          <w:rFonts w:ascii="Times New Roman" w:hAnsi="Times New Roman"/>
          <w:iCs/>
          <w:sz w:val="24"/>
          <w:szCs w:val="24"/>
          <w:lang w:val="kk-KZ"/>
        </w:rPr>
        <w:t>Гидрометеорологиялық диагностиканы қолдау және болашақ инвестициялық қажеттіліктерді анықтау</w:t>
      </w:r>
    </w:p>
    <w:p w14:paraId="32A7A884" w14:textId="7E7981AA" w:rsidR="00207658" w:rsidRDefault="00207658" w:rsidP="00207658">
      <w:pPr>
        <w:pStyle w:val="a3"/>
        <w:spacing w:after="120"/>
        <w:jc w:val="both"/>
        <w:rPr>
          <w:rFonts w:ascii="Times New Roman" w:hAnsi="Times New Roman"/>
          <w:iCs/>
          <w:sz w:val="24"/>
          <w:szCs w:val="24"/>
          <w:lang w:val="kk-KZ"/>
        </w:rPr>
      </w:pPr>
      <w:r>
        <w:rPr>
          <w:rFonts w:ascii="Times New Roman" w:hAnsi="Times New Roman"/>
          <w:b/>
          <w:bCs/>
          <w:iCs/>
          <w:sz w:val="24"/>
          <w:szCs w:val="24"/>
          <w:lang w:val="kk-KZ"/>
        </w:rPr>
        <w:t> </w:t>
      </w:r>
      <w:r>
        <w:rPr>
          <w:rFonts w:ascii="Times New Roman" w:hAnsi="Times New Roman"/>
          <w:b/>
          <w:bCs/>
          <w:iCs/>
          <w:sz w:val="24"/>
          <w:szCs w:val="24"/>
          <w:lang w:val="kk-KZ"/>
        </w:rPr>
        <w:tab/>
        <w:t xml:space="preserve">5-міндет. </w:t>
      </w:r>
      <w:r>
        <w:rPr>
          <w:rFonts w:ascii="Times New Roman" w:hAnsi="Times New Roman"/>
          <w:iCs/>
          <w:sz w:val="24"/>
          <w:szCs w:val="24"/>
          <w:lang w:val="kk-KZ"/>
        </w:rPr>
        <w:t xml:space="preserve">"Жасыл" қаржыландыру мәселелерін банк секторы мен қаржы мекемелерінің қолданыстағы операцияларына интеграциялау тұжырымдамасын дайындау. </w:t>
      </w:r>
    </w:p>
    <w:p w14:paraId="1835BE83" w14:textId="77777777" w:rsidR="00894937" w:rsidRDefault="00894937" w:rsidP="00610B40">
      <w:pPr>
        <w:pStyle w:val="a3"/>
        <w:ind w:firstLine="708"/>
        <w:jc w:val="both"/>
        <w:rPr>
          <w:rFonts w:ascii="Times New Roman" w:hAnsi="Times New Roman"/>
          <w:b/>
          <w:bCs/>
          <w:iCs/>
          <w:sz w:val="24"/>
          <w:szCs w:val="24"/>
          <w:lang w:val="kk-KZ"/>
        </w:rPr>
      </w:pPr>
    </w:p>
    <w:p w14:paraId="49F5EA73" w14:textId="60DA54B2" w:rsidR="003704A0" w:rsidRPr="008B3A45" w:rsidRDefault="003704A0" w:rsidP="00610B40">
      <w:pPr>
        <w:pStyle w:val="a3"/>
        <w:ind w:firstLine="708"/>
        <w:jc w:val="both"/>
        <w:rPr>
          <w:rFonts w:ascii="Times New Roman" w:hAnsi="Times New Roman"/>
          <w:b/>
          <w:bCs/>
          <w:iCs/>
          <w:sz w:val="24"/>
          <w:szCs w:val="24"/>
          <w:lang w:val="kk-KZ"/>
        </w:rPr>
      </w:pPr>
      <w:r w:rsidRPr="000F5716">
        <w:rPr>
          <w:rFonts w:ascii="Times New Roman" w:hAnsi="Times New Roman"/>
          <w:b/>
          <w:bCs/>
          <w:iCs/>
          <w:sz w:val="24"/>
          <w:szCs w:val="24"/>
          <w:lang w:val="kk-KZ"/>
        </w:rPr>
        <w:lastRenderedPageBreak/>
        <w:t>Мақсат</w:t>
      </w:r>
      <w:r w:rsidR="00894937">
        <w:rPr>
          <w:rFonts w:ascii="Times New Roman" w:hAnsi="Times New Roman"/>
          <w:b/>
          <w:bCs/>
          <w:iCs/>
          <w:sz w:val="24"/>
          <w:szCs w:val="24"/>
          <w:lang w:val="kk-KZ"/>
        </w:rPr>
        <w:t>ы</w:t>
      </w:r>
      <w:r w:rsidRPr="008B3A45">
        <w:rPr>
          <w:rFonts w:ascii="Times New Roman" w:hAnsi="Times New Roman"/>
          <w:b/>
          <w:bCs/>
          <w:iCs/>
          <w:sz w:val="24"/>
          <w:szCs w:val="24"/>
          <w:lang w:val="kk-KZ"/>
        </w:rPr>
        <w:t xml:space="preserve">: </w:t>
      </w:r>
    </w:p>
    <w:p w14:paraId="7A3020FB" w14:textId="5C74FC36" w:rsidR="001476AC" w:rsidRPr="008B3A45" w:rsidRDefault="001476AC" w:rsidP="00610B40">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 xml:space="preserve">Мақсаты - табиғи апаттарды болжау жүйесін жетілдіру, жақындап келе жатқан қауіп-қатерлердің мүмкіндігі мен күші туралы, атап айтқанда, мореналық көлдердің толуы мен бұзылуын болжамды модельдеу туралы ақпарат алуға мүмкіндік береді. </w:t>
      </w:r>
    </w:p>
    <w:p w14:paraId="236E29E8" w14:textId="0EFC88B3" w:rsidR="001476AC" w:rsidRPr="008B3A45" w:rsidRDefault="001476AC" w:rsidP="00610B40">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 xml:space="preserve">Бұл модельдер аймақтың географиясын, климаттық жағдайларын және басқа факторларды ескере отырып, жаңбыр, қардың еруі немесе мұздықтар сияқты әртүрлі көздерден көлге түсетін судың мөлшерін болжау үшін пайдаланылады. </w:t>
      </w:r>
    </w:p>
    <w:p w14:paraId="47112AE7" w14:textId="0914EFC8" w:rsidR="001476AC" w:rsidRDefault="00FE5964" w:rsidP="00894937">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Модельдеу пилоттық нұсқада негізгі учаскеде - Үлкен Алматы көлінде (</w:t>
      </w:r>
      <w:r w:rsidR="003D63C5" w:rsidRPr="008B3A45">
        <w:rPr>
          <w:rFonts w:ascii="Times New Roman" w:eastAsia="Arial" w:hAnsi="Times New Roman"/>
          <w:sz w:val="24"/>
          <w:szCs w:val="24"/>
          <w:lang w:val="kk-KZ"/>
        </w:rPr>
        <w:t xml:space="preserve">әрі қарай - </w:t>
      </w:r>
      <w:r w:rsidRPr="008B3A45">
        <w:rPr>
          <w:rFonts w:ascii="Times New Roman" w:eastAsia="Arial" w:hAnsi="Times New Roman"/>
          <w:sz w:val="24"/>
          <w:szCs w:val="24"/>
          <w:lang w:val="kk-KZ"/>
        </w:rPr>
        <w:t>БАО).</w:t>
      </w:r>
      <w:bookmarkEnd w:id="0"/>
    </w:p>
    <w:p w14:paraId="53CE6823" w14:textId="77777777" w:rsidR="00894937" w:rsidRPr="00894937" w:rsidRDefault="00894937" w:rsidP="00894937">
      <w:pPr>
        <w:pStyle w:val="a3"/>
        <w:ind w:firstLine="708"/>
        <w:jc w:val="both"/>
        <w:rPr>
          <w:rFonts w:ascii="Times New Roman" w:eastAsia="Arial" w:hAnsi="Times New Roman"/>
          <w:sz w:val="24"/>
          <w:szCs w:val="24"/>
          <w:lang w:val="kk-KZ"/>
        </w:rPr>
      </w:pPr>
    </w:p>
    <w:p w14:paraId="2F59D7DD" w14:textId="77777777" w:rsidR="007F29B8" w:rsidRDefault="007F29B8" w:rsidP="007F29B8">
      <w:pPr>
        <w:pStyle w:val="a3"/>
        <w:spacing w:after="120"/>
        <w:ind w:left="720"/>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Жұмыс көлемі:</w:t>
      </w:r>
    </w:p>
    <w:p w14:paraId="1189F2FA" w14:textId="47F88D0F" w:rsidR="007571DA" w:rsidRPr="007571DA" w:rsidRDefault="00597DD3" w:rsidP="007571DA">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1.</w:t>
      </w:r>
      <w:r w:rsidRPr="00597DD3">
        <w:rPr>
          <w:rFonts w:ascii="Times New Roman" w:eastAsia="Arial" w:hAnsi="Times New Roman"/>
          <w:sz w:val="24"/>
          <w:szCs w:val="24"/>
          <w:lang w:val="kk-KZ"/>
        </w:rPr>
        <w:tab/>
      </w:r>
      <w:r w:rsidR="007571DA" w:rsidRPr="007571DA">
        <w:rPr>
          <w:rFonts w:ascii="Times New Roman" w:eastAsia="Arial" w:hAnsi="Times New Roman"/>
          <w:sz w:val="24"/>
          <w:szCs w:val="24"/>
          <w:lang w:val="kk-KZ"/>
        </w:rPr>
        <w:t>Полевиктердің, гидрологтардың және ГАЖ мамандарының жобалық әдіснамасы мен жұмыс алгоритмдерін әзірлеу. Әдістеме-бұл жұмыстың негізгі кезеңдері, нақты тапсырмаларды орындау бойынша егжей-тегжейлі нұсқаулар, мамандардың жұмыс процестерін оңтайландыруға мүмкіндік береді және тартылған мамандардың міндеттерін орындаудың бірыңғай стандарты мен бақылауын қамтамасыз етеді.</w:t>
      </w:r>
    </w:p>
    <w:p w14:paraId="743B28E6"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2.</w:t>
      </w:r>
      <w:r w:rsidRPr="007571DA">
        <w:rPr>
          <w:rFonts w:ascii="Times New Roman" w:eastAsia="Arial" w:hAnsi="Times New Roman"/>
          <w:sz w:val="24"/>
          <w:szCs w:val="24"/>
          <w:lang w:val="kk-KZ"/>
        </w:rPr>
        <w:tab/>
        <w:t xml:space="preserve">Салалық міндеттер бойынша үйлестіру және әдістемелік сүйемелдеу: далалық іздестіру, гидрологиялық есептеулер, ГАЖ және Жерді қашықтықтан зондтау деректерін модельдеу және өңдеу (бұдан әрі – ЖҚЗ). Салалық міндеттер бойынша жұмыс процестеріне шолу жүргізу. </w:t>
      </w:r>
    </w:p>
    <w:p w14:paraId="1C9CF5B8"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3.</w:t>
      </w:r>
      <w:r w:rsidRPr="007571DA">
        <w:rPr>
          <w:rFonts w:ascii="Times New Roman" w:eastAsia="Arial" w:hAnsi="Times New Roman"/>
          <w:sz w:val="24"/>
          <w:szCs w:val="24"/>
          <w:lang w:val="kk-KZ"/>
        </w:rPr>
        <w:tab/>
        <w:t>БАО көлінің көлемін талдау және оны толтыру динамикасын бақылау.</w:t>
      </w:r>
    </w:p>
    <w:p w14:paraId="4C8B588D"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4.</w:t>
      </w:r>
      <w:r w:rsidRPr="007571DA">
        <w:rPr>
          <w:rFonts w:ascii="Times New Roman" w:eastAsia="Arial" w:hAnsi="Times New Roman"/>
          <w:sz w:val="24"/>
          <w:szCs w:val="24"/>
          <w:lang w:val="kk-KZ"/>
        </w:rPr>
        <w:tab/>
        <w:t>Бао Морена көлінің гидрометеорологиялық деректерін талдау, есептеу нәтижелерін бағалау;</w:t>
      </w:r>
    </w:p>
    <w:p w14:paraId="18D108B8"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5.</w:t>
      </w:r>
      <w:r w:rsidRPr="007571DA">
        <w:rPr>
          <w:rFonts w:ascii="Times New Roman" w:eastAsia="Arial" w:hAnsi="Times New Roman"/>
          <w:sz w:val="24"/>
          <w:szCs w:val="24"/>
          <w:lang w:val="kk-KZ"/>
        </w:rPr>
        <w:tab/>
        <w:t>Далалық батиметриялық, гидрометриялық жұмыстар мен зерттеулердің деректерін камералдық өңдеу нәтижелерін талдау;</w:t>
      </w:r>
    </w:p>
    <w:p w14:paraId="2648391C"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6.</w:t>
      </w:r>
      <w:r w:rsidRPr="007571DA">
        <w:rPr>
          <w:rFonts w:ascii="Times New Roman" w:eastAsia="Arial" w:hAnsi="Times New Roman"/>
          <w:sz w:val="24"/>
          <w:szCs w:val="24"/>
          <w:lang w:val="kk-KZ"/>
        </w:rPr>
        <w:tab/>
        <w:t>БАО Су шаруашылығы балансын талдау;</w:t>
      </w:r>
    </w:p>
    <w:p w14:paraId="3BC3BED7"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7.</w:t>
      </w:r>
      <w:r w:rsidRPr="007571DA">
        <w:rPr>
          <w:rFonts w:ascii="Times New Roman" w:eastAsia="Arial" w:hAnsi="Times New Roman"/>
          <w:sz w:val="24"/>
          <w:szCs w:val="24"/>
          <w:lang w:val="kk-KZ"/>
        </w:rPr>
        <w:tab/>
        <w:t xml:space="preserve">Бастапқы гидрометеорологиялық деректердің репрезентативтілігін бағалау. </w:t>
      </w:r>
    </w:p>
    <w:p w14:paraId="5F7D0583"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8.</w:t>
      </w:r>
      <w:r w:rsidRPr="007571DA">
        <w:rPr>
          <w:rFonts w:ascii="Times New Roman" w:eastAsia="Arial" w:hAnsi="Times New Roman"/>
          <w:sz w:val="24"/>
          <w:szCs w:val="24"/>
          <w:lang w:val="kk-KZ"/>
        </w:rPr>
        <w:tab/>
        <w:t>Бао Морена көлінің толтырылуын болжамды модельдеу.</w:t>
      </w:r>
    </w:p>
    <w:p w14:paraId="5A495066"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9.</w:t>
      </w:r>
      <w:r w:rsidRPr="007571DA">
        <w:rPr>
          <w:rFonts w:ascii="Times New Roman" w:eastAsia="Arial" w:hAnsi="Times New Roman"/>
          <w:sz w:val="24"/>
          <w:szCs w:val="24"/>
          <w:lang w:val="kk-KZ"/>
        </w:rPr>
        <w:tab/>
        <w:t>Бао Морена көлінің бұзылуын модельдеу және оның астындағы елді мекендердің аумағын су басу қаупін болжау.</w:t>
      </w:r>
    </w:p>
    <w:p w14:paraId="499E42C7" w14:textId="77777777" w:rsidR="007571DA" w:rsidRPr="007571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10.</w:t>
      </w:r>
      <w:r w:rsidRPr="007571DA">
        <w:rPr>
          <w:rFonts w:ascii="Times New Roman" w:eastAsia="Arial" w:hAnsi="Times New Roman"/>
          <w:sz w:val="24"/>
          <w:szCs w:val="24"/>
          <w:lang w:val="kk-KZ"/>
        </w:rPr>
        <w:tab/>
        <w:t>Модельді сынақтан өткізу, болжау және бағалау, оның қателігін есептеу</w:t>
      </w:r>
    </w:p>
    <w:p w14:paraId="180EF2BB" w14:textId="5774B172" w:rsidR="007F1FDA" w:rsidRDefault="007571DA" w:rsidP="007571DA">
      <w:pPr>
        <w:pStyle w:val="a3"/>
        <w:ind w:left="720"/>
        <w:jc w:val="both"/>
        <w:rPr>
          <w:rFonts w:ascii="Times New Roman" w:eastAsia="Arial" w:hAnsi="Times New Roman"/>
          <w:sz w:val="24"/>
          <w:szCs w:val="24"/>
          <w:lang w:val="kk-KZ"/>
        </w:rPr>
      </w:pPr>
      <w:r w:rsidRPr="007571DA">
        <w:rPr>
          <w:rFonts w:ascii="Times New Roman" w:eastAsia="Arial" w:hAnsi="Times New Roman"/>
          <w:sz w:val="24"/>
          <w:szCs w:val="24"/>
          <w:lang w:val="kk-KZ"/>
        </w:rPr>
        <w:t>11.</w:t>
      </w:r>
      <w:r w:rsidRPr="007571DA">
        <w:rPr>
          <w:rFonts w:ascii="Times New Roman" w:eastAsia="Arial" w:hAnsi="Times New Roman"/>
          <w:sz w:val="24"/>
          <w:szCs w:val="24"/>
          <w:lang w:val="kk-KZ"/>
        </w:rPr>
        <w:tab/>
        <w:t>Жұмыстардың негізгі нәтижелері баяндалған қорытынды есепті дайындау және ҚР ТЖМ өкілдерінің қатысуымен ҚР-дағы мореналық көлдерді толтыру және серпіліс бойынша дүлей зілзалаларды болжау нәтижелері бойынша онлайн-семинар өткізу. Онлайн-семинар өткізу үшін барлық қажетті презентацияларды дайындау.</w:t>
      </w:r>
    </w:p>
    <w:p w14:paraId="6386A72C" w14:textId="77777777" w:rsidR="007571DA" w:rsidRPr="003363C7" w:rsidRDefault="007571DA" w:rsidP="007571DA">
      <w:pPr>
        <w:pStyle w:val="a3"/>
        <w:ind w:left="720"/>
        <w:jc w:val="both"/>
        <w:rPr>
          <w:rFonts w:ascii="Times New Roman" w:hAnsi="Times New Roman"/>
          <w:b/>
          <w:sz w:val="24"/>
          <w:szCs w:val="24"/>
          <w:lang w:val="kk-KZ"/>
        </w:rPr>
      </w:pPr>
    </w:p>
    <w:p w14:paraId="606FCE3A" w14:textId="1A914F86" w:rsidR="003704A0" w:rsidRPr="00D453AE" w:rsidRDefault="003704A0" w:rsidP="003704A0">
      <w:pPr>
        <w:pStyle w:val="a3"/>
        <w:jc w:val="center"/>
        <w:rPr>
          <w:rFonts w:ascii="Times New Roman" w:hAnsi="Times New Roman"/>
          <w:b/>
          <w:sz w:val="24"/>
          <w:szCs w:val="24"/>
          <w:lang w:val="kk-KZ"/>
        </w:rPr>
      </w:pPr>
      <w:r w:rsidRPr="003363C7">
        <w:rPr>
          <w:rFonts w:ascii="Times New Roman" w:hAnsi="Times New Roman"/>
          <w:b/>
          <w:sz w:val="24"/>
          <w:szCs w:val="24"/>
          <w:lang w:val="kk-KZ"/>
        </w:rPr>
        <w:t xml:space="preserve">  </w:t>
      </w:r>
      <w:bookmarkStart w:id="1" w:name="_Hlk156827352"/>
      <w:bookmarkStart w:id="2" w:name="_Hlk156827719"/>
      <w:r w:rsidRPr="00D453AE">
        <w:rPr>
          <w:rFonts w:ascii="Times New Roman" w:hAnsi="Times New Roman"/>
          <w:b/>
          <w:sz w:val="24"/>
          <w:szCs w:val="24"/>
          <w:lang w:val="kk-KZ"/>
        </w:rPr>
        <w:t>НӘТИЖЕЛЕРІ, МЕРЗІМДЕРІ</w:t>
      </w:r>
      <w:r w:rsidR="003D63C5" w:rsidRPr="00D453AE">
        <w:rPr>
          <w:rFonts w:ascii="Times New Roman" w:hAnsi="Times New Roman"/>
          <w:b/>
          <w:sz w:val="24"/>
          <w:szCs w:val="24"/>
          <w:lang w:val="kk-KZ"/>
        </w:rPr>
        <w:t xml:space="preserve"> ҚЫЗМЕТТЕРДІ ОРЫНДАУ</w:t>
      </w:r>
      <w:bookmarkEnd w:id="1"/>
    </w:p>
    <w:tbl>
      <w:tblPr>
        <w:tblW w:w="867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559"/>
        <w:gridCol w:w="2552"/>
      </w:tblGrid>
      <w:tr w:rsidR="003704A0" w:rsidRPr="000F5716" w14:paraId="0999E2A4" w14:textId="77777777" w:rsidTr="00A4171B">
        <w:tc>
          <w:tcPr>
            <w:tcW w:w="565" w:type="dxa"/>
            <w:tcBorders>
              <w:top w:val="single" w:sz="4" w:space="0" w:color="000000"/>
              <w:left w:val="single" w:sz="4" w:space="0" w:color="000000"/>
              <w:bottom w:val="single" w:sz="4" w:space="0" w:color="000000"/>
              <w:right w:val="single" w:sz="4" w:space="0" w:color="000000"/>
            </w:tcBorders>
            <w:hideMark/>
          </w:tcPr>
          <w:bookmarkEnd w:id="2"/>
          <w:p w14:paraId="3C475E36" w14:textId="77777777" w:rsidR="003704A0" w:rsidRPr="000F5716" w:rsidRDefault="003704A0" w:rsidP="00EA14B3">
            <w:pPr>
              <w:pStyle w:val="a3"/>
              <w:jc w:val="center"/>
              <w:rPr>
                <w:rFonts w:ascii="Times New Roman" w:hAnsi="Times New Roman"/>
                <w:b/>
                <w:sz w:val="24"/>
                <w:szCs w:val="24"/>
              </w:rPr>
            </w:pPr>
            <w:r w:rsidRPr="000F5716">
              <w:rPr>
                <w:rFonts w:ascii="Times New Roman" w:hAnsi="Times New Roman"/>
                <w:b/>
                <w:sz w:val="24"/>
                <w:szCs w:val="24"/>
              </w:rPr>
              <w:t>№</w:t>
            </w:r>
          </w:p>
          <w:p w14:paraId="18F620FA" w14:textId="77777777" w:rsidR="003704A0" w:rsidRPr="000F5716" w:rsidRDefault="003704A0" w:rsidP="00EA14B3">
            <w:pPr>
              <w:pStyle w:val="a3"/>
              <w:jc w:val="center"/>
              <w:rPr>
                <w:rFonts w:ascii="Times New Roman" w:hAnsi="Times New Roman"/>
                <w:b/>
                <w:sz w:val="24"/>
                <w:szCs w:val="24"/>
              </w:rPr>
            </w:pPr>
            <w:r w:rsidRPr="000F5716">
              <w:rPr>
                <w:rFonts w:ascii="Times New Roman" w:hAnsi="Times New Roman"/>
                <w:b/>
                <w:sz w:val="24"/>
                <w:szCs w:val="24"/>
              </w:rPr>
              <w:t>р/с</w:t>
            </w:r>
          </w:p>
        </w:tc>
        <w:tc>
          <w:tcPr>
            <w:tcW w:w="5559" w:type="dxa"/>
            <w:tcBorders>
              <w:top w:val="single" w:sz="4" w:space="0" w:color="000000"/>
              <w:left w:val="single" w:sz="4" w:space="0" w:color="000000"/>
              <w:bottom w:val="single" w:sz="4" w:space="0" w:color="000000"/>
              <w:right w:val="single" w:sz="4" w:space="0" w:color="000000"/>
            </w:tcBorders>
            <w:hideMark/>
          </w:tcPr>
          <w:p w14:paraId="355BC4C1" w14:textId="1082B95E" w:rsidR="003704A0" w:rsidRPr="000F5716" w:rsidRDefault="003704A0" w:rsidP="00EA14B3">
            <w:pPr>
              <w:pStyle w:val="a3"/>
              <w:spacing w:after="60"/>
              <w:jc w:val="center"/>
              <w:rPr>
                <w:rFonts w:ascii="Times New Roman" w:hAnsi="Times New Roman"/>
                <w:b/>
                <w:sz w:val="24"/>
                <w:szCs w:val="24"/>
              </w:rPr>
            </w:pPr>
            <w:r w:rsidRPr="000F5716">
              <w:rPr>
                <w:rFonts w:ascii="Times New Roman" w:hAnsi="Times New Roman"/>
                <w:b/>
                <w:sz w:val="24"/>
                <w:szCs w:val="24"/>
              </w:rPr>
              <w:t>нәтижелер</w:t>
            </w:r>
          </w:p>
        </w:tc>
        <w:tc>
          <w:tcPr>
            <w:tcW w:w="2552" w:type="dxa"/>
            <w:tcBorders>
              <w:top w:val="single" w:sz="4" w:space="0" w:color="000000"/>
              <w:left w:val="single" w:sz="4" w:space="0" w:color="000000"/>
              <w:bottom w:val="single" w:sz="4" w:space="0" w:color="000000"/>
              <w:right w:val="single" w:sz="4" w:space="0" w:color="000000"/>
            </w:tcBorders>
            <w:hideMark/>
          </w:tcPr>
          <w:p w14:paraId="1C97E0DB" w14:textId="209B76D4" w:rsidR="003704A0" w:rsidRPr="000F5716" w:rsidRDefault="0025136F" w:rsidP="00EA14B3">
            <w:pPr>
              <w:pStyle w:val="a3"/>
              <w:jc w:val="center"/>
              <w:rPr>
                <w:rFonts w:ascii="Times New Roman" w:hAnsi="Times New Roman"/>
                <w:b/>
                <w:sz w:val="24"/>
                <w:szCs w:val="24"/>
              </w:rPr>
            </w:pPr>
            <w:r>
              <w:rPr>
                <w:rFonts w:ascii="Times New Roman" w:hAnsi="Times New Roman"/>
                <w:b/>
                <w:sz w:val="24"/>
                <w:szCs w:val="24"/>
                <w:lang w:val="kk-KZ"/>
              </w:rPr>
              <w:t>Қ</w:t>
            </w:r>
            <w:r>
              <w:rPr>
                <w:rFonts w:ascii="Times New Roman" w:hAnsi="Times New Roman"/>
                <w:b/>
                <w:sz w:val="24"/>
                <w:szCs w:val="24"/>
              </w:rPr>
              <w:t>ызметтер</w:t>
            </w:r>
            <w:r>
              <w:rPr>
                <w:rFonts w:ascii="Times New Roman" w:hAnsi="Times New Roman"/>
                <w:b/>
                <w:sz w:val="24"/>
                <w:szCs w:val="24"/>
                <w:lang w:val="kk-KZ"/>
              </w:rPr>
              <w:t>ді о</w:t>
            </w:r>
            <w:r w:rsidR="00570024">
              <w:rPr>
                <w:rFonts w:ascii="Times New Roman" w:hAnsi="Times New Roman"/>
                <w:b/>
                <w:sz w:val="24"/>
                <w:szCs w:val="24"/>
              </w:rPr>
              <w:t>рындау мерзімі</w:t>
            </w:r>
            <w:r w:rsidR="003D63C5">
              <w:rPr>
                <w:rFonts w:ascii="Times New Roman" w:hAnsi="Times New Roman"/>
                <w:b/>
                <w:sz w:val="24"/>
                <w:szCs w:val="24"/>
              </w:rPr>
              <w:t xml:space="preserve"> </w:t>
            </w:r>
          </w:p>
        </w:tc>
      </w:tr>
      <w:tr w:rsidR="003704A0" w:rsidRPr="000F5716" w14:paraId="1BA3A73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6F986014" w14:textId="77777777" w:rsidR="003704A0" w:rsidRPr="000F5716" w:rsidRDefault="003704A0"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3B83A235" w14:textId="77777777" w:rsidR="007571DA" w:rsidRPr="007571DA" w:rsidRDefault="007571DA" w:rsidP="007571DA">
            <w:pPr>
              <w:pStyle w:val="a3"/>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Мамандардың жұмыс процестерін оңтайландыруға мүмкіндік беретін және тартылатын мамандардың міндеттерін орындаудың бірыңғай стандарты мен бақылауын қамтамасыз ететін жұмыстың негізгі кезеңдерімен әдістеме, нақты міндеттерді орындау бойынша егжей-тегжейлі нұсқаулар дайындалды.</w:t>
            </w:r>
          </w:p>
          <w:p w14:paraId="43AAC970" w14:textId="43F29BCD" w:rsidR="004A7A48" w:rsidRPr="000F5716" w:rsidRDefault="007571DA" w:rsidP="007571DA">
            <w:pPr>
              <w:pStyle w:val="a3"/>
              <w:jc w:val="both"/>
              <w:rPr>
                <w:rFonts w:ascii="Times New Roman" w:hAnsi="Times New Roman"/>
                <w:sz w:val="24"/>
                <w:szCs w:val="24"/>
              </w:rPr>
            </w:pPr>
            <w:r w:rsidRPr="007571DA">
              <w:rPr>
                <w:rFonts w:ascii="Times New Roman" w:eastAsia="Times New Roman" w:hAnsi="Times New Roman"/>
                <w:bCs/>
                <w:sz w:val="24"/>
                <w:szCs w:val="24"/>
                <w:lang w:eastAsia="ru-RU"/>
              </w:rPr>
              <w:t>1-тармақ бойынша орындалған жұмыстар туралы есеп дайындалды, онда растайтын материалдар бар (жұмыстың негізгі кезеңдерімен әдіснамасы және тартылатын мамандардың міндеттерінің орындалуын бақылау.).</w:t>
            </w:r>
          </w:p>
        </w:tc>
        <w:tc>
          <w:tcPr>
            <w:tcW w:w="2552" w:type="dxa"/>
            <w:tcBorders>
              <w:top w:val="single" w:sz="4" w:space="0" w:color="000000"/>
              <w:left w:val="single" w:sz="4" w:space="0" w:color="000000"/>
              <w:bottom w:val="single" w:sz="4" w:space="0" w:color="000000"/>
              <w:right w:val="single" w:sz="4" w:space="0" w:color="000000"/>
            </w:tcBorders>
            <w:vAlign w:val="center"/>
          </w:tcPr>
          <w:p w14:paraId="0BA6DE1D" w14:textId="4D4FEB6D" w:rsidR="00A4171B" w:rsidRPr="000F5716" w:rsidRDefault="00831862" w:rsidP="00B4779C">
            <w:pPr>
              <w:pStyle w:val="a3"/>
              <w:spacing w:after="120"/>
              <w:jc w:val="center"/>
              <w:rPr>
                <w:rFonts w:ascii="Times New Roman" w:eastAsia="Times New Roman" w:hAnsi="Times New Roman"/>
                <w:bCs/>
                <w:sz w:val="24"/>
                <w:szCs w:val="24"/>
              </w:rPr>
            </w:pPr>
            <w:r w:rsidRPr="00831862">
              <w:rPr>
                <w:rFonts w:ascii="Times New Roman" w:eastAsia="Times New Roman" w:hAnsi="Times New Roman"/>
                <w:bCs/>
                <w:sz w:val="24"/>
                <w:szCs w:val="24"/>
              </w:rPr>
              <w:t xml:space="preserve">Шартқа қол қойылған күннен бастап </w:t>
            </w:r>
            <w:r w:rsidR="00586482">
              <w:rPr>
                <w:rFonts w:ascii="Times New Roman" w:eastAsia="Times New Roman" w:hAnsi="Times New Roman"/>
                <w:bCs/>
                <w:sz w:val="24"/>
                <w:szCs w:val="24"/>
                <w:lang w:val="kk-KZ"/>
              </w:rPr>
              <w:t>4</w:t>
            </w:r>
            <w:r w:rsidRPr="00831862">
              <w:rPr>
                <w:rFonts w:ascii="Times New Roman" w:eastAsia="Times New Roman" w:hAnsi="Times New Roman"/>
                <w:bCs/>
                <w:sz w:val="24"/>
                <w:szCs w:val="24"/>
              </w:rPr>
              <w:t xml:space="preserve"> апта</w:t>
            </w:r>
          </w:p>
        </w:tc>
      </w:tr>
      <w:tr w:rsidR="007571DA" w:rsidRPr="000F5716" w14:paraId="41D65D5E"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330403D3" w14:textId="77777777" w:rsidR="007571DA" w:rsidRPr="000F5716" w:rsidRDefault="007571DA"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405163EF" w14:textId="77777777" w:rsidR="007571DA" w:rsidRPr="007571DA" w:rsidRDefault="007571DA" w:rsidP="007571DA">
            <w:pPr>
              <w:pStyle w:val="a3"/>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Салалық міндеттер бойынша жұмыс барысы бойынша шолу дайындалды: далалық зерттеулер, гидрологиялық есептеулер, ГАЖ және ЖҚЗ деректерін модельдеу және өңдеу</w:t>
            </w:r>
          </w:p>
          <w:p w14:paraId="0D73A437" w14:textId="77777777" w:rsidR="007571DA" w:rsidRPr="007571DA" w:rsidRDefault="007571DA" w:rsidP="007571DA">
            <w:pPr>
              <w:pStyle w:val="a3"/>
              <w:jc w:val="both"/>
              <w:rPr>
                <w:rFonts w:ascii="Times New Roman" w:eastAsia="Times New Roman" w:hAnsi="Times New Roman"/>
                <w:bCs/>
                <w:sz w:val="24"/>
                <w:szCs w:val="24"/>
                <w:lang w:eastAsia="ru-RU"/>
              </w:rPr>
            </w:pPr>
          </w:p>
          <w:p w14:paraId="3C139496" w14:textId="286F8409" w:rsidR="007571DA" w:rsidRPr="007571DA" w:rsidRDefault="007571DA" w:rsidP="007571DA">
            <w:pPr>
              <w:pStyle w:val="a3"/>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2-тармақ бойынша орындалған жұмыстар туралы есеп дайындалды, онда растайтын материалдар (салалық міндеттер бойынша жұмыс процесі бойынша шолу) бар.</w:t>
            </w:r>
          </w:p>
        </w:tc>
        <w:tc>
          <w:tcPr>
            <w:tcW w:w="2552" w:type="dxa"/>
            <w:tcBorders>
              <w:top w:val="single" w:sz="4" w:space="0" w:color="000000"/>
              <w:left w:val="single" w:sz="4" w:space="0" w:color="000000"/>
              <w:bottom w:val="single" w:sz="4" w:space="0" w:color="000000"/>
              <w:right w:val="single" w:sz="4" w:space="0" w:color="000000"/>
            </w:tcBorders>
            <w:vAlign w:val="center"/>
          </w:tcPr>
          <w:p w14:paraId="56381DA6" w14:textId="7D634B08" w:rsidR="007571DA" w:rsidRPr="00831862" w:rsidRDefault="007571DA" w:rsidP="00B4779C">
            <w:pPr>
              <w:pStyle w:val="a3"/>
              <w:spacing w:after="120"/>
              <w:jc w:val="center"/>
              <w:rPr>
                <w:rFonts w:ascii="Times New Roman" w:eastAsia="Times New Roman" w:hAnsi="Times New Roman"/>
                <w:bCs/>
                <w:sz w:val="24"/>
                <w:szCs w:val="24"/>
              </w:rPr>
            </w:pPr>
            <w:r w:rsidRPr="00831862">
              <w:rPr>
                <w:rFonts w:ascii="Times New Roman" w:eastAsia="Times New Roman" w:hAnsi="Times New Roman"/>
                <w:bCs/>
                <w:sz w:val="24"/>
                <w:szCs w:val="24"/>
              </w:rPr>
              <w:t xml:space="preserve">Шартқа қол қойылған күннен бастап </w:t>
            </w:r>
            <w:r>
              <w:rPr>
                <w:rFonts w:ascii="Times New Roman" w:eastAsia="Times New Roman" w:hAnsi="Times New Roman"/>
                <w:bCs/>
                <w:sz w:val="24"/>
                <w:szCs w:val="24"/>
                <w:lang w:val="kk-KZ"/>
              </w:rPr>
              <w:t>10</w:t>
            </w:r>
            <w:r w:rsidRPr="00831862">
              <w:rPr>
                <w:rFonts w:ascii="Times New Roman" w:eastAsia="Times New Roman" w:hAnsi="Times New Roman"/>
                <w:bCs/>
                <w:sz w:val="24"/>
                <w:szCs w:val="24"/>
              </w:rPr>
              <w:t xml:space="preserve"> апта</w:t>
            </w:r>
          </w:p>
        </w:tc>
      </w:tr>
      <w:tr w:rsidR="007571DA" w:rsidRPr="000F5716" w14:paraId="45B77BB5"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7A9B6576" w14:textId="77777777" w:rsidR="007571DA" w:rsidRPr="000F5716" w:rsidRDefault="007571DA"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30CB9131"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БАО көлінің көлемін талдау және оны толтыру динамикасын бақылау дайындалды.</w:t>
            </w:r>
          </w:p>
          <w:p w14:paraId="0C8DC671"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p>
          <w:p w14:paraId="36905CD9" w14:textId="36029506"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Растайтын материалдарды (БАО көлінің көлемін талдау және оны толтыру динамикасын мониторингтеу) қамтитын 2-тармақ бойынша орындалған жұмыстар туралы есеп дайындалды.</w:t>
            </w:r>
          </w:p>
        </w:tc>
        <w:tc>
          <w:tcPr>
            <w:tcW w:w="2552" w:type="dxa"/>
            <w:tcBorders>
              <w:top w:val="single" w:sz="4" w:space="0" w:color="000000"/>
              <w:left w:val="single" w:sz="4" w:space="0" w:color="000000"/>
              <w:bottom w:val="single" w:sz="4" w:space="0" w:color="000000"/>
              <w:right w:val="single" w:sz="4" w:space="0" w:color="000000"/>
            </w:tcBorders>
            <w:vAlign w:val="center"/>
          </w:tcPr>
          <w:p w14:paraId="5B46C9C5" w14:textId="3824B183" w:rsidR="007571DA" w:rsidRPr="00831862" w:rsidRDefault="007571DA" w:rsidP="00B4779C">
            <w:pPr>
              <w:pStyle w:val="a3"/>
              <w:spacing w:after="120"/>
              <w:jc w:val="center"/>
              <w:rPr>
                <w:rFonts w:ascii="Times New Roman" w:eastAsia="Times New Roman" w:hAnsi="Times New Roman"/>
                <w:bCs/>
                <w:sz w:val="24"/>
                <w:szCs w:val="24"/>
              </w:rPr>
            </w:pPr>
            <w:r w:rsidRPr="00831862">
              <w:rPr>
                <w:rFonts w:ascii="Times New Roman" w:eastAsia="Times New Roman" w:hAnsi="Times New Roman"/>
                <w:bCs/>
                <w:sz w:val="24"/>
                <w:szCs w:val="24"/>
              </w:rPr>
              <w:t xml:space="preserve">Шартқа қол қойылған күннен бастап </w:t>
            </w:r>
            <w:r>
              <w:rPr>
                <w:rFonts w:ascii="Times New Roman" w:eastAsia="Times New Roman" w:hAnsi="Times New Roman"/>
                <w:bCs/>
                <w:sz w:val="24"/>
                <w:szCs w:val="24"/>
                <w:lang w:val="kk-KZ"/>
              </w:rPr>
              <w:t>1</w:t>
            </w:r>
            <w:r>
              <w:rPr>
                <w:rFonts w:ascii="Times New Roman" w:eastAsia="Times New Roman" w:hAnsi="Times New Roman"/>
                <w:bCs/>
                <w:sz w:val="24"/>
                <w:szCs w:val="24"/>
                <w:lang w:val="kk-KZ"/>
              </w:rPr>
              <w:t>4</w:t>
            </w:r>
            <w:r w:rsidRPr="00831862">
              <w:rPr>
                <w:rFonts w:ascii="Times New Roman" w:eastAsia="Times New Roman" w:hAnsi="Times New Roman"/>
                <w:bCs/>
                <w:sz w:val="24"/>
                <w:szCs w:val="24"/>
              </w:rPr>
              <w:t xml:space="preserve"> апта</w:t>
            </w:r>
          </w:p>
        </w:tc>
      </w:tr>
      <w:tr w:rsidR="007571DA" w:rsidRPr="000F5716" w14:paraId="24BFFB1F" w14:textId="77777777" w:rsidTr="000E5E09">
        <w:trPr>
          <w:trHeight w:val="274"/>
        </w:trPr>
        <w:tc>
          <w:tcPr>
            <w:tcW w:w="565" w:type="dxa"/>
            <w:tcBorders>
              <w:top w:val="single" w:sz="4" w:space="0" w:color="000000"/>
              <w:left w:val="single" w:sz="4" w:space="0" w:color="000000"/>
              <w:bottom w:val="single" w:sz="4" w:space="0" w:color="000000"/>
              <w:right w:val="single" w:sz="4" w:space="0" w:color="000000"/>
            </w:tcBorders>
          </w:tcPr>
          <w:p w14:paraId="0A80DEB3" w14:textId="77777777" w:rsidR="007571DA" w:rsidRPr="000F5716" w:rsidRDefault="007571DA" w:rsidP="007571DA">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67A6276B"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Далалық батиметриялық, гидрометриялық жұмыстар мен зерттеулердің деректерін камералдық өңдеу нәтижелеріне талдау дайындалды;</w:t>
            </w:r>
          </w:p>
          <w:p w14:paraId="6C432AC8"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Бао Морена көлінің гидрометеорологиялық деректерін талдау, есептеу нәтижелерін бағалау дайындалды;</w:t>
            </w:r>
          </w:p>
          <w:p w14:paraId="67CD1E9C"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Бастапқы гидрометеорологиялық деректердің репрезентативтілігіне бағалау жүргізілді</w:t>
            </w:r>
          </w:p>
          <w:p w14:paraId="431C2C80"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БАО Су шаруашылығы балансын талдау дайындалды</w:t>
            </w:r>
          </w:p>
          <w:p w14:paraId="2AE3FE92"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p>
          <w:p w14:paraId="0CEC38DF" w14:textId="07A9F93D"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Растайтын материалдарды (талдаулар мен бағалауларды)қамтитын 4,5,6,7-тармақтар бойынша орындалған жұмыстар туралы есеп дайындалды</w:t>
            </w:r>
          </w:p>
        </w:tc>
        <w:tc>
          <w:tcPr>
            <w:tcW w:w="2552" w:type="dxa"/>
            <w:tcBorders>
              <w:top w:val="single" w:sz="4" w:space="0" w:color="000000"/>
              <w:left w:val="single" w:sz="4" w:space="0" w:color="000000"/>
              <w:bottom w:val="single" w:sz="4" w:space="0" w:color="000000"/>
              <w:right w:val="single" w:sz="4" w:space="0" w:color="000000"/>
            </w:tcBorders>
          </w:tcPr>
          <w:p w14:paraId="5D4E6D32" w14:textId="79C629AF" w:rsidR="007571DA" w:rsidRPr="00831862" w:rsidRDefault="007571DA" w:rsidP="007571DA">
            <w:pPr>
              <w:pStyle w:val="a3"/>
              <w:spacing w:after="120"/>
              <w:jc w:val="center"/>
              <w:rPr>
                <w:rFonts w:ascii="Times New Roman" w:eastAsia="Times New Roman" w:hAnsi="Times New Roman"/>
                <w:bCs/>
                <w:sz w:val="24"/>
                <w:szCs w:val="24"/>
              </w:rPr>
            </w:pPr>
            <w:r w:rsidRPr="00DF4DEC">
              <w:rPr>
                <w:rFonts w:ascii="Times New Roman" w:eastAsia="Times New Roman" w:hAnsi="Times New Roman"/>
                <w:bCs/>
                <w:sz w:val="24"/>
                <w:szCs w:val="24"/>
              </w:rPr>
              <w:t xml:space="preserve">Шартқа қол қойылған күннен бастап </w:t>
            </w:r>
            <w:r w:rsidRPr="00DF4DEC">
              <w:rPr>
                <w:rFonts w:ascii="Times New Roman" w:eastAsia="Times New Roman" w:hAnsi="Times New Roman"/>
                <w:bCs/>
                <w:sz w:val="24"/>
                <w:szCs w:val="24"/>
                <w:lang w:val="kk-KZ"/>
              </w:rPr>
              <w:t>1</w:t>
            </w:r>
            <w:r>
              <w:rPr>
                <w:rFonts w:ascii="Times New Roman" w:eastAsia="Times New Roman" w:hAnsi="Times New Roman"/>
                <w:bCs/>
                <w:sz w:val="24"/>
                <w:szCs w:val="24"/>
                <w:lang w:val="kk-KZ"/>
              </w:rPr>
              <w:t>8</w:t>
            </w:r>
            <w:r w:rsidRPr="00DF4DEC">
              <w:rPr>
                <w:rFonts w:ascii="Times New Roman" w:eastAsia="Times New Roman" w:hAnsi="Times New Roman"/>
                <w:bCs/>
                <w:sz w:val="24"/>
                <w:szCs w:val="24"/>
              </w:rPr>
              <w:t xml:space="preserve"> апта</w:t>
            </w:r>
          </w:p>
        </w:tc>
      </w:tr>
      <w:tr w:rsidR="007571DA" w:rsidRPr="000F5716" w14:paraId="345F45E4" w14:textId="77777777" w:rsidTr="000E5E09">
        <w:trPr>
          <w:trHeight w:val="274"/>
        </w:trPr>
        <w:tc>
          <w:tcPr>
            <w:tcW w:w="565" w:type="dxa"/>
            <w:tcBorders>
              <w:top w:val="single" w:sz="4" w:space="0" w:color="000000"/>
              <w:left w:val="single" w:sz="4" w:space="0" w:color="000000"/>
              <w:bottom w:val="single" w:sz="4" w:space="0" w:color="000000"/>
              <w:right w:val="single" w:sz="4" w:space="0" w:color="000000"/>
            </w:tcBorders>
          </w:tcPr>
          <w:p w14:paraId="12710A55" w14:textId="77777777" w:rsidR="007571DA" w:rsidRPr="000F5716" w:rsidRDefault="007571DA" w:rsidP="007571DA">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162A494A"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Бао Морена көлінің толтырылуын болжамды модельдеу дайындалды.</w:t>
            </w:r>
          </w:p>
          <w:p w14:paraId="6F4A67DC"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Бао Морена көлінің бұзылуын модельдеу және іргелес елді мекендердің аумағын су басу қаупінің болжамы дайындалды және модельді сынақтан өткізу, болжау және бағалау, оның қателігін есептеу жүргізілді.</w:t>
            </w:r>
          </w:p>
          <w:p w14:paraId="147F43CF"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p>
          <w:p w14:paraId="15A61774" w14:textId="71590A6D"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8,9,10-тармақтар бойынша орындалған жұмыстар туралы есеп дайындалды, онда растайтын материалдар (толтыру мен серпілісті болжамды модельдеу, тәуекелді болжау, сынақтан өткізуді талдау және модельді бағалау) бар.</w:t>
            </w:r>
          </w:p>
        </w:tc>
        <w:tc>
          <w:tcPr>
            <w:tcW w:w="2552" w:type="dxa"/>
            <w:tcBorders>
              <w:top w:val="single" w:sz="4" w:space="0" w:color="000000"/>
              <w:left w:val="single" w:sz="4" w:space="0" w:color="000000"/>
              <w:bottom w:val="single" w:sz="4" w:space="0" w:color="000000"/>
              <w:right w:val="single" w:sz="4" w:space="0" w:color="000000"/>
            </w:tcBorders>
          </w:tcPr>
          <w:p w14:paraId="1FDE75F0" w14:textId="3380B1FB" w:rsidR="007571DA" w:rsidRPr="00831862" w:rsidRDefault="007571DA" w:rsidP="007571DA">
            <w:pPr>
              <w:pStyle w:val="a3"/>
              <w:spacing w:after="120"/>
              <w:jc w:val="center"/>
              <w:rPr>
                <w:rFonts w:ascii="Times New Roman" w:eastAsia="Times New Roman" w:hAnsi="Times New Roman"/>
                <w:bCs/>
                <w:sz w:val="24"/>
                <w:szCs w:val="24"/>
              </w:rPr>
            </w:pPr>
            <w:r w:rsidRPr="00DF4DEC">
              <w:rPr>
                <w:rFonts w:ascii="Times New Roman" w:eastAsia="Times New Roman" w:hAnsi="Times New Roman"/>
                <w:bCs/>
                <w:sz w:val="24"/>
                <w:szCs w:val="24"/>
              </w:rPr>
              <w:t xml:space="preserve">Шартқа қол қойылған күннен бастап </w:t>
            </w:r>
            <w:r>
              <w:rPr>
                <w:rFonts w:ascii="Times New Roman" w:eastAsia="Times New Roman" w:hAnsi="Times New Roman"/>
                <w:bCs/>
                <w:sz w:val="24"/>
                <w:szCs w:val="24"/>
                <w:lang w:val="kk-KZ"/>
              </w:rPr>
              <w:t>23</w:t>
            </w:r>
            <w:r w:rsidRPr="00DF4DEC">
              <w:rPr>
                <w:rFonts w:ascii="Times New Roman" w:eastAsia="Times New Roman" w:hAnsi="Times New Roman"/>
                <w:bCs/>
                <w:sz w:val="24"/>
                <w:szCs w:val="24"/>
              </w:rPr>
              <w:t xml:space="preserve"> апта</w:t>
            </w:r>
          </w:p>
        </w:tc>
      </w:tr>
      <w:tr w:rsidR="007571DA" w:rsidRPr="000F5716" w14:paraId="32A6A370" w14:textId="77777777" w:rsidTr="000E5E09">
        <w:trPr>
          <w:trHeight w:val="274"/>
        </w:trPr>
        <w:tc>
          <w:tcPr>
            <w:tcW w:w="565" w:type="dxa"/>
            <w:tcBorders>
              <w:top w:val="single" w:sz="4" w:space="0" w:color="000000"/>
              <w:left w:val="single" w:sz="4" w:space="0" w:color="000000"/>
              <w:bottom w:val="single" w:sz="4" w:space="0" w:color="000000"/>
              <w:right w:val="single" w:sz="4" w:space="0" w:color="000000"/>
            </w:tcBorders>
          </w:tcPr>
          <w:p w14:paraId="76BECDA2" w14:textId="77777777" w:rsidR="007571DA" w:rsidRPr="000F5716" w:rsidRDefault="007571DA" w:rsidP="007571DA">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2779FD11"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t>Қорытынды есеп дайындалып, ҚР-дағы мореналық көлдерді толтыру және серпіліс бойынша дүлей зілзалаларды болжау нәтижелері бойынша онлайн-семинар өткізілді.</w:t>
            </w:r>
          </w:p>
          <w:p w14:paraId="0DEE473A" w14:textId="77777777" w:rsidR="007571DA" w:rsidRPr="007571DA" w:rsidRDefault="007571DA" w:rsidP="007571DA">
            <w:pPr>
              <w:pStyle w:val="a3"/>
              <w:ind w:firstLine="708"/>
              <w:jc w:val="both"/>
              <w:rPr>
                <w:rFonts w:ascii="Times New Roman" w:eastAsia="Times New Roman" w:hAnsi="Times New Roman"/>
                <w:bCs/>
                <w:sz w:val="24"/>
                <w:szCs w:val="24"/>
                <w:lang w:eastAsia="ru-RU"/>
              </w:rPr>
            </w:pPr>
          </w:p>
          <w:p w14:paraId="10E3B2A5" w14:textId="092F2B94" w:rsidR="007571DA" w:rsidRPr="007571DA" w:rsidRDefault="007571DA" w:rsidP="007571DA">
            <w:pPr>
              <w:pStyle w:val="a3"/>
              <w:ind w:firstLine="708"/>
              <w:jc w:val="both"/>
              <w:rPr>
                <w:rFonts w:ascii="Times New Roman" w:eastAsia="Times New Roman" w:hAnsi="Times New Roman"/>
                <w:bCs/>
                <w:sz w:val="24"/>
                <w:szCs w:val="24"/>
                <w:lang w:eastAsia="ru-RU"/>
              </w:rPr>
            </w:pPr>
            <w:r w:rsidRPr="007571DA">
              <w:rPr>
                <w:rFonts w:ascii="Times New Roman" w:eastAsia="Times New Roman" w:hAnsi="Times New Roman"/>
                <w:bCs/>
                <w:sz w:val="24"/>
                <w:szCs w:val="24"/>
                <w:lang w:eastAsia="ru-RU"/>
              </w:rPr>
              <w:lastRenderedPageBreak/>
              <w:t>Растайтын материалдардан тұратын 11-тармақ бойынша орындалған жұмыстар туралы есеп дайындалды (жұмыстардың негізгі нәтижелері баяндалған қорытынды есеп және онлайн-семинар бойынша есеп (семинар бағдарламасы, қатысушылар тізімі, онлайн семинардың скриншоттары)).</w:t>
            </w:r>
          </w:p>
        </w:tc>
        <w:tc>
          <w:tcPr>
            <w:tcW w:w="2552" w:type="dxa"/>
            <w:tcBorders>
              <w:top w:val="single" w:sz="4" w:space="0" w:color="000000"/>
              <w:left w:val="single" w:sz="4" w:space="0" w:color="000000"/>
              <w:bottom w:val="single" w:sz="4" w:space="0" w:color="000000"/>
              <w:right w:val="single" w:sz="4" w:space="0" w:color="000000"/>
            </w:tcBorders>
          </w:tcPr>
          <w:p w14:paraId="0A4921E9" w14:textId="142EDD71" w:rsidR="007571DA" w:rsidRPr="00831862" w:rsidRDefault="007571DA" w:rsidP="007571DA">
            <w:pPr>
              <w:pStyle w:val="a3"/>
              <w:spacing w:after="120"/>
              <w:jc w:val="center"/>
              <w:rPr>
                <w:rFonts w:ascii="Times New Roman" w:eastAsia="Times New Roman" w:hAnsi="Times New Roman"/>
                <w:bCs/>
                <w:sz w:val="24"/>
                <w:szCs w:val="24"/>
              </w:rPr>
            </w:pPr>
            <w:r w:rsidRPr="00DF4DEC">
              <w:rPr>
                <w:rFonts w:ascii="Times New Roman" w:eastAsia="Times New Roman" w:hAnsi="Times New Roman"/>
                <w:bCs/>
                <w:sz w:val="24"/>
                <w:szCs w:val="24"/>
              </w:rPr>
              <w:lastRenderedPageBreak/>
              <w:t xml:space="preserve">Шартқа қол қойылған күннен бастап </w:t>
            </w:r>
            <w:r>
              <w:rPr>
                <w:rFonts w:ascii="Times New Roman" w:eastAsia="Times New Roman" w:hAnsi="Times New Roman"/>
                <w:bCs/>
                <w:sz w:val="24"/>
                <w:szCs w:val="24"/>
                <w:lang w:val="kk-KZ"/>
              </w:rPr>
              <w:t>25</w:t>
            </w:r>
            <w:r w:rsidRPr="00DF4DEC">
              <w:rPr>
                <w:rFonts w:ascii="Times New Roman" w:eastAsia="Times New Roman" w:hAnsi="Times New Roman"/>
                <w:bCs/>
                <w:sz w:val="24"/>
                <w:szCs w:val="24"/>
              </w:rPr>
              <w:t xml:space="preserve"> апта</w:t>
            </w:r>
          </w:p>
        </w:tc>
      </w:tr>
    </w:tbl>
    <w:p w14:paraId="68BE840B" w14:textId="77777777" w:rsidR="003704A0" w:rsidRPr="000F5716" w:rsidRDefault="003704A0" w:rsidP="003704A0">
      <w:pPr>
        <w:pStyle w:val="a3"/>
        <w:rPr>
          <w:rFonts w:ascii="Times New Roman" w:hAnsi="Times New Roman"/>
          <w:b/>
          <w:sz w:val="24"/>
          <w:szCs w:val="24"/>
        </w:rPr>
      </w:pPr>
    </w:p>
    <w:p w14:paraId="6FDC7ABA" w14:textId="77777777" w:rsidR="003704A0" w:rsidRPr="000F5716" w:rsidRDefault="003704A0" w:rsidP="003704A0">
      <w:pPr>
        <w:spacing w:after="0"/>
        <w:jc w:val="both"/>
        <w:rPr>
          <w:rFonts w:ascii="Times New Roman" w:hAnsi="Times New Roman"/>
          <w:b/>
          <w:sz w:val="24"/>
          <w:szCs w:val="24"/>
          <w:u w:val="single"/>
        </w:rPr>
      </w:pPr>
    </w:p>
    <w:p w14:paraId="785D1E83" w14:textId="77777777" w:rsidR="003704A0" w:rsidRPr="000F5716" w:rsidRDefault="003704A0" w:rsidP="00610B40">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 xml:space="preserve">Іссапар </w:t>
      </w:r>
    </w:p>
    <w:p w14:paraId="5C976FF6" w14:textId="3213275B" w:rsidR="003704A0" w:rsidRDefault="004D3B32" w:rsidP="00D94236">
      <w:pPr>
        <w:spacing w:after="0"/>
        <w:ind w:firstLine="708"/>
        <w:jc w:val="both"/>
        <w:rPr>
          <w:rFonts w:ascii="Times New Roman" w:eastAsia="Times New Roman" w:hAnsi="Times New Roman"/>
          <w:sz w:val="24"/>
          <w:szCs w:val="24"/>
          <w:lang w:val="kk-KZ"/>
        </w:rPr>
      </w:pPr>
      <w:r w:rsidRPr="004D3B32">
        <w:rPr>
          <w:rFonts w:ascii="Times New Roman" w:eastAsia="Times New Roman" w:hAnsi="Times New Roman"/>
          <w:sz w:val="24"/>
          <w:szCs w:val="24"/>
          <w:lang w:val="kk-KZ"/>
        </w:rPr>
        <w:t>Далалық бригаданың басшысы ретінде Бао-да батиметриялық түсірілім жүргізу үшін далалық сапарларға 30 күн</w:t>
      </w:r>
      <w:r w:rsidR="00D94236" w:rsidRPr="00D94236">
        <w:rPr>
          <w:rFonts w:ascii="Times New Roman" w:eastAsia="Times New Roman" w:hAnsi="Times New Roman"/>
          <w:sz w:val="24"/>
          <w:szCs w:val="24"/>
          <w:lang w:val="kk-KZ"/>
        </w:rPr>
        <w:t>.</w:t>
      </w:r>
    </w:p>
    <w:p w14:paraId="12B87437" w14:textId="77777777" w:rsidR="00D94236" w:rsidRPr="000F5716" w:rsidRDefault="00D94236" w:rsidP="00D94236">
      <w:pPr>
        <w:spacing w:after="0"/>
        <w:ind w:firstLine="708"/>
        <w:jc w:val="both"/>
        <w:rPr>
          <w:rFonts w:ascii="Times New Roman" w:hAnsi="Times New Roman"/>
          <w:b/>
          <w:sz w:val="24"/>
          <w:szCs w:val="24"/>
          <w:u w:val="single"/>
        </w:rPr>
      </w:pPr>
    </w:p>
    <w:p w14:paraId="46A91623" w14:textId="77777777" w:rsidR="00982A29" w:rsidRDefault="00982A29" w:rsidP="00982A29">
      <w:pPr>
        <w:spacing w:after="0"/>
        <w:ind w:firstLine="708"/>
        <w:jc w:val="both"/>
        <w:rPr>
          <w:rFonts w:ascii="Times New Roman" w:hAnsi="Times New Roman"/>
          <w:b/>
          <w:sz w:val="24"/>
          <w:szCs w:val="24"/>
          <w:u w:val="single"/>
        </w:rPr>
      </w:pPr>
      <w:bookmarkStart w:id="3" w:name="_Hlk156827862"/>
      <w:r>
        <w:rPr>
          <w:rFonts w:ascii="Times New Roman" w:hAnsi="Times New Roman"/>
          <w:b/>
          <w:sz w:val="24"/>
          <w:szCs w:val="24"/>
          <w:u w:val="single"/>
          <w:lang w:val="kk-KZ"/>
        </w:rPr>
        <w:t>Ескерту</w:t>
      </w:r>
    </w:p>
    <w:p w14:paraId="5FC31102" w14:textId="77777777" w:rsidR="00982A29" w:rsidRDefault="00982A29" w:rsidP="00982A29">
      <w:pPr>
        <w:pStyle w:val="a5"/>
        <w:numPr>
          <w:ilvl w:val="0"/>
          <w:numId w:val="16"/>
        </w:numPr>
        <w:tabs>
          <w:tab w:val="left" w:pos="709"/>
        </w:tabs>
        <w:spacing w:before="60"/>
        <w:rPr>
          <w:rFonts w:ascii="Times New Roman" w:hAnsi="Times New Roman"/>
          <w:sz w:val="24"/>
          <w:szCs w:val="24"/>
        </w:rPr>
      </w:pPr>
      <w:r>
        <w:rPr>
          <w:rFonts w:ascii="Times New Roman" w:hAnsi="Times New Roman"/>
          <w:sz w:val="24"/>
          <w:szCs w:val="24"/>
          <w:lang w:val="kk-KZ"/>
        </w:rPr>
        <w:t xml:space="preserve">Консультант өз міндеттері шеңберінде дайындалған материалдардың сапасына жауап береді; </w:t>
      </w:r>
    </w:p>
    <w:p w14:paraId="597060D4" w14:textId="77777777" w:rsidR="00982A29" w:rsidRDefault="00982A29" w:rsidP="00982A29">
      <w:pPr>
        <w:pStyle w:val="a5"/>
        <w:numPr>
          <w:ilvl w:val="0"/>
          <w:numId w:val="16"/>
        </w:numPr>
        <w:tabs>
          <w:tab w:val="left" w:pos="709"/>
        </w:tabs>
        <w:spacing w:before="60"/>
        <w:rPr>
          <w:rFonts w:ascii="Times New Roman" w:hAnsi="Times New Roman"/>
          <w:bCs/>
          <w:sz w:val="24"/>
          <w:szCs w:val="24"/>
        </w:rPr>
      </w:pPr>
      <w:r>
        <w:rPr>
          <w:rFonts w:ascii="Times New Roman" w:hAnsi="Times New Roman"/>
          <w:sz w:val="24"/>
          <w:szCs w:val="24"/>
          <w:lang w:val="kk-KZ"/>
        </w:rPr>
        <w:t>Кеңесші жоба менеджерлерінің, Ұлттық техникалық сарапшының және жоба үйлестірушісінің басшылығымен жұмыс істейді;</w:t>
      </w:r>
    </w:p>
    <w:p w14:paraId="473F7C75" w14:textId="77777777" w:rsidR="00982A29" w:rsidRDefault="00982A29" w:rsidP="00982A29">
      <w:pPr>
        <w:numPr>
          <w:ilvl w:val="0"/>
          <w:numId w:val="16"/>
        </w:numPr>
        <w:spacing w:line="240" w:lineRule="auto"/>
        <w:contextualSpacing/>
        <w:jc w:val="both"/>
        <w:rPr>
          <w:rFonts w:ascii="Times New Roman" w:hAnsi="Times New Roman"/>
          <w:sz w:val="24"/>
          <w:szCs w:val="24"/>
        </w:rPr>
      </w:pPr>
      <w:r>
        <w:rPr>
          <w:rFonts w:ascii="Times New Roman" w:hAnsi="Times New Roman"/>
          <w:sz w:val="24"/>
          <w:szCs w:val="24"/>
          <w:lang w:val="kk-KZ"/>
        </w:rPr>
        <w:t>Кеңесші есептерді орыс және ағылшын тілдерінде дайындайды;</w:t>
      </w:r>
    </w:p>
    <w:p w14:paraId="69966D5E" w14:textId="7F774DF1" w:rsidR="00982A29" w:rsidRDefault="00982A29" w:rsidP="00982A29">
      <w:pPr>
        <w:numPr>
          <w:ilvl w:val="0"/>
          <w:numId w:val="16"/>
        </w:numPr>
        <w:spacing w:line="240" w:lineRule="auto"/>
        <w:contextualSpacing/>
        <w:jc w:val="both"/>
        <w:rPr>
          <w:rFonts w:ascii="Times New Roman" w:hAnsi="Times New Roman"/>
          <w:sz w:val="24"/>
          <w:szCs w:val="24"/>
        </w:rPr>
      </w:pPr>
      <w:r>
        <w:rPr>
          <w:rFonts w:ascii="Times New Roman" w:hAnsi="Times New Roman"/>
          <w:sz w:val="24"/>
          <w:szCs w:val="24"/>
          <w:lang w:val="kk-KZ"/>
        </w:rPr>
        <w:t>Есеп Windows файлдары үшін MS Word форматында электронды түрде ұсынылуы керек</w:t>
      </w:r>
      <w:r>
        <w:rPr>
          <w:rFonts w:ascii="Times New Roman" w:hAnsi="Times New Roman"/>
          <w:sz w:val="24"/>
          <w:szCs w:val="24"/>
        </w:rPr>
        <w:t>.</w:t>
      </w:r>
      <w:r w:rsidR="0084256D">
        <w:rPr>
          <w:rFonts w:ascii="Times New Roman" w:hAnsi="Times New Roman"/>
          <w:sz w:val="24"/>
          <w:szCs w:val="24"/>
          <w:lang w:val="kk-KZ"/>
        </w:rPr>
        <w:t xml:space="preserve"> </w:t>
      </w:r>
    </w:p>
    <w:p w14:paraId="44602B66" w14:textId="77777777" w:rsidR="003704A0" w:rsidRPr="000F5716" w:rsidRDefault="003704A0" w:rsidP="003704A0">
      <w:pPr>
        <w:spacing w:after="0"/>
        <w:jc w:val="both"/>
        <w:rPr>
          <w:rFonts w:ascii="Times New Roman" w:hAnsi="Times New Roman"/>
          <w:b/>
          <w:sz w:val="24"/>
          <w:szCs w:val="24"/>
          <w:u w:val="single"/>
        </w:rPr>
      </w:pPr>
    </w:p>
    <w:p w14:paraId="386DB6A8" w14:textId="77777777" w:rsidR="003704A0" w:rsidRPr="000F5716" w:rsidRDefault="003704A0" w:rsidP="00610B40">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Негізгі шарттар</w:t>
      </w:r>
    </w:p>
    <w:p w14:paraId="0629FA5F" w14:textId="77777777" w:rsidR="008004E3" w:rsidRDefault="008004E3" w:rsidP="008004E3">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Жұмыстың барлық түрлерін орындау кезінде Консультант контрафактілік өнім құруды болдырмайтын материалдар мен дайын өнімнің толық сақталуын қамтамасыз етуі тиіс.</w:t>
      </w:r>
    </w:p>
    <w:p w14:paraId="1376B1CE" w14:textId="77777777" w:rsidR="008004E3" w:rsidRDefault="008004E3" w:rsidP="008004E3">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14:paraId="4040C120" w14:textId="4BA27DC1" w:rsidR="002E18FE" w:rsidRPr="00DD2D47" w:rsidRDefault="008004E3" w:rsidP="00DD2D47">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 xml:space="preserve">Құжаттардың түпнұсқалары мен олардың көшірмелерін қоса алғанда, өндірілген өнімге Барлық құқықтар Тапсырыс берушінің шешімі бойынша кез келген үшінші тұлғаға берілуі мүмкін, бұл ретте мұндай беру тікелей үшінші тұлғаға және аяқтағаннан және қабылдағаннан кейін бірден жүзеге асырылуы мүмкін. </w:t>
      </w:r>
    </w:p>
    <w:p w14:paraId="0AB6274E" w14:textId="77777777" w:rsidR="00F8149A" w:rsidRPr="000F5716" w:rsidRDefault="00F8149A" w:rsidP="003704A0">
      <w:pPr>
        <w:spacing w:after="0"/>
        <w:jc w:val="both"/>
        <w:rPr>
          <w:rFonts w:ascii="Times New Roman" w:hAnsi="Times New Roman"/>
          <w:b/>
          <w:sz w:val="24"/>
          <w:szCs w:val="24"/>
          <w:u w:val="single"/>
        </w:rPr>
      </w:pPr>
    </w:p>
    <w:bookmarkEnd w:id="3"/>
    <w:p w14:paraId="785487B3" w14:textId="77777777" w:rsidR="002E18FE" w:rsidRDefault="002E18FE" w:rsidP="00952C77">
      <w:pPr>
        <w:spacing w:after="0"/>
        <w:ind w:firstLine="708"/>
        <w:jc w:val="both"/>
        <w:rPr>
          <w:rFonts w:ascii="Times New Roman" w:hAnsi="Times New Roman"/>
          <w:b/>
          <w:sz w:val="24"/>
          <w:szCs w:val="24"/>
          <w:u w:val="single"/>
        </w:rPr>
      </w:pPr>
      <w:r>
        <w:rPr>
          <w:rFonts w:ascii="Times New Roman" w:hAnsi="Times New Roman"/>
          <w:b/>
          <w:sz w:val="24"/>
          <w:szCs w:val="24"/>
          <w:u w:val="single"/>
          <w:lang w:val="kk-KZ"/>
        </w:rPr>
        <w:t>Баға ұсынысының көлемі және төлемдер кестесі</w:t>
      </w:r>
    </w:p>
    <w:p w14:paraId="5DE6D397" w14:textId="77777777" w:rsidR="002E18FE" w:rsidRPr="002E18FE" w:rsidRDefault="002E18FE" w:rsidP="002E18FE">
      <w:pPr>
        <w:pStyle w:val="a5"/>
        <w:tabs>
          <w:tab w:val="left" w:pos="709"/>
        </w:tabs>
        <w:spacing w:before="60"/>
        <w:ind w:left="720"/>
        <w:rPr>
          <w:rFonts w:ascii="Times New Roman" w:hAnsi="Times New Roman"/>
          <w:sz w:val="24"/>
          <w:szCs w:val="24"/>
          <w:lang w:val="kk-KZ"/>
        </w:rPr>
      </w:pPr>
      <w:r w:rsidRPr="002E18FE">
        <w:rPr>
          <w:rFonts w:ascii="Times New Roman" w:hAnsi="Times New Roman"/>
          <w:sz w:val="24"/>
          <w:szCs w:val="24"/>
          <w:lang w:val="kk-KZ"/>
        </w:rPr>
        <w:t xml:space="preserve">Қаржылық ұсыныста ұлттық валютада (теңгеде) нақты және өлшенетін (сапалық және сандық) нәтижелер үшін төлемнің жалпы біржолғы сомасы мен шарттары көрсетілуге тиіс. Консультант ТТ міндеттерін орындау бойынша өзінің қаржылық ұсынысында барлық шығыстарды, соның ішінде кәсіби қызметтер, жол жүру, тұру және басқа да шығыстарды көрсетуі керек. </w:t>
      </w:r>
    </w:p>
    <w:p w14:paraId="7E176DB9" w14:textId="7B50218B" w:rsidR="003704A0" w:rsidRPr="002E18FE" w:rsidRDefault="002E18FE" w:rsidP="002E18FE">
      <w:pPr>
        <w:pStyle w:val="a5"/>
        <w:tabs>
          <w:tab w:val="left" w:pos="709"/>
        </w:tabs>
        <w:spacing w:before="60"/>
        <w:ind w:left="720"/>
        <w:rPr>
          <w:rFonts w:ascii="Times New Roman" w:hAnsi="Times New Roman"/>
          <w:sz w:val="24"/>
          <w:szCs w:val="24"/>
          <w:lang w:val="kk-KZ"/>
        </w:rPr>
      </w:pPr>
      <w:r w:rsidRPr="002E18FE">
        <w:rPr>
          <w:rFonts w:ascii="Times New Roman" w:hAnsi="Times New Roman"/>
          <w:sz w:val="24"/>
          <w:szCs w:val="24"/>
          <w:lang w:val="kk-KZ"/>
        </w:rPr>
        <w:t>Қаржылық ұсыныс келесі төлем кестесіне сәйкес біржолғы соманы бөлуді қамтуы керек</w:t>
      </w:r>
    </w:p>
    <w:tbl>
      <w:tblPr>
        <w:tblW w:w="85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2160"/>
        <w:gridCol w:w="4271"/>
      </w:tblGrid>
      <w:tr w:rsidR="003704A0" w:rsidRPr="000F5716" w14:paraId="0AE36D28" w14:textId="77777777" w:rsidTr="00EA14B3">
        <w:trPr>
          <w:jc w:val="center"/>
        </w:trPr>
        <w:tc>
          <w:tcPr>
            <w:tcW w:w="2160" w:type="dxa"/>
            <w:tcBorders>
              <w:top w:val="single" w:sz="4" w:space="0" w:color="000001"/>
              <w:left w:val="single" w:sz="4" w:space="0" w:color="000001"/>
              <w:bottom w:val="single" w:sz="4" w:space="0" w:color="000001"/>
            </w:tcBorders>
            <w:shd w:val="clear" w:color="auto" w:fill="7F7F7F"/>
          </w:tcPr>
          <w:p w14:paraId="63D947EB" w14:textId="77777777" w:rsidR="003704A0" w:rsidRPr="000F5716" w:rsidRDefault="003704A0" w:rsidP="00EA14B3">
            <w:pPr>
              <w:jc w:val="center"/>
              <w:rPr>
                <w:rFonts w:ascii="Times New Roman" w:hAnsi="Times New Roman"/>
                <w:b/>
                <w:bCs/>
                <w:color w:val="FFFFFF"/>
                <w:sz w:val="24"/>
                <w:szCs w:val="24"/>
              </w:rPr>
            </w:pPr>
            <w:r w:rsidRPr="000F5716">
              <w:rPr>
                <w:rFonts w:ascii="Times New Roman" w:hAnsi="Times New Roman"/>
                <w:b/>
                <w:bCs/>
                <w:color w:val="FFFFFF"/>
                <w:sz w:val="24"/>
                <w:szCs w:val="24"/>
              </w:rPr>
              <w:t>Төлемдер кезеңі</w:t>
            </w:r>
          </w:p>
        </w:tc>
        <w:tc>
          <w:tcPr>
            <w:tcW w:w="2160" w:type="dxa"/>
            <w:tcBorders>
              <w:top w:val="single" w:sz="4" w:space="0" w:color="000001"/>
              <w:left w:val="single" w:sz="4" w:space="0" w:color="000001"/>
              <w:bottom w:val="single" w:sz="4" w:space="0" w:color="000001"/>
            </w:tcBorders>
            <w:shd w:val="clear" w:color="auto" w:fill="7F7F7F"/>
            <w:tcMar>
              <w:left w:w="93" w:type="dxa"/>
            </w:tcMar>
          </w:tcPr>
          <w:p w14:paraId="21A8EA00" w14:textId="77777777" w:rsidR="003704A0" w:rsidRPr="000F5716" w:rsidRDefault="003704A0" w:rsidP="00EA14B3">
            <w:pPr>
              <w:jc w:val="center"/>
              <w:rPr>
                <w:rFonts w:ascii="Times New Roman" w:hAnsi="Times New Roman"/>
                <w:b/>
                <w:bCs/>
                <w:sz w:val="24"/>
                <w:szCs w:val="24"/>
              </w:rPr>
            </w:pPr>
            <w:r w:rsidRPr="000F5716">
              <w:rPr>
                <w:rFonts w:ascii="Times New Roman" w:hAnsi="Times New Roman"/>
                <w:b/>
                <w:bCs/>
                <w:color w:val="FFFFFF"/>
                <w:sz w:val="24"/>
                <w:szCs w:val="24"/>
              </w:rPr>
              <w:t xml:space="preserve"> сомадан % </w:t>
            </w:r>
            <w:r w:rsidR="006C741B">
              <w:rPr>
                <w:rFonts w:ascii="Times New Roman" w:hAnsi="Times New Roman"/>
                <w:b/>
                <w:bCs/>
                <w:color w:val="FFFFFF"/>
                <w:sz w:val="24"/>
                <w:szCs w:val="24"/>
              </w:rPr>
              <w:t>шарттардың</w:t>
            </w:r>
          </w:p>
        </w:tc>
        <w:tc>
          <w:tcPr>
            <w:tcW w:w="4271"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825BD7E" w14:textId="77777777" w:rsidR="003704A0" w:rsidRPr="000F5716" w:rsidRDefault="006C741B" w:rsidP="00EA14B3">
            <w:pPr>
              <w:jc w:val="center"/>
              <w:rPr>
                <w:rFonts w:ascii="Times New Roman" w:hAnsi="Times New Roman"/>
                <w:b/>
                <w:bCs/>
                <w:sz w:val="24"/>
                <w:szCs w:val="24"/>
              </w:rPr>
            </w:pPr>
            <w:r w:rsidRPr="006C741B">
              <w:rPr>
                <w:rFonts w:ascii="Times New Roman" w:hAnsi="Times New Roman"/>
                <w:b/>
                <w:bCs/>
                <w:color w:val="FFFFFF"/>
                <w:sz w:val="24"/>
                <w:szCs w:val="24"/>
              </w:rPr>
              <w:t>Нәтижелер</w:t>
            </w:r>
          </w:p>
        </w:tc>
      </w:tr>
      <w:tr w:rsidR="009033FB" w:rsidRPr="000F5716" w14:paraId="0F3485F2"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51DF5DF7" w14:textId="77777777" w:rsidR="009033FB" w:rsidRPr="000F5716" w:rsidRDefault="009033FB" w:rsidP="009033FB">
            <w:pPr>
              <w:spacing w:after="0" w:line="240" w:lineRule="auto"/>
              <w:jc w:val="center"/>
              <w:rPr>
                <w:rFonts w:ascii="Times New Roman" w:hAnsi="Times New Roman"/>
                <w:sz w:val="24"/>
                <w:szCs w:val="24"/>
              </w:rPr>
            </w:pPr>
            <w:r w:rsidRPr="000F5716">
              <w:rPr>
                <w:rFonts w:ascii="Times New Roman" w:hAnsi="Times New Roman"/>
                <w:sz w:val="24"/>
                <w:szCs w:val="24"/>
              </w:rPr>
              <w:t>1</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1249CAF" w14:textId="3AC9B780" w:rsidR="009033FB" w:rsidRPr="000305D7" w:rsidRDefault="009033FB" w:rsidP="009033FB">
            <w:pPr>
              <w:spacing w:after="0" w:line="240" w:lineRule="auto"/>
              <w:jc w:val="center"/>
              <w:rPr>
                <w:rFonts w:ascii="Times New Roman" w:hAnsi="Times New Roman"/>
                <w:sz w:val="24"/>
                <w:szCs w:val="24"/>
                <w:lang w:val="kk-KZ"/>
              </w:rPr>
            </w:pPr>
            <w:r w:rsidRPr="00627EEC">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49B91C7" w14:textId="77777777" w:rsidR="009033FB" w:rsidRPr="000F5716" w:rsidRDefault="009033FB" w:rsidP="009033FB">
            <w:pPr>
              <w:pStyle w:val="a3"/>
              <w:jc w:val="center"/>
              <w:rPr>
                <w:rFonts w:ascii="Times New Roman" w:hAnsi="Times New Roman"/>
                <w:sz w:val="24"/>
                <w:szCs w:val="24"/>
              </w:rPr>
            </w:pPr>
            <w:r>
              <w:rPr>
                <w:rFonts w:ascii="Times New Roman" w:hAnsi="Times New Roman"/>
                <w:sz w:val="24"/>
                <w:szCs w:val="24"/>
              </w:rPr>
              <w:t>Нәтиже 1</w:t>
            </w:r>
          </w:p>
        </w:tc>
      </w:tr>
      <w:tr w:rsidR="009033FB" w:rsidRPr="000F5716" w14:paraId="0F1D9F91"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4F1E4816" w14:textId="61BB3F7B" w:rsidR="009033FB" w:rsidRPr="000F5716" w:rsidRDefault="009033FB" w:rsidP="009033FB">
            <w:pPr>
              <w:spacing w:after="0" w:line="240" w:lineRule="auto"/>
              <w:jc w:val="center"/>
              <w:rPr>
                <w:rFonts w:ascii="Times New Roman" w:hAnsi="Times New Roman"/>
                <w:sz w:val="24"/>
                <w:szCs w:val="24"/>
              </w:rPr>
            </w:pPr>
            <w:r w:rsidRPr="00627EEC">
              <w:rPr>
                <w:rFonts w:ascii="Times New Roman" w:hAnsi="Times New Roman"/>
                <w:sz w:val="24"/>
                <w:szCs w:val="24"/>
              </w:rPr>
              <w:t>2</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57C06582" w14:textId="52B385EF" w:rsidR="009033FB" w:rsidRDefault="009033FB" w:rsidP="009033FB">
            <w:pPr>
              <w:spacing w:after="0" w:line="240" w:lineRule="auto"/>
              <w:jc w:val="center"/>
              <w:rPr>
                <w:rFonts w:ascii="Times New Roman" w:hAnsi="Times New Roman"/>
                <w:sz w:val="24"/>
                <w:szCs w:val="24"/>
                <w:lang w:val="kk-KZ"/>
              </w:rPr>
            </w:pPr>
            <w:r w:rsidRPr="00627EEC">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B030D30" w14:textId="4806DB40" w:rsidR="009033FB" w:rsidRDefault="009033FB" w:rsidP="009033FB">
            <w:pPr>
              <w:pStyle w:val="a3"/>
              <w:jc w:val="center"/>
              <w:rPr>
                <w:rFonts w:ascii="Times New Roman" w:hAnsi="Times New Roman"/>
                <w:sz w:val="24"/>
                <w:szCs w:val="24"/>
              </w:rPr>
            </w:pPr>
            <w:r>
              <w:rPr>
                <w:rFonts w:ascii="Times New Roman" w:hAnsi="Times New Roman"/>
                <w:sz w:val="24"/>
                <w:szCs w:val="24"/>
              </w:rPr>
              <w:t>Нәтиже</w:t>
            </w:r>
            <w:r w:rsidRPr="00066EFE">
              <w:rPr>
                <w:rFonts w:ascii="Times New Roman" w:hAnsi="Times New Roman"/>
                <w:sz w:val="24"/>
                <w:szCs w:val="24"/>
              </w:rPr>
              <w:t xml:space="preserve"> </w:t>
            </w:r>
            <w:r>
              <w:rPr>
                <w:rFonts w:ascii="Times New Roman" w:hAnsi="Times New Roman"/>
                <w:sz w:val="24"/>
                <w:szCs w:val="24"/>
              </w:rPr>
              <w:t>2</w:t>
            </w:r>
          </w:p>
        </w:tc>
      </w:tr>
      <w:tr w:rsidR="009033FB" w:rsidRPr="000F5716" w14:paraId="6D9CD470"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49B6D61D" w14:textId="7DC577A7" w:rsidR="009033FB" w:rsidRPr="009033FB" w:rsidRDefault="009033FB" w:rsidP="009033FB">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640F878" w14:textId="4C2607CD" w:rsidR="009033FB" w:rsidRPr="00627EEC" w:rsidRDefault="009033FB" w:rsidP="009033FB">
            <w:pPr>
              <w:spacing w:after="0" w:line="240" w:lineRule="auto"/>
              <w:jc w:val="center"/>
              <w:rPr>
                <w:rFonts w:ascii="Times New Roman" w:hAnsi="Times New Roman"/>
                <w:sz w:val="24"/>
                <w:szCs w:val="24"/>
              </w:rPr>
            </w:pPr>
            <w:r w:rsidRPr="00627EEC">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588D695" w14:textId="6829633B" w:rsidR="009033FB" w:rsidRPr="004A34AF" w:rsidRDefault="004A34AF" w:rsidP="009033FB">
            <w:pPr>
              <w:pStyle w:val="a3"/>
              <w:jc w:val="center"/>
              <w:rPr>
                <w:rFonts w:ascii="Times New Roman" w:hAnsi="Times New Roman"/>
                <w:sz w:val="24"/>
                <w:szCs w:val="24"/>
                <w:lang w:val="kk-KZ"/>
              </w:rPr>
            </w:pPr>
            <w:r>
              <w:rPr>
                <w:rFonts w:ascii="Times New Roman" w:hAnsi="Times New Roman"/>
                <w:sz w:val="24"/>
                <w:szCs w:val="24"/>
              </w:rPr>
              <w:t>Нәтиже</w:t>
            </w:r>
            <w:r w:rsidRPr="00066EFE">
              <w:rPr>
                <w:rFonts w:ascii="Times New Roman" w:hAnsi="Times New Roman"/>
                <w:sz w:val="24"/>
                <w:szCs w:val="24"/>
              </w:rPr>
              <w:t xml:space="preserve"> </w:t>
            </w:r>
            <w:r>
              <w:rPr>
                <w:rFonts w:ascii="Times New Roman" w:hAnsi="Times New Roman"/>
                <w:sz w:val="24"/>
                <w:szCs w:val="24"/>
                <w:lang w:val="kk-KZ"/>
              </w:rPr>
              <w:t>3</w:t>
            </w:r>
          </w:p>
        </w:tc>
      </w:tr>
      <w:tr w:rsidR="009033FB" w:rsidRPr="000F5716" w14:paraId="6766F6E5"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5A19924D" w14:textId="1B8C36B5" w:rsidR="009033FB" w:rsidRPr="009033FB" w:rsidRDefault="009033FB" w:rsidP="009033FB">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220E78FA" w14:textId="6A06257A" w:rsidR="009033FB" w:rsidRPr="00627EEC" w:rsidRDefault="009033FB" w:rsidP="009033FB">
            <w:pPr>
              <w:spacing w:after="0" w:line="240" w:lineRule="auto"/>
              <w:jc w:val="center"/>
              <w:rPr>
                <w:rFonts w:ascii="Times New Roman" w:hAnsi="Times New Roman"/>
                <w:sz w:val="24"/>
                <w:szCs w:val="24"/>
              </w:rPr>
            </w:pPr>
            <w:r w:rsidRPr="00627EEC">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043E2F8" w14:textId="6C8112A2" w:rsidR="009033FB" w:rsidRPr="009033FB" w:rsidRDefault="009033FB" w:rsidP="009033FB">
            <w:pPr>
              <w:pStyle w:val="a3"/>
              <w:jc w:val="center"/>
              <w:rPr>
                <w:rFonts w:ascii="Times New Roman" w:hAnsi="Times New Roman"/>
                <w:sz w:val="24"/>
                <w:szCs w:val="24"/>
                <w:lang w:val="kk-KZ"/>
              </w:rPr>
            </w:pPr>
            <w:r w:rsidRPr="00376D7B">
              <w:rPr>
                <w:rFonts w:ascii="Times New Roman" w:hAnsi="Times New Roman"/>
                <w:sz w:val="24"/>
                <w:szCs w:val="24"/>
              </w:rPr>
              <w:t>Нәтиже</w:t>
            </w:r>
            <w:r>
              <w:rPr>
                <w:rFonts w:ascii="Times New Roman" w:hAnsi="Times New Roman"/>
                <w:sz w:val="24"/>
                <w:szCs w:val="24"/>
                <w:lang w:val="kk-KZ"/>
              </w:rPr>
              <w:t xml:space="preserve"> </w:t>
            </w:r>
            <w:r w:rsidR="004A34AF">
              <w:rPr>
                <w:rFonts w:ascii="Times New Roman" w:hAnsi="Times New Roman"/>
                <w:sz w:val="24"/>
                <w:szCs w:val="24"/>
                <w:lang w:val="kk-KZ"/>
              </w:rPr>
              <w:t>4</w:t>
            </w:r>
          </w:p>
        </w:tc>
      </w:tr>
      <w:tr w:rsidR="009033FB" w:rsidRPr="000F5716" w14:paraId="233B7614"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28989893" w14:textId="6D1B8D1A" w:rsidR="009033FB" w:rsidRPr="009033FB" w:rsidRDefault="009033FB" w:rsidP="009033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1220504" w14:textId="08D8A9A4" w:rsidR="009033FB" w:rsidRPr="00627EEC" w:rsidRDefault="009033FB" w:rsidP="009033FB">
            <w:pPr>
              <w:spacing w:after="0" w:line="240" w:lineRule="auto"/>
              <w:jc w:val="center"/>
              <w:rPr>
                <w:rFonts w:ascii="Times New Roman" w:hAnsi="Times New Roman"/>
                <w:sz w:val="24"/>
                <w:szCs w:val="24"/>
              </w:rPr>
            </w:pPr>
            <w:r w:rsidRPr="00627EEC">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127141E" w14:textId="38287B25" w:rsidR="009033FB" w:rsidRPr="009033FB" w:rsidRDefault="009033FB" w:rsidP="009033FB">
            <w:pPr>
              <w:pStyle w:val="a3"/>
              <w:jc w:val="center"/>
              <w:rPr>
                <w:rFonts w:ascii="Times New Roman" w:hAnsi="Times New Roman"/>
                <w:sz w:val="24"/>
                <w:szCs w:val="24"/>
                <w:lang w:val="kk-KZ"/>
              </w:rPr>
            </w:pPr>
            <w:r w:rsidRPr="00376D7B">
              <w:rPr>
                <w:rFonts w:ascii="Times New Roman" w:hAnsi="Times New Roman"/>
                <w:sz w:val="24"/>
                <w:szCs w:val="24"/>
              </w:rPr>
              <w:t>Нәтиже</w:t>
            </w:r>
            <w:r>
              <w:rPr>
                <w:rFonts w:ascii="Times New Roman" w:hAnsi="Times New Roman"/>
                <w:sz w:val="24"/>
                <w:szCs w:val="24"/>
                <w:lang w:val="kk-KZ"/>
              </w:rPr>
              <w:t xml:space="preserve"> </w:t>
            </w:r>
            <w:r w:rsidR="004A34AF">
              <w:rPr>
                <w:rFonts w:ascii="Times New Roman" w:hAnsi="Times New Roman"/>
                <w:sz w:val="24"/>
                <w:szCs w:val="24"/>
                <w:lang w:val="kk-KZ"/>
              </w:rPr>
              <w:t>5</w:t>
            </w:r>
          </w:p>
        </w:tc>
      </w:tr>
      <w:tr w:rsidR="009033FB" w:rsidRPr="000F5716" w14:paraId="4B5B72FB"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6C40BCA8" w14:textId="550105FF" w:rsidR="009033FB" w:rsidRPr="009033FB" w:rsidRDefault="009033FB" w:rsidP="009033FB">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A925858" w14:textId="540FD0AE" w:rsidR="009033FB" w:rsidRPr="009033FB" w:rsidRDefault="009033FB" w:rsidP="009033FB">
            <w:pPr>
              <w:spacing w:after="0" w:line="240" w:lineRule="auto"/>
              <w:jc w:val="center"/>
              <w:rPr>
                <w:rFonts w:ascii="Times New Roman" w:hAnsi="Times New Roman"/>
                <w:sz w:val="24"/>
                <w:szCs w:val="24"/>
                <w:lang w:val="kk-KZ"/>
              </w:rPr>
            </w:pPr>
            <w:r w:rsidRPr="00627EEC">
              <w:rPr>
                <w:rFonts w:ascii="Times New Roman" w:hAnsi="Times New Roman"/>
                <w:sz w:val="24"/>
                <w:szCs w:val="24"/>
              </w:rPr>
              <w:t>20%</w:t>
            </w:r>
            <w:r>
              <w:rPr>
                <w:rFonts w:ascii="Times New Roman" w:hAnsi="Times New Roman"/>
                <w:sz w:val="24"/>
                <w:szCs w:val="24"/>
                <w:lang w:val="kk-KZ"/>
              </w:rPr>
              <w:t xml:space="preserve"> </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B53DD3F" w14:textId="2B463E50" w:rsidR="009033FB" w:rsidRPr="009033FB" w:rsidRDefault="009033FB" w:rsidP="009033FB">
            <w:pPr>
              <w:pStyle w:val="a3"/>
              <w:jc w:val="center"/>
              <w:rPr>
                <w:rFonts w:ascii="Times New Roman" w:hAnsi="Times New Roman"/>
                <w:sz w:val="24"/>
                <w:szCs w:val="24"/>
                <w:lang w:val="kk-KZ"/>
              </w:rPr>
            </w:pPr>
            <w:r w:rsidRPr="00376D7B">
              <w:rPr>
                <w:rFonts w:ascii="Times New Roman" w:hAnsi="Times New Roman"/>
                <w:sz w:val="24"/>
                <w:szCs w:val="24"/>
              </w:rPr>
              <w:t>Нәтиже</w:t>
            </w:r>
            <w:r>
              <w:rPr>
                <w:rFonts w:ascii="Times New Roman" w:hAnsi="Times New Roman"/>
                <w:sz w:val="24"/>
                <w:szCs w:val="24"/>
                <w:lang w:val="kk-KZ"/>
              </w:rPr>
              <w:t xml:space="preserve"> </w:t>
            </w:r>
            <w:r w:rsidR="004A34AF">
              <w:rPr>
                <w:rFonts w:ascii="Times New Roman" w:hAnsi="Times New Roman"/>
                <w:sz w:val="24"/>
                <w:szCs w:val="24"/>
                <w:lang w:val="kk-KZ"/>
              </w:rPr>
              <w:t>6</w:t>
            </w:r>
          </w:p>
        </w:tc>
      </w:tr>
    </w:tbl>
    <w:p w14:paraId="64E663E1" w14:textId="77777777" w:rsidR="003704A0" w:rsidRPr="000F5716" w:rsidRDefault="003704A0" w:rsidP="003704A0">
      <w:pPr>
        <w:spacing w:after="0"/>
        <w:jc w:val="both"/>
        <w:rPr>
          <w:rFonts w:ascii="Times New Roman" w:hAnsi="Times New Roman"/>
          <w:b/>
          <w:sz w:val="24"/>
          <w:szCs w:val="24"/>
          <w:u w:val="single"/>
        </w:rPr>
      </w:pPr>
    </w:p>
    <w:p w14:paraId="1431383D" w14:textId="77777777" w:rsidR="004A1839" w:rsidRDefault="004A1839" w:rsidP="00EC5AB0">
      <w:pPr>
        <w:spacing w:after="0"/>
        <w:ind w:firstLine="708"/>
        <w:jc w:val="both"/>
        <w:rPr>
          <w:rFonts w:ascii="Times New Roman" w:hAnsi="Times New Roman"/>
          <w:b/>
          <w:sz w:val="24"/>
          <w:szCs w:val="24"/>
          <w:u w:val="single"/>
          <w:lang w:val="kk-KZ"/>
        </w:rPr>
      </w:pPr>
    </w:p>
    <w:p w14:paraId="061DB80A" w14:textId="701FEF6E" w:rsidR="00B61823" w:rsidRPr="004A1839" w:rsidRDefault="00B61823" w:rsidP="00EC5AB0">
      <w:pPr>
        <w:spacing w:after="0"/>
        <w:ind w:firstLine="708"/>
        <w:jc w:val="both"/>
        <w:rPr>
          <w:rFonts w:ascii="Times New Roman" w:hAnsi="Times New Roman"/>
          <w:b/>
          <w:sz w:val="24"/>
          <w:szCs w:val="24"/>
          <w:u w:val="single"/>
          <w:lang w:val="kk-KZ"/>
        </w:rPr>
      </w:pPr>
      <w:r>
        <w:rPr>
          <w:rFonts w:ascii="Times New Roman" w:hAnsi="Times New Roman"/>
          <w:b/>
          <w:sz w:val="24"/>
          <w:szCs w:val="24"/>
          <w:u w:val="single"/>
          <w:lang w:val="kk-KZ"/>
        </w:rPr>
        <w:t>Қажетті дағдылар мен біліктер:</w:t>
      </w:r>
    </w:p>
    <w:p w14:paraId="125A7E42" w14:textId="77777777" w:rsidR="003704A0" w:rsidRPr="004A1839" w:rsidRDefault="003704A0" w:rsidP="003704A0">
      <w:pPr>
        <w:spacing w:after="0"/>
        <w:rPr>
          <w:rFonts w:ascii="Times New Roman" w:hAnsi="Times New Roman"/>
          <w:b/>
          <w:bCs/>
          <w:sz w:val="24"/>
          <w:szCs w:val="24"/>
          <w:lang w:val="kk-KZ"/>
        </w:rPr>
      </w:pPr>
    </w:p>
    <w:p w14:paraId="4A3867F9" w14:textId="77777777" w:rsidR="00EE1E56" w:rsidRPr="00EE1E56" w:rsidRDefault="00EE1E56" w:rsidP="00EE1E56">
      <w:pPr>
        <w:ind w:firstLine="708"/>
        <w:jc w:val="both"/>
        <w:rPr>
          <w:rFonts w:ascii="Times New Roman" w:hAnsi="Times New Roman"/>
          <w:sz w:val="24"/>
          <w:szCs w:val="24"/>
          <w:lang w:val="kk-KZ"/>
        </w:rPr>
      </w:pPr>
      <w:r w:rsidRPr="00EE1E56">
        <w:rPr>
          <w:rFonts w:ascii="Times New Roman" w:hAnsi="Times New Roman"/>
          <w:sz w:val="24"/>
          <w:szCs w:val="24"/>
          <w:lang w:val="kk-KZ"/>
        </w:rPr>
        <w:t>География, гидрология, су ресурстары және суды пайдалану мамандықтарының бірі бойынша жаратылыстану ғылымдарының жоғары білімі;</w:t>
      </w:r>
    </w:p>
    <w:p w14:paraId="38213A14" w14:textId="77777777" w:rsidR="00EE1E56" w:rsidRDefault="00EE1E56" w:rsidP="00EE1E56">
      <w:pPr>
        <w:ind w:firstLine="708"/>
        <w:jc w:val="both"/>
        <w:rPr>
          <w:rFonts w:ascii="Times New Roman" w:hAnsi="Times New Roman"/>
          <w:sz w:val="24"/>
          <w:szCs w:val="24"/>
          <w:lang w:val="kk-KZ"/>
        </w:rPr>
      </w:pPr>
      <w:r w:rsidRPr="00EE1E56">
        <w:rPr>
          <w:rFonts w:ascii="Times New Roman" w:hAnsi="Times New Roman"/>
          <w:sz w:val="24"/>
          <w:szCs w:val="24"/>
          <w:lang w:val="kk-KZ"/>
        </w:rPr>
        <w:t xml:space="preserve"> География мамандығы бойынша PhD дәрежесіне артықшылық беріледі.</w:t>
      </w:r>
    </w:p>
    <w:p w14:paraId="34AB4879" w14:textId="344E3A59" w:rsidR="00183DDB" w:rsidRPr="00183DDB" w:rsidRDefault="00183DDB" w:rsidP="00EE1E56">
      <w:pPr>
        <w:ind w:firstLine="708"/>
        <w:jc w:val="both"/>
        <w:rPr>
          <w:rFonts w:ascii="Times New Roman" w:hAnsi="Times New Roman"/>
          <w:b/>
          <w:sz w:val="24"/>
          <w:szCs w:val="24"/>
          <w:lang w:val="kk-KZ"/>
        </w:rPr>
      </w:pPr>
      <w:r w:rsidRPr="00183DDB">
        <w:rPr>
          <w:rFonts w:ascii="Times New Roman" w:hAnsi="Times New Roman"/>
          <w:b/>
          <w:sz w:val="24"/>
          <w:szCs w:val="24"/>
          <w:lang w:val="kk-KZ"/>
        </w:rPr>
        <w:t xml:space="preserve">Техникалық және функционалдық тәжірибе: </w:t>
      </w:r>
    </w:p>
    <w:p w14:paraId="32AA20DC" w14:textId="77777777" w:rsidR="00F35F72" w:rsidRPr="00F35F72" w:rsidRDefault="00183DDB" w:rsidP="00F35F72">
      <w:pPr>
        <w:ind w:firstLine="708"/>
        <w:jc w:val="both"/>
        <w:rPr>
          <w:rFonts w:ascii="Times New Roman" w:hAnsi="Times New Roman"/>
          <w:sz w:val="24"/>
          <w:szCs w:val="24"/>
          <w:lang w:val="kk-KZ"/>
        </w:rPr>
      </w:pPr>
      <w:r w:rsidRPr="00183DDB">
        <w:rPr>
          <w:rFonts w:ascii="Times New Roman" w:hAnsi="Times New Roman"/>
          <w:sz w:val="24"/>
          <w:szCs w:val="24"/>
          <w:lang w:val="kk-KZ"/>
        </w:rPr>
        <w:t xml:space="preserve"> </w:t>
      </w:r>
      <w:r w:rsidR="00F35F72" w:rsidRPr="00F35F72">
        <w:rPr>
          <w:rFonts w:ascii="Times New Roman" w:hAnsi="Times New Roman"/>
          <w:sz w:val="24"/>
          <w:szCs w:val="24"/>
          <w:lang w:val="kk-KZ"/>
        </w:rPr>
        <w:t>мамандығы бойынша кемінде 10 жыл жұмыс тәжірибесі;</w:t>
      </w:r>
    </w:p>
    <w:p w14:paraId="43BB63AD" w14:textId="77777777" w:rsidR="00F35F72" w:rsidRPr="00F35F72" w:rsidRDefault="00F35F72" w:rsidP="00F35F72">
      <w:pPr>
        <w:ind w:firstLine="708"/>
        <w:jc w:val="both"/>
        <w:rPr>
          <w:rFonts w:ascii="Times New Roman" w:hAnsi="Times New Roman"/>
          <w:sz w:val="24"/>
          <w:szCs w:val="24"/>
          <w:lang w:val="kk-KZ"/>
        </w:rPr>
      </w:pPr>
      <w:r w:rsidRPr="00F35F72">
        <w:rPr>
          <w:rFonts w:ascii="Times New Roman" w:hAnsi="Times New Roman"/>
          <w:sz w:val="24"/>
          <w:szCs w:val="24"/>
          <w:lang w:val="kk-KZ"/>
        </w:rPr>
        <w:t xml:space="preserve"> гидрология саласындағы ғылыми жобалардағы жұмыс тәжірибесі, су ресурстары, география кемінде 6 жыл;</w:t>
      </w:r>
    </w:p>
    <w:p w14:paraId="06EBAFD4" w14:textId="77777777" w:rsidR="00F35F72" w:rsidRPr="00F35F72" w:rsidRDefault="00F35F72" w:rsidP="00F35F72">
      <w:pPr>
        <w:ind w:firstLine="708"/>
        <w:jc w:val="both"/>
        <w:rPr>
          <w:rFonts w:ascii="Times New Roman" w:hAnsi="Times New Roman"/>
          <w:sz w:val="24"/>
          <w:szCs w:val="24"/>
          <w:lang w:val="kk-KZ"/>
        </w:rPr>
      </w:pPr>
      <w:r w:rsidRPr="00F35F72">
        <w:rPr>
          <w:rFonts w:ascii="Times New Roman" w:hAnsi="Times New Roman"/>
          <w:sz w:val="24"/>
          <w:szCs w:val="24"/>
          <w:lang w:val="kk-KZ"/>
        </w:rPr>
        <w:t xml:space="preserve"> басшы лауазымдағы жұмыс тәжірибесі 3 жылдан кем емес;</w:t>
      </w:r>
    </w:p>
    <w:p w14:paraId="5AE37A86" w14:textId="77777777" w:rsidR="00F35F72" w:rsidRDefault="00F35F72" w:rsidP="00F35F72">
      <w:pPr>
        <w:ind w:firstLine="708"/>
        <w:jc w:val="both"/>
        <w:rPr>
          <w:rFonts w:ascii="Times New Roman" w:hAnsi="Times New Roman"/>
          <w:sz w:val="24"/>
          <w:szCs w:val="24"/>
          <w:lang w:val="kk-KZ"/>
        </w:rPr>
      </w:pPr>
      <w:r w:rsidRPr="00F35F72">
        <w:rPr>
          <w:rFonts w:ascii="Times New Roman" w:hAnsi="Times New Roman"/>
          <w:sz w:val="24"/>
          <w:szCs w:val="24"/>
          <w:lang w:val="kk-KZ"/>
        </w:rPr>
        <w:t xml:space="preserve"> ағындарды модельдеу және болжау бойынша жобалардағы жұмыс тәжірибесі кемінде 3 жыл.</w:t>
      </w:r>
    </w:p>
    <w:p w14:paraId="097966BF" w14:textId="1564E64B" w:rsidR="003704A0" w:rsidRPr="00FB76B6" w:rsidRDefault="003704A0" w:rsidP="00F35F72">
      <w:pPr>
        <w:ind w:firstLine="708"/>
        <w:jc w:val="both"/>
        <w:rPr>
          <w:rFonts w:ascii="Times New Roman" w:hAnsi="Times New Roman"/>
          <w:sz w:val="24"/>
          <w:szCs w:val="24"/>
          <w:lang w:val="kk-KZ"/>
        </w:rPr>
      </w:pPr>
      <w:r w:rsidRPr="008B3A45">
        <w:rPr>
          <w:rFonts w:ascii="Times New Roman" w:hAnsi="Times New Roman"/>
          <w:b/>
          <w:sz w:val="24"/>
          <w:szCs w:val="24"/>
          <w:lang w:val="kk-KZ"/>
        </w:rPr>
        <w:t>Тілдерді білуі</w:t>
      </w:r>
      <w:r w:rsidRPr="008B3A45">
        <w:rPr>
          <w:rFonts w:ascii="Times New Roman" w:hAnsi="Times New Roman"/>
          <w:sz w:val="24"/>
          <w:szCs w:val="24"/>
          <w:lang w:val="kk-KZ"/>
        </w:rPr>
        <w:t>: ауызша және жазбаша орыс тілін еркін меңгеру талап етіледі</w:t>
      </w:r>
      <w:r w:rsidR="00FB76B6" w:rsidRPr="00FB76B6">
        <w:rPr>
          <w:rFonts w:ascii="Times New Roman" w:hAnsi="Times New Roman"/>
          <w:sz w:val="24"/>
          <w:szCs w:val="24"/>
          <w:lang w:val="kk-KZ"/>
        </w:rPr>
        <w:t>.</w:t>
      </w:r>
    </w:p>
    <w:p w14:paraId="1167668F" w14:textId="77777777" w:rsidR="003704A0" w:rsidRPr="008B3A45" w:rsidRDefault="003704A0" w:rsidP="003704A0">
      <w:pPr>
        <w:pStyle w:val="a3"/>
        <w:rPr>
          <w:rFonts w:ascii="Times New Roman" w:hAnsi="Times New Roman"/>
          <w:b/>
          <w:sz w:val="24"/>
          <w:szCs w:val="24"/>
          <w:lang w:val="kk-KZ"/>
        </w:rPr>
      </w:pPr>
    </w:p>
    <w:p w14:paraId="46D64621" w14:textId="77777777" w:rsidR="00717574" w:rsidRPr="008B3A45" w:rsidRDefault="00717574">
      <w:pPr>
        <w:rPr>
          <w:rFonts w:ascii="Times New Roman" w:hAnsi="Times New Roman"/>
          <w:sz w:val="24"/>
          <w:szCs w:val="24"/>
          <w:lang w:val="kk-KZ"/>
        </w:rPr>
      </w:pPr>
    </w:p>
    <w:sectPr w:rsidR="00717574" w:rsidRPr="008B3A45" w:rsidSect="008A52FD">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C31BC"/>
    <w:multiLevelType w:val="hybridMultilevel"/>
    <w:tmpl w:val="659E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E626C"/>
    <w:multiLevelType w:val="hybridMultilevel"/>
    <w:tmpl w:val="9802FBF8"/>
    <w:lvl w:ilvl="0" w:tplc="B1F6D69C">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B872B1"/>
    <w:multiLevelType w:val="hybridMultilevel"/>
    <w:tmpl w:val="FEB030A8"/>
    <w:lvl w:ilvl="0" w:tplc="2868647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F52C3E"/>
    <w:multiLevelType w:val="hybridMultilevel"/>
    <w:tmpl w:val="A31E4C96"/>
    <w:lvl w:ilvl="0" w:tplc="823A68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965383">
    <w:abstractNumId w:val="6"/>
  </w:num>
  <w:num w:numId="2" w16cid:durableId="1747145848">
    <w:abstractNumId w:val="9"/>
  </w:num>
  <w:num w:numId="3" w16cid:durableId="2030177333">
    <w:abstractNumId w:val="16"/>
  </w:num>
  <w:num w:numId="4" w16cid:durableId="149518227">
    <w:abstractNumId w:val="12"/>
  </w:num>
  <w:num w:numId="5" w16cid:durableId="768088025">
    <w:abstractNumId w:val="11"/>
  </w:num>
  <w:num w:numId="6" w16cid:durableId="797381956">
    <w:abstractNumId w:val="4"/>
  </w:num>
  <w:num w:numId="7" w16cid:durableId="199559543">
    <w:abstractNumId w:val="5"/>
  </w:num>
  <w:num w:numId="8" w16cid:durableId="774253239">
    <w:abstractNumId w:val="3"/>
  </w:num>
  <w:num w:numId="9" w16cid:durableId="1627807401">
    <w:abstractNumId w:val="0"/>
  </w:num>
  <w:num w:numId="10" w16cid:durableId="396052411">
    <w:abstractNumId w:val="7"/>
  </w:num>
  <w:num w:numId="11" w16cid:durableId="383606068">
    <w:abstractNumId w:val="10"/>
  </w:num>
  <w:num w:numId="12" w16cid:durableId="967929960">
    <w:abstractNumId w:val="8"/>
  </w:num>
  <w:num w:numId="13" w16cid:durableId="1163548532">
    <w:abstractNumId w:val="1"/>
  </w:num>
  <w:num w:numId="14" w16cid:durableId="644312179">
    <w:abstractNumId w:val="15"/>
  </w:num>
  <w:num w:numId="15" w16cid:durableId="193227793">
    <w:abstractNumId w:val="13"/>
  </w:num>
  <w:num w:numId="16" w16cid:durableId="1460488694">
    <w:abstractNumId w:val="6"/>
  </w:num>
  <w:num w:numId="17" w16cid:durableId="1060517087">
    <w:abstractNumId w:val="14"/>
  </w:num>
  <w:num w:numId="18" w16cid:durableId="993873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305D7"/>
    <w:rsid w:val="00064701"/>
    <w:rsid w:val="00073C99"/>
    <w:rsid w:val="000C34BE"/>
    <w:rsid w:val="000F5716"/>
    <w:rsid w:val="00106CFF"/>
    <w:rsid w:val="001476AC"/>
    <w:rsid w:val="001618CA"/>
    <w:rsid w:val="00166901"/>
    <w:rsid w:val="00183DDB"/>
    <w:rsid w:val="00207658"/>
    <w:rsid w:val="002116A9"/>
    <w:rsid w:val="00212746"/>
    <w:rsid w:val="00251309"/>
    <w:rsid w:val="0025136F"/>
    <w:rsid w:val="00287FE9"/>
    <w:rsid w:val="002B6D44"/>
    <w:rsid w:val="002D69E5"/>
    <w:rsid w:val="002E18FE"/>
    <w:rsid w:val="003058FA"/>
    <w:rsid w:val="003246C8"/>
    <w:rsid w:val="003363C7"/>
    <w:rsid w:val="00344C22"/>
    <w:rsid w:val="003704A0"/>
    <w:rsid w:val="00397916"/>
    <w:rsid w:val="003B54B6"/>
    <w:rsid w:val="003D63C5"/>
    <w:rsid w:val="003E0CBF"/>
    <w:rsid w:val="0045145B"/>
    <w:rsid w:val="004539F9"/>
    <w:rsid w:val="0047662E"/>
    <w:rsid w:val="004A1839"/>
    <w:rsid w:val="004A34AF"/>
    <w:rsid w:val="004A7A48"/>
    <w:rsid w:val="004C38E6"/>
    <w:rsid w:val="004D3B32"/>
    <w:rsid w:val="00570024"/>
    <w:rsid w:val="00586482"/>
    <w:rsid w:val="00597DD3"/>
    <w:rsid w:val="005E6B02"/>
    <w:rsid w:val="00610B40"/>
    <w:rsid w:val="00622B3C"/>
    <w:rsid w:val="006A6FF6"/>
    <w:rsid w:val="006C741B"/>
    <w:rsid w:val="006D6463"/>
    <w:rsid w:val="00710512"/>
    <w:rsid w:val="00717574"/>
    <w:rsid w:val="007571DA"/>
    <w:rsid w:val="0077478E"/>
    <w:rsid w:val="007B2F96"/>
    <w:rsid w:val="007C2CA7"/>
    <w:rsid w:val="007F1FDA"/>
    <w:rsid w:val="007F29B8"/>
    <w:rsid w:val="008004E3"/>
    <w:rsid w:val="00800738"/>
    <w:rsid w:val="00831862"/>
    <w:rsid w:val="008418C0"/>
    <w:rsid w:val="0084256D"/>
    <w:rsid w:val="00894937"/>
    <w:rsid w:val="008A52FD"/>
    <w:rsid w:val="008B3A45"/>
    <w:rsid w:val="009033FB"/>
    <w:rsid w:val="00952C77"/>
    <w:rsid w:val="00982A29"/>
    <w:rsid w:val="00990CF0"/>
    <w:rsid w:val="00A4171B"/>
    <w:rsid w:val="00AA0FA8"/>
    <w:rsid w:val="00AA480E"/>
    <w:rsid w:val="00B23A04"/>
    <w:rsid w:val="00B4779C"/>
    <w:rsid w:val="00B61823"/>
    <w:rsid w:val="00B6460E"/>
    <w:rsid w:val="00B64B7B"/>
    <w:rsid w:val="00B83EAA"/>
    <w:rsid w:val="00C03C82"/>
    <w:rsid w:val="00C06027"/>
    <w:rsid w:val="00C57EB5"/>
    <w:rsid w:val="00C711B6"/>
    <w:rsid w:val="00CA055E"/>
    <w:rsid w:val="00CA7682"/>
    <w:rsid w:val="00CE0390"/>
    <w:rsid w:val="00CF19DE"/>
    <w:rsid w:val="00D453AE"/>
    <w:rsid w:val="00D94236"/>
    <w:rsid w:val="00DD2D47"/>
    <w:rsid w:val="00DE0DE0"/>
    <w:rsid w:val="00E2713F"/>
    <w:rsid w:val="00E432E9"/>
    <w:rsid w:val="00EC205C"/>
    <w:rsid w:val="00EC2386"/>
    <w:rsid w:val="00EC5AB0"/>
    <w:rsid w:val="00EE1E56"/>
    <w:rsid w:val="00F35F72"/>
    <w:rsid w:val="00F61990"/>
    <w:rsid w:val="00F70AB0"/>
    <w:rsid w:val="00F8149A"/>
    <w:rsid w:val="00FA0CB0"/>
    <w:rsid w:val="00FB76B6"/>
    <w:rsid w:val="00FD5338"/>
    <w:rsid w:val="00FE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E2B"/>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Обычный (веб)"/>
    <w:link w:val="a4"/>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rPr>
  </w:style>
  <w:style w:type="character" w:styleId="a9">
    <w:name w:val="annotation reference"/>
    <w:basedOn w:val="a0"/>
    <w:uiPriority w:val="99"/>
    <w:semiHidden/>
    <w:unhideWhenUsed/>
    <w:rsid w:val="003D63C5"/>
    <w:rPr>
      <w:sz w:val="16"/>
      <w:szCs w:val="16"/>
    </w:rPr>
  </w:style>
  <w:style w:type="paragraph" w:styleId="aa">
    <w:name w:val="annotation text"/>
    <w:basedOn w:val="a"/>
    <w:link w:val="ab"/>
    <w:uiPriority w:val="99"/>
    <w:unhideWhenUsed/>
    <w:rsid w:val="003D63C5"/>
    <w:pPr>
      <w:spacing w:line="240" w:lineRule="auto"/>
    </w:pPr>
    <w:rPr>
      <w:sz w:val="20"/>
      <w:szCs w:val="20"/>
    </w:rPr>
  </w:style>
  <w:style w:type="character" w:customStyle="1" w:styleId="ab">
    <w:name w:val="Текст примечания Знак"/>
    <w:basedOn w:val="a0"/>
    <w:link w:val="aa"/>
    <w:uiPriority w:val="99"/>
    <w:rsid w:val="003D63C5"/>
    <w:rPr>
      <w:rFonts w:ascii="Calibri" w:eastAsia="Calibri" w:hAnsi="Calibri" w:cs="Times New Roman"/>
      <w:kern w:val="0"/>
      <w:sz w:val="20"/>
      <w:szCs w:val="20"/>
    </w:rPr>
  </w:style>
  <w:style w:type="paragraph" w:styleId="ac">
    <w:name w:val="annotation subject"/>
    <w:basedOn w:val="aa"/>
    <w:next w:val="aa"/>
    <w:link w:val="ad"/>
    <w:uiPriority w:val="99"/>
    <w:semiHidden/>
    <w:unhideWhenUsed/>
    <w:rsid w:val="003D63C5"/>
    <w:rPr>
      <w:b/>
      <w:bCs/>
    </w:rPr>
  </w:style>
  <w:style w:type="character" w:customStyle="1" w:styleId="ad">
    <w:name w:val="Тема примечания Знак"/>
    <w:basedOn w:val="ab"/>
    <w:link w:val="ac"/>
    <w:uiPriority w:val="99"/>
    <w:semiHidden/>
    <w:rsid w:val="003D63C5"/>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277">
      <w:bodyDiv w:val="1"/>
      <w:marLeft w:val="0"/>
      <w:marRight w:val="0"/>
      <w:marTop w:val="0"/>
      <w:marBottom w:val="0"/>
      <w:divBdr>
        <w:top w:val="none" w:sz="0" w:space="0" w:color="auto"/>
        <w:left w:val="none" w:sz="0" w:space="0" w:color="auto"/>
        <w:bottom w:val="none" w:sz="0" w:space="0" w:color="auto"/>
        <w:right w:val="none" w:sz="0" w:space="0" w:color="auto"/>
      </w:divBdr>
    </w:div>
    <w:div w:id="537278008">
      <w:bodyDiv w:val="1"/>
      <w:marLeft w:val="0"/>
      <w:marRight w:val="0"/>
      <w:marTop w:val="0"/>
      <w:marBottom w:val="0"/>
      <w:divBdr>
        <w:top w:val="none" w:sz="0" w:space="0" w:color="auto"/>
        <w:left w:val="none" w:sz="0" w:space="0" w:color="auto"/>
        <w:bottom w:val="none" w:sz="0" w:space="0" w:color="auto"/>
        <w:right w:val="none" w:sz="0" w:space="0" w:color="auto"/>
      </w:divBdr>
    </w:div>
    <w:div w:id="845828013">
      <w:bodyDiv w:val="1"/>
      <w:marLeft w:val="0"/>
      <w:marRight w:val="0"/>
      <w:marTop w:val="0"/>
      <w:marBottom w:val="0"/>
      <w:divBdr>
        <w:top w:val="none" w:sz="0" w:space="0" w:color="auto"/>
        <w:left w:val="none" w:sz="0" w:space="0" w:color="auto"/>
        <w:bottom w:val="none" w:sz="0" w:space="0" w:color="auto"/>
        <w:right w:val="none" w:sz="0" w:space="0" w:color="auto"/>
      </w:divBdr>
    </w:div>
    <w:div w:id="995232221">
      <w:bodyDiv w:val="1"/>
      <w:marLeft w:val="0"/>
      <w:marRight w:val="0"/>
      <w:marTop w:val="0"/>
      <w:marBottom w:val="0"/>
      <w:divBdr>
        <w:top w:val="none" w:sz="0" w:space="0" w:color="auto"/>
        <w:left w:val="none" w:sz="0" w:space="0" w:color="auto"/>
        <w:bottom w:val="none" w:sz="0" w:space="0" w:color="auto"/>
        <w:right w:val="none" w:sz="0" w:space="0" w:color="auto"/>
      </w:divBdr>
    </w:div>
    <w:div w:id="1218053773">
      <w:bodyDiv w:val="1"/>
      <w:marLeft w:val="0"/>
      <w:marRight w:val="0"/>
      <w:marTop w:val="0"/>
      <w:marBottom w:val="0"/>
      <w:divBdr>
        <w:top w:val="none" w:sz="0" w:space="0" w:color="auto"/>
        <w:left w:val="none" w:sz="0" w:space="0" w:color="auto"/>
        <w:bottom w:val="none" w:sz="0" w:space="0" w:color="auto"/>
        <w:right w:val="none" w:sz="0" w:space="0" w:color="auto"/>
      </w:divBdr>
    </w:div>
    <w:div w:id="1605307245">
      <w:bodyDiv w:val="1"/>
      <w:marLeft w:val="0"/>
      <w:marRight w:val="0"/>
      <w:marTop w:val="0"/>
      <w:marBottom w:val="0"/>
      <w:divBdr>
        <w:top w:val="none" w:sz="0" w:space="0" w:color="auto"/>
        <w:left w:val="none" w:sz="0" w:space="0" w:color="auto"/>
        <w:bottom w:val="none" w:sz="0" w:space="0" w:color="auto"/>
        <w:right w:val="none" w:sz="0" w:space="0" w:color="auto"/>
      </w:divBdr>
    </w:div>
    <w:div w:id="1765345575">
      <w:bodyDiv w:val="1"/>
      <w:marLeft w:val="0"/>
      <w:marRight w:val="0"/>
      <w:marTop w:val="0"/>
      <w:marBottom w:val="0"/>
      <w:divBdr>
        <w:top w:val="none" w:sz="0" w:space="0" w:color="auto"/>
        <w:left w:val="none" w:sz="0" w:space="0" w:color="auto"/>
        <w:bottom w:val="none" w:sz="0" w:space="0" w:color="auto"/>
        <w:right w:val="none" w:sz="0" w:space="0" w:color="auto"/>
      </w:divBdr>
    </w:div>
    <w:div w:id="1938051691">
      <w:bodyDiv w:val="1"/>
      <w:marLeft w:val="0"/>
      <w:marRight w:val="0"/>
      <w:marTop w:val="0"/>
      <w:marBottom w:val="0"/>
      <w:divBdr>
        <w:top w:val="none" w:sz="0" w:space="0" w:color="auto"/>
        <w:left w:val="none" w:sz="0" w:space="0" w:color="auto"/>
        <w:bottom w:val="none" w:sz="0" w:space="0" w:color="auto"/>
        <w:right w:val="none" w:sz="0" w:space="0" w:color="auto"/>
      </w:divBdr>
    </w:div>
    <w:div w:id="1945334299">
      <w:bodyDiv w:val="1"/>
      <w:marLeft w:val="0"/>
      <w:marRight w:val="0"/>
      <w:marTop w:val="0"/>
      <w:marBottom w:val="0"/>
      <w:divBdr>
        <w:top w:val="none" w:sz="0" w:space="0" w:color="auto"/>
        <w:left w:val="none" w:sz="0" w:space="0" w:color="auto"/>
        <w:bottom w:val="none" w:sz="0" w:space="0" w:color="auto"/>
        <w:right w:val="none" w:sz="0" w:space="0" w:color="auto"/>
      </w:divBdr>
    </w:div>
    <w:div w:id="21004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Assylay Yegemberdiyeva</cp:lastModifiedBy>
  <cp:revision>57</cp:revision>
  <dcterms:created xsi:type="dcterms:W3CDTF">2024-01-22T08:26:00Z</dcterms:created>
  <dcterms:modified xsi:type="dcterms:W3CDTF">2024-01-26T12:09:00Z</dcterms:modified>
</cp:coreProperties>
</file>