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51FB3A" w14:textId="77777777" w:rsidR="00D857BB" w:rsidRPr="00416A0C" w:rsidRDefault="00D857BB" w:rsidP="00D857BB">
      <w:pPr>
        <w:spacing w:after="0" w:line="240" w:lineRule="auto"/>
        <w:jc w:val="center"/>
        <w:rPr>
          <w:rFonts w:ascii="Times New Roman" w:eastAsia="Times New Roman" w:hAnsi="Times New Roman" w:cs="Times New Roman"/>
          <w:b/>
          <w:color w:val="auto"/>
          <w:sz w:val="24"/>
          <w:szCs w:val="24"/>
        </w:rPr>
      </w:pPr>
      <w:r w:rsidRPr="00416A0C">
        <w:rPr>
          <w:rFonts w:ascii="Times New Roman" w:eastAsia="Times New Roman" w:hAnsi="Times New Roman" w:cs="Times New Roman"/>
          <w:b/>
          <w:color w:val="auto"/>
          <w:sz w:val="24"/>
          <w:szCs w:val="24"/>
        </w:rPr>
        <w:t>ДОГОВОР №___</w:t>
      </w:r>
    </w:p>
    <w:p w14:paraId="131FE645" w14:textId="77777777" w:rsidR="00D857BB" w:rsidRPr="00416A0C" w:rsidRDefault="00D857BB" w:rsidP="00D857BB">
      <w:pPr>
        <w:spacing w:after="0" w:line="240" w:lineRule="auto"/>
        <w:jc w:val="center"/>
        <w:rPr>
          <w:rFonts w:ascii="Times New Roman" w:eastAsia="Times New Roman" w:hAnsi="Times New Roman" w:cs="Times New Roman"/>
          <w:b/>
          <w:color w:val="auto"/>
          <w:sz w:val="24"/>
          <w:szCs w:val="24"/>
        </w:rPr>
      </w:pPr>
      <w:r w:rsidRPr="00416A0C">
        <w:rPr>
          <w:rFonts w:ascii="Times New Roman" w:eastAsia="Times New Roman" w:hAnsi="Times New Roman" w:cs="Times New Roman"/>
          <w:b/>
          <w:color w:val="auto"/>
          <w:sz w:val="24"/>
          <w:szCs w:val="24"/>
        </w:rPr>
        <w:t>возмездного оказания услуг</w:t>
      </w:r>
    </w:p>
    <w:p w14:paraId="49D1A4D5" w14:textId="77777777" w:rsidR="00D857BB" w:rsidRPr="00416A0C" w:rsidRDefault="00D857BB" w:rsidP="00D857BB">
      <w:pPr>
        <w:spacing w:after="0" w:line="240" w:lineRule="auto"/>
        <w:ind w:left="142"/>
        <w:jc w:val="center"/>
        <w:rPr>
          <w:rFonts w:ascii="Times New Roman" w:eastAsia="Times New Roman" w:hAnsi="Times New Roman" w:cs="Times New Roman"/>
          <w:color w:val="auto"/>
          <w:sz w:val="24"/>
          <w:szCs w:val="24"/>
        </w:rPr>
      </w:pPr>
    </w:p>
    <w:p w14:paraId="0AAD48F6" w14:textId="78DFAFB9" w:rsidR="00D857BB" w:rsidRPr="00416A0C" w:rsidRDefault="00D857BB" w:rsidP="00D857BB">
      <w:pPr>
        <w:spacing w:after="0" w:line="240" w:lineRule="auto"/>
        <w:jc w:val="both"/>
        <w:rPr>
          <w:rFonts w:ascii="Times New Roman" w:eastAsia="Times New Roman" w:hAnsi="Times New Roman" w:cs="Times New Roman"/>
          <w:b/>
          <w:color w:val="auto"/>
          <w:sz w:val="24"/>
          <w:szCs w:val="24"/>
        </w:rPr>
      </w:pPr>
      <w:r w:rsidRPr="00416A0C">
        <w:rPr>
          <w:rFonts w:ascii="Times New Roman" w:eastAsia="Times New Roman" w:hAnsi="Times New Roman" w:cs="Times New Roman"/>
          <w:b/>
          <w:color w:val="auto"/>
          <w:sz w:val="24"/>
          <w:szCs w:val="24"/>
        </w:rPr>
        <w:t>г. Астана</w:t>
      </w:r>
      <w:r w:rsidRPr="00416A0C">
        <w:rPr>
          <w:rFonts w:ascii="Times New Roman" w:eastAsia="Times New Roman" w:hAnsi="Times New Roman" w:cs="Times New Roman"/>
          <w:b/>
          <w:color w:val="auto"/>
          <w:sz w:val="24"/>
          <w:szCs w:val="24"/>
        </w:rPr>
        <w:tab/>
        <w:t xml:space="preserve">   </w:t>
      </w:r>
      <w:r w:rsidRPr="00416A0C">
        <w:rPr>
          <w:rFonts w:ascii="Times New Roman" w:eastAsia="Times New Roman" w:hAnsi="Times New Roman" w:cs="Times New Roman"/>
          <w:b/>
          <w:color w:val="auto"/>
          <w:sz w:val="24"/>
          <w:szCs w:val="24"/>
        </w:rPr>
        <w:tab/>
      </w:r>
      <w:r w:rsidRPr="00416A0C">
        <w:rPr>
          <w:rFonts w:ascii="Times New Roman" w:eastAsia="Times New Roman" w:hAnsi="Times New Roman" w:cs="Times New Roman"/>
          <w:b/>
          <w:color w:val="auto"/>
          <w:sz w:val="24"/>
          <w:szCs w:val="24"/>
        </w:rPr>
        <w:tab/>
      </w:r>
      <w:r w:rsidRPr="00416A0C">
        <w:rPr>
          <w:rFonts w:ascii="Times New Roman" w:eastAsia="Times New Roman" w:hAnsi="Times New Roman" w:cs="Times New Roman"/>
          <w:b/>
          <w:color w:val="auto"/>
          <w:sz w:val="24"/>
          <w:szCs w:val="24"/>
        </w:rPr>
        <w:tab/>
      </w:r>
      <w:r w:rsidRPr="00416A0C">
        <w:rPr>
          <w:rFonts w:ascii="Times New Roman" w:eastAsia="Times New Roman" w:hAnsi="Times New Roman" w:cs="Times New Roman"/>
          <w:b/>
          <w:color w:val="auto"/>
          <w:sz w:val="24"/>
          <w:szCs w:val="24"/>
        </w:rPr>
        <w:tab/>
      </w:r>
      <w:r w:rsidRPr="00416A0C">
        <w:rPr>
          <w:rFonts w:ascii="Times New Roman" w:eastAsia="Times New Roman" w:hAnsi="Times New Roman" w:cs="Times New Roman"/>
          <w:b/>
          <w:color w:val="auto"/>
          <w:sz w:val="24"/>
          <w:szCs w:val="24"/>
        </w:rPr>
        <w:tab/>
      </w:r>
      <w:r w:rsidRPr="00416A0C">
        <w:rPr>
          <w:rFonts w:ascii="Times New Roman" w:eastAsia="Times New Roman" w:hAnsi="Times New Roman" w:cs="Times New Roman"/>
          <w:b/>
          <w:color w:val="auto"/>
          <w:sz w:val="24"/>
          <w:szCs w:val="24"/>
        </w:rPr>
        <w:tab/>
      </w:r>
      <w:r w:rsidRPr="00416A0C">
        <w:rPr>
          <w:rFonts w:ascii="Times New Roman" w:eastAsia="Times New Roman" w:hAnsi="Times New Roman" w:cs="Times New Roman"/>
          <w:b/>
          <w:color w:val="auto"/>
          <w:sz w:val="24"/>
          <w:szCs w:val="24"/>
        </w:rPr>
        <w:tab/>
        <w:t>_____________</w:t>
      </w:r>
      <w:proofErr w:type="gramStart"/>
      <w:r w:rsidRPr="00416A0C">
        <w:rPr>
          <w:rFonts w:ascii="Times New Roman" w:eastAsia="Times New Roman" w:hAnsi="Times New Roman" w:cs="Times New Roman"/>
          <w:b/>
          <w:color w:val="auto"/>
          <w:sz w:val="24"/>
          <w:szCs w:val="24"/>
        </w:rPr>
        <w:t xml:space="preserve">   «</w:t>
      </w:r>
      <w:proofErr w:type="gramEnd"/>
      <w:r w:rsidRPr="00416A0C">
        <w:rPr>
          <w:rFonts w:ascii="Times New Roman" w:eastAsia="Times New Roman" w:hAnsi="Times New Roman" w:cs="Times New Roman"/>
          <w:b/>
          <w:color w:val="auto"/>
          <w:sz w:val="24"/>
          <w:szCs w:val="24"/>
        </w:rPr>
        <w:t>___» 202</w:t>
      </w:r>
      <w:r w:rsidR="00233DA9" w:rsidRPr="00416A0C">
        <w:rPr>
          <w:rFonts w:ascii="Times New Roman" w:eastAsia="Times New Roman" w:hAnsi="Times New Roman" w:cs="Times New Roman"/>
          <w:b/>
          <w:color w:val="auto"/>
          <w:sz w:val="24"/>
          <w:szCs w:val="24"/>
          <w:lang w:val="kk-KZ"/>
        </w:rPr>
        <w:t>4</w:t>
      </w:r>
      <w:r w:rsidRPr="00416A0C">
        <w:rPr>
          <w:rFonts w:ascii="Times New Roman" w:eastAsia="Times New Roman" w:hAnsi="Times New Roman" w:cs="Times New Roman"/>
          <w:b/>
          <w:color w:val="auto"/>
          <w:sz w:val="24"/>
          <w:szCs w:val="24"/>
        </w:rPr>
        <w:t xml:space="preserve"> год</w:t>
      </w:r>
    </w:p>
    <w:p w14:paraId="34D4C715" w14:textId="77777777" w:rsidR="00D857BB" w:rsidRPr="00416A0C" w:rsidRDefault="00D857BB" w:rsidP="00D857BB">
      <w:pPr>
        <w:spacing w:after="0" w:line="240" w:lineRule="auto"/>
        <w:jc w:val="center"/>
        <w:rPr>
          <w:rFonts w:ascii="Times New Roman" w:eastAsia="Times New Roman" w:hAnsi="Times New Roman" w:cs="Times New Roman"/>
          <w:color w:val="auto"/>
          <w:sz w:val="24"/>
          <w:szCs w:val="24"/>
        </w:rPr>
      </w:pPr>
    </w:p>
    <w:p w14:paraId="61E62F91" w14:textId="51CA1012" w:rsidR="00D857BB" w:rsidRPr="00416A0C" w:rsidRDefault="00D857BB" w:rsidP="00D857BB">
      <w:pPr>
        <w:pBdr>
          <w:top w:val="nil"/>
          <w:left w:val="nil"/>
          <w:bottom w:val="nil"/>
          <w:right w:val="nil"/>
          <w:between w:val="nil"/>
        </w:pBdr>
        <w:spacing w:after="0" w:line="240" w:lineRule="auto"/>
        <w:ind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b/>
          <w:color w:val="auto"/>
          <w:sz w:val="24"/>
          <w:szCs w:val="24"/>
        </w:rPr>
        <w:t>НАО «Международный центр зеленых технологий и инвестиционных проектов»</w:t>
      </w:r>
      <w:r w:rsidRPr="00416A0C">
        <w:rPr>
          <w:rFonts w:ascii="Times New Roman" w:eastAsia="Times New Roman" w:hAnsi="Times New Roman" w:cs="Times New Roman"/>
          <w:color w:val="auto"/>
          <w:sz w:val="24"/>
          <w:szCs w:val="24"/>
        </w:rPr>
        <w:t>, именуемое в дальнейшем «Заказчик», в лице заместителя Председателя Правления Каримсакова Дидара Нурлыбековича , действующего на основании Доверенности №</w:t>
      </w:r>
      <w:r w:rsidR="00E51DE4" w:rsidRPr="00416A0C">
        <w:rPr>
          <w:rFonts w:ascii="Times New Roman" w:eastAsia="Times New Roman" w:hAnsi="Times New Roman" w:cs="Times New Roman"/>
          <w:color w:val="auto"/>
          <w:sz w:val="24"/>
          <w:szCs w:val="24"/>
        </w:rPr>
        <w:t>14</w:t>
      </w:r>
      <w:r w:rsidRPr="00416A0C">
        <w:rPr>
          <w:rFonts w:ascii="Times New Roman" w:eastAsia="Times New Roman" w:hAnsi="Times New Roman" w:cs="Times New Roman"/>
          <w:color w:val="auto"/>
          <w:sz w:val="24"/>
          <w:szCs w:val="24"/>
        </w:rPr>
        <w:t xml:space="preserve"> от </w:t>
      </w:r>
      <w:r w:rsidR="00E51DE4" w:rsidRPr="00416A0C">
        <w:rPr>
          <w:rFonts w:ascii="Times New Roman" w:eastAsia="Times New Roman" w:hAnsi="Times New Roman" w:cs="Times New Roman"/>
          <w:color w:val="auto"/>
          <w:sz w:val="24"/>
          <w:szCs w:val="24"/>
        </w:rPr>
        <w:t>2</w:t>
      </w:r>
      <w:r w:rsidRPr="00416A0C">
        <w:rPr>
          <w:rFonts w:ascii="Times New Roman" w:eastAsia="Times New Roman" w:hAnsi="Times New Roman" w:cs="Times New Roman"/>
          <w:color w:val="auto"/>
          <w:sz w:val="24"/>
          <w:szCs w:val="24"/>
        </w:rPr>
        <w:t>6.</w:t>
      </w:r>
      <w:r w:rsidR="00E51DE4" w:rsidRPr="00416A0C">
        <w:rPr>
          <w:rFonts w:ascii="Times New Roman" w:eastAsia="Times New Roman" w:hAnsi="Times New Roman" w:cs="Times New Roman"/>
          <w:color w:val="auto"/>
          <w:sz w:val="24"/>
          <w:szCs w:val="24"/>
        </w:rPr>
        <w:t>12</w:t>
      </w:r>
      <w:r w:rsidRPr="00416A0C">
        <w:rPr>
          <w:rFonts w:ascii="Times New Roman" w:eastAsia="Times New Roman" w:hAnsi="Times New Roman" w:cs="Times New Roman"/>
          <w:color w:val="auto"/>
          <w:sz w:val="24"/>
          <w:szCs w:val="24"/>
        </w:rPr>
        <w:t>.2023 года , с одной стороны, и ______________, именуемый в дальнейшем «Исполнитель», удостоверение личности № ___________ выдано ______________ от ___________ г., ИИН _______________ с другой стороны, далее совместно именуемые «Стороны» или как указано выше, в соответствии со статьей 683 Гражданского Кодекса Республики Казахстан заключили настоящий договор возмездного оказания услуг (далее – Договор) о нижеследующем:</w:t>
      </w:r>
    </w:p>
    <w:p w14:paraId="56BBBDB1" w14:textId="77777777" w:rsidR="00D857BB" w:rsidRPr="00416A0C" w:rsidRDefault="00D857BB" w:rsidP="00D857BB">
      <w:pPr>
        <w:spacing w:after="0" w:line="240" w:lineRule="auto"/>
        <w:jc w:val="both"/>
        <w:rPr>
          <w:rFonts w:ascii="Times New Roman" w:eastAsia="Times New Roman" w:hAnsi="Times New Roman" w:cs="Times New Roman"/>
          <w:color w:val="auto"/>
          <w:sz w:val="24"/>
          <w:szCs w:val="24"/>
        </w:rPr>
      </w:pPr>
    </w:p>
    <w:p w14:paraId="7B691E57" w14:textId="77777777" w:rsidR="00D857BB" w:rsidRPr="00416A0C" w:rsidRDefault="00D857BB" w:rsidP="00D857BB">
      <w:pPr>
        <w:pStyle w:val="1"/>
        <w:numPr>
          <w:ilvl w:val="0"/>
          <w:numId w:val="6"/>
        </w:numPr>
        <w:spacing w:before="0"/>
        <w:ind w:left="0" w:firstLine="0"/>
        <w:jc w:val="center"/>
        <w:rPr>
          <w:rFonts w:ascii="Times New Roman" w:hAnsi="Times New Roman"/>
          <w:b/>
          <w:color w:val="auto"/>
          <w:sz w:val="24"/>
          <w:szCs w:val="24"/>
        </w:rPr>
      </w:pPr>
      <w:r w:rsidRPr="00416A0C">
        <w:rPr>
          <w:rFonts w:ascii="Times New Roman" w:hAnsi="Times New Roman"/>
          <w:b/>
          <w:color w:val="auto"/>
          <w:sz w:val="24"/>
          <w:szCs w:val="24"/>
        </w:rPr>
        <w:t>Предмет договора</w:t>
      </w:r>
    </w:p>
    <w:p w14:paraId="0ABDF728" w14:textId="6D51C2BE"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 xml:space="preserve">На условиях настоящего Договора Исполнитель </w:t>
      </w:r>
      <w:r w:rsidRPr="00416A0C">
        <w:rPr>
          <w:rFonts w:ascii="Times New Roman" w:eastAsia="Times New Roman" w:hAnsi="Times New Roman" w:cs="Times New Roman"/>
          <w:color w:val="auto"/>
          <w:sz w:val="24"/>
          <w:szCs w:val="24"/>
          <w:lang w:val="kk-KZ"/>
        </w:rPr>
        <w:t xml:space="preserve">в рамках </w:t>
      </w:r>
      <w:r w:rsidRPr="00416A0C">
        <w:rPr>
          <w:rFonts w:ascii="Times New Roman" w:eastAsia="Times New Roman" w:hAnsi="Times New Roman" w:cs="Times New Roman"/>
          <w:color w:val="auto"/>
          <w:sz w:val="24"/>
          <w:szCs w:val="24"/>
        </w:rPr>
        <w:t>проект</w:t>
      </w:r>
      <w:r w:rsidRPr="00416A0C">
        <w:rPr>
          <w:rFonts w:ascii="Times New Roman" w:eastAsia="Times New Roman" w:hAnsi="Times New Roman" w:cs="Times New Roman"/>
          <w:color w:val="auto"/>
          <w:sz w:val="24"/>
          <w:szCs w:val="24"/>
          <w:lang w:val="kk-KZ"/>
        </w:rPr>
        <w:t>а</w:t>
      </w:r>
      <w:r w:rsidRPr="00416A0C">
        <w:rPr>
          <w:rFonts w:ascii="Times New Roman" w:eastAsia="Times New Roman" w:hAnsi="Times New Roman" w:cs="Times New Roman"/>
          <w:color w:val="auto"/>
          <w:sz w:val="24"/>
          <w:szCs w:val="24"/>
        </w:rPr>
        <w:t xml:space="preserve"> «Глобальная программа инноваций в области чистых технологий в Казахстане - Продвижение инноваций в области чистых технологий и предпринимательства в МСП для создания зеленых рабочих мест в Казахстане» в качестве Основного бизнес </w:t>
      </w:r>
      <w:r w:rsidR="00055C3E" w:rsidRPr="00416A0C">
        <w:rPr>
          <w:rFonts w:ascii="Times New Roman" w:eastAsia="Times New Roman" w:hAnsi="Times New Roman" w:cs="Times New Roman"/>
          <w:color w:val="auto"/>
          <w:sz w:val="24"/>
          <w:szCs w:val="24"/>
        </w:rPr>
        <w:t>ментора обязуется</w:t>
      </w:r>
      <w:r w:rsidRPr="00416A0C">
        <w:rPr>
          <w:rFonts w:ascii="Times New Roman" w:eastAsia="Times New Roman" w:hAnsi="Times New Roman" w:cs="Times New Roman"/>
          <w:sz w:val="24"/>
          <w:szCs w:val="24"/>
        </w:rPr>
        <w:t xml:space="preserve"> выполнить объем Услуг</w:t>
      </w:r>
      <w:r w:rsidRPr="00416A0C">
        <w:rPr>
          <w:rFonts w:ascii="Times New Roman" w:eastAsia="Times New Roman" w:hAnsi="Times New Roman" w:cs="Times New Roman"/>
          <w:b/>
          <w:sz w:val="24"/>
          <w:szCs w:val="24"/>
        </w:rPr>
        <w:t xml:space="preserve"> </w:t>
      </w:r>
      <w:r w:rsidRPr="00416A0C">
        <w:rPr>
          <w:rFonts w:ascii="Times New Roman" w:eastAsia="Times New Roman" w:hAnsi="Times New Roman" w:cs="Times New Roman"/>
          <w:sz w:val="24"/>
          <w:szCs w:val="24"/>
        </w:rPr>
        <w:t>в соответствии с Приложением №1 к Договору (далее – Услуги), а Заказчик принять и оплатить Услуги согласно условиям Договора.</w:t>
      </w:r>
    </w:p>
    <w:p w14:paraId="34BF5D46"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 xml:space="preserve">Срок оказания Услуг: </w:t>
      </w:r>
      <w:r w:rsidRPr="00416A0C">
        <w:rPr>
          <w:rFonts w:ascii="Times New Roman" w:hAnsi="Times New Roman" w:cs="Times New Roman"/>
          <w:sz w:val="24"/>
          <w:szCs w:val="24"/>
        </w:rPr>
        <w:t>с даты подписания Сторонами договора до _____</w:t>
      </w:r>
      <w:r w:rsidRPr="00416A0C">
        <w:rPr>
          <w:rFonts w:ascii="Times New Roman" w:hAnsi="Times New Roman" w:cs="Times New Roman"/>
          <w:sz w:val="24"/>
          <w:szCs w:val="24"/>
          <w:lang w:val="kk-KZ"/>
        </w:rPr>
        <w:t>.</w:t>
      </w:r>
      <w:r w:rsidRPr="00416A0C">
        <w:rPr>
          <w:rFonts w:ascii="Times New Roman" w:hAnsi="Times New Roman" w:cs="Times New Roman"/>
          <w:sz w:val="24"/>
          <w:szCs w:val="24"/>
        </w:rPr>
        <w:t xml:space="preserve">   </w:t>
      </w:r>
    </w:p>
    <w:p w14:paraId="2C6A128F"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Исполнитель гарантирует, что не является субъектом предпринимательской деятельности и располагает опытом и квалификацией, подтвержденными всеми необходимыми лицензиями, разрешениями, аттестатами и/или сертификатами и любыми другими правами, и полномочиями, которые требуются для оказания Услуг, предусмотренных Договором. При несоблюдении данного условия Исполнитель должен возместить Заказчику причиненные этим убытки, в том числе в виде денежных сумм (иного имущества), взысканных с Заказчика государственными органами или иными третьими лицами.</w:t>
      </w:r>
    </w:p>
    <w:p w14:paraId="7C56C067"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На правоотношения, возникающие из настоящего Договора, не распространяются нормы трудового законодательства Республики Казахстан.</w:t>
      </w:r>
    </w:p>
    <w:p w14:paraId="2720220F" w14:textId="77777777" w:rsidR="00D857BB" w:rsidRPr="00416A0C" w:rsidRDefault="00D857BB" w:rsidP="00D857BB">
      <w:pPr>
        <w:pBdr>
          <w:top w:val="nil"/>
          <w:left w:val="nil"/>
          <w:bottom w:val="nil"/>
          <w:right w:val="nil"/>
          <w:between w:val="nil"/>
        </w:pBdr>
        <w:spacing w:after="0" w:line="240" w:lineRule="auto"/>
        <w:ind w:firstLine="709"/>
        <w:jc w:val="both"/>
        <w:rPr>
          <w:rFonts w:ascii="Times New Roman" w:eastAsia="Times New Roman" w:hAnsi="Times New Roman" w:cs="Times New Roman"/>
          <w:color w:val="auto"/>
          <w:sz w:val="24"/>
          <w:szCs w:val="24"/>
        </w:rPr>
      </w:pPr>
    </w:p>
    <w:p w14:paraId="16C76FFF" w14:textId="77777777" w:rsidR="00D857BB" w:rsidRPr="00416A0C" w:rsidRDefault="00D857BB" w:rsidP="00D857BB">
      <w:pPr>
        <w:pStyle w:val="1"/>
        <w:numPr>
          <w:ilvl w:val="0"/>
          <w:numId w:val="6"/>
        </w:numPr>
        <w:spacing w:before="0"/>
        <w:ind w:left="0" w:firstLine="0"/>
        <w:jc w:val="center"/>
        <w:rPr>
          <w:rFonts w:ascii="Times New Roman" w:hAnsi="Times New Roman"/>
          <w:b/>
          <w:color w:val="auto"/>
          <w:sz w:val="24"/>
          <w:szCs w:val="24"/>
        </w:rPr>
      </w:pPr>
      <w:r w:rsidRPr="00416A0C">
        <w:rPr>
          <w:rFonts w:ascii="Times New Roman" w:hAnsi="Times New Roman"/>
          <w:b/>
          <w:color w:val="auto"/>
          <w:sz w:val="24"/>
          <w:szCs w:val="24"/>
        </w:rPr>
        <w:t>Сумма договора и порядок выплаты</w:t>
      </w:r>
    </w:p>
    <w:p w14:paraId="7C20353E"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bookmarkStart w:id="0" w:name="_Hlk151475019"/>
      <w:r w:rsidRPr="00416A0C">
        <w:rPr>
          <w:rFonts w:ascii="Times New Roman" w:eastAsia="Times New Roman" w:hAnsi="Times New Roman" w:cs="Times New Roman"/>
          <w:sz w:val="24"/>
          <w:szCs w:val="24"/>
        </w:rPr>
        <w:t xml:space="preserve">Сумма договора составляет ____________ тенге (___________), которая включает в себя все расходы Исполнителя, </w:t>
      </w:r>
      <w:r w:rsidRPr="00416A0C">
        <w:rPr>
          <w:rFonts w:ascii="Times New Roman" w:eastAsia="Times New Roman" w:hAnsi="Times New Roman" w:cs="Times New Roman"/>
          <w:sz w:val="24"/>
          <w:szCs w:val="24"/>
          <w:lang w:val="kk-KZ"/>
        </w:rPr>
        <w:t>за исключением пункта 2.6 настоящего Договора</w:t>
      </w:r>
      <w:r w:rsidRPr="00416A0C">
        <w:rPr>
          <w:rFonts w:ascii="Times New Roman" w:eastAsia="Times New Roman" w:hAnsi="Times New Roman" w:cs="Times New Roman"/>
          <w:sz w:val="24"/>
          <w:szCs w:val="24"/>
        </w:rPr>
        <w:t>, понесенные им в рамках оказания Услуг, а также налоги и другие обязательные платежи в бюджет и не подлежит изменению, за исключением случаев заключения дополнительного соглашения к настоящему Договору.</w:t>
      </w:r>
    </w:p>
    <w:p w14:paraId="7AA780C8" w14:textId="542BC946"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416A0C">
        <w:rPr>
          <w:rFonts w:ascii="Times New Roman" w:eastAsia="Times New Roman" w:hAnsi="Times New Roman" w:cs="Times New Roman"/>
          <w:sz w:val="24"/>
          <w:szCs w:val="24"/>
        </w:rPr>
        <w:t xml:space="preserve">Оплата суммы договора осуществляется поэтапно согласно Приложению №2 к Договору, в безналичном порядке путем перевода денежных средств на банковский счет Исполнителя, указанный в разделе 14 Договора. В случае расторжения Договора по инициативе Заказчика и (или) Исполнителя до завершения того или иного этапа оказания Услуг, установленного Приложением №2 к Договору, Заказчик производит оплату Исполнителю только за этап и (или) </w:t>
      </w:r>
      <w:r w:rsidR="00055C3E" w:rsidRPr="00416A0C">
        <w:rPr>
          <w:rFonts w:ascii="Times New Roman" w:eastAsia="Times New Roman" w:hAnsi="Times New Roman" w:cs="Times New Roman"/>
          <w:sz w:val="24"/>
          <w:szCs w:val="24"/>
        </w:rPr>
        <w:t>этапы оказания</w:t>
      </w:r>
      <w:r w:rsidRPr="00416A0C">
        <w:rPr>
          <w:rFonts w:ascii="Times New Roman" w:eastAsia="Times New Roman" w:hAnsi="Times New Roman" w:cs="Times New Roman"/>
          <w:sz w:val="24"/>
          <w:szCs w:val="24"/>
        </w:rPr>
        <w:t xml:space="preserve"> услуг, которые завершены в полном объеме и подтвержденные актом выполненных работ (оказанных услуг), подписанным Сторонами.</w:t>
      </w:r>
    </w:p>
    <w:p w14:paraId="07048334"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416A0C">
        <w:rPr>
          <w:rFonts w:ascii="Times New Roman" w:eastAsia="Times New Roman" w:hAnsi="Times New Roman" w:cs="Times New Roman"/>
          <w:sz w:val="24"/>
          <w:szCs w:val="24"/>
        </w:rPr>
        <w:t xml:space="preserve"> Оплата суммы договора за оказанные услуги Исполнителем производится Заказчиком за вычетом индивидуального подоходного налога для физических лиц, по ставкам, согласно действующему налоговому законодательству Республики Казахстан.</w:t>
      </w:r>
    </w:p>
    <w:p w14:paraId="532A0FD2"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416A0C">
        <w:rPr>
          <w:rFonts w:ascii="Times New Roman" w:eastAsia="Times New Roman" w:hAnsi="Times New Roman" w:cs="Times New Roman"/>
          <w:sz w:val="24"/>
          <w:szCs w:val="24"/>
        </w:rPr>
        <w:t>Заказчик оплачивает Услуги в следующем порядке:</w:t>
      </w:r>
    </w:p>
    <w:p w14:paraId="0FADD265" w14:textId="77777777" w:rsidR="00D857BB" w:rsidRPr="00416A0C" w:rsidRDefault="00D857BB" w:rsidP="00D857BB">
      <w:pPr>
        <w:numPr>
          <w:ilvl w:val="2"/>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bookmarkStart w:id="1" w:name="_heading=h.gjdgxs" w:colFirst="0" w:colLast="0"/>
      <w:bookmarkEnd w:id="1"/>
      <w:r w:rsidRPr="00416A0C">
        <w:rPr>
          <w:rFonts w:ascii="Times New Roman" w:eastAsia="Times New Roman" w:hAnsi="Times New Roman" w:cs="Times New Roman"/>
          <w:sz w:val="24"/>
          <w:szCs w:val="24"/>
        </w:rPr>
        <w:lastRenderedPageBreak/>
        <w:t>в течение 10 (десяти) рабочих дней после подписания Сторонами акта выполненных работ (оказанных услуг), Заказчик перечисляет на расчетный счет Исполнителя сумму, с которой</w:t>
      </w:r>
      <w:r w:rsidRPr="00416A0C">
        <w:rPr>
          <w:rFonts w:ascii="Times New Roman" w:eastAsia="Times New Roman" w:hAnsi="Times New Roman" w:cs="Times New Roman"/>
          <w:b/>
          <w:sz w:val="24"/>
          <w:szCs w:val="24"/>
        </w:rPr>
        <w:t xml:space="preserve"> </w:t>
      </w:r>
      <w:r w:rsidRPr="00416A0C">
        <w:rPr>
          <w:rFonts w:ascii="Times New Roman" w:eastAsia="Times New Roman" w:hAnsi="Times New Roman" w:cs="Times New Roman"/>
          <w:sz w:val="24"/>
          <w:szCs w:val="24"/>
        </w:rPr>
        <w:t>удерживаются налоги и другие обязательные платежи согласно законодательству Республики Казахстан.</w:t>
      </w:r>
    </w:p>
    <w:p w14:paraId="1A6D1DC6" w14:textId="77777777" w:rsidR="00D857BB" w:rsidRPr="00416A0C" w:rsidRDefault="00D857BB" w:rsidP="00D857BB">
      <w:pPr>
        <w:numPr>
          <w:ilvl w:val="2"/>
          <w:numId w:val="6"/>
        </w:numPr>
        <w:spacing w:after="0" w:line="240" w:lineRule="auto"/>
        <w:ind w:left="0" w:firstLine="709"/>
        <w:jc w:val="both"/>
        <w:rPr>
          <w:rFonts w:ascii="Times New Roman" w:eastAsia="Times New Roman" w:hAnsi="Times New Roman" w:cs="Times New Roman"/>
          <w:sz w:val="24"/>
          <w:szCs w:val="24"/>
        </w:rPr>
      </w:pPr>
      <w:bookmarkStart w:id="2" w:name="_heading=h.30j0zll" w:colFirst="0" w:colLast="0"/>
      <w:bookmarkEnd w:id="2"/>
      <w:r w:rsidRPr="00416A0C">
        <w:rPr>
          <w:rFonts w:ascii="Times New Roman" w:eastAsia="Times New Roman" w:hAnsi="Times New Roman" w:cs="Times New Roman"/>
          <w:sz w:val="24"/>
          <w:szCs w:val="24"/>
        </w:rPr>
        <w:t>акт выполненных работ (оказанных услуг) подписывается Сторонами после предоставления Исполнителем услуг в соответствии с Приложением №1 к Договору.</w:t>
      </w:r>
    </w:p>
    <w:p w14:paraId="194D4E46" w14:textId="77777777" w:rsidR="00AD0CE5" w:rsidRDefault="00D857BB" w:rsidP="00AD0CE5">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416A0C">
        <w:rPr>
          <w:rFonts w:ascii="Times New Roman" w:eastAsia="Times New Roman" w:hAnsi="Times New Roman" w:cs="Times New Roman"/>
          <w:sz w:val="24"/>
          <w:szCs w:val="24"/>
        </w:rPr>
        <w:t>Заказчик не несет ответственности в случае задержки оплаты в результате непредоставления, либо предоставления недостоверных банковских реквизитов для выплаты суммы договора.</w:t>
      </w:r>
      <w:bookmarkEnd w:id="0"/>
    </w:p>
    <w:p w14:paraId="241D46D7" w14:textId="102FEABF" w:rsidR="00AD0CE5" w:rsidRPr="00AD0CE5" w:rsidRDefault="00AD0CE5" w:rsidP="00AD0CE5">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AD0CE5">
        <w:rPr>
          <w:rFonts w:ascii="Times New Roman" w:eastAsia="Times New Roman" w:hAnsi="Times New Roman" w:cs="Times New Roman"/>
          <w:sz w:val="24"/>
          <w:szCs w:val="24"/>
        </w:rPr>
        <w:t>В случае дополнительных расходов, понесенных Исполнителем в рамках оказания Услуг, а именно расходы по проезду и проживанию при организации проектных мероприятий в городах РК, которые не предусмотрены в сумме вознаграждения, указанной в пункте 2.1. Договора, возмещаются Заказчиком на основании подтверждающих документов (авиа/ж/д билет, посадочный талон, подтверждение оплаты за авиа/ж/д билет). Расходы по проезду возмещаются по стоимости авиабилета эконом – класса, при проезде по железным дорогам – по установленным тарифам ж/д. перевозчиков. Расходы по найму жилого помещения на территории Республики Казахстан возмещаются в размере семикратного месячного расчетного показателя в городах Атырау, Алматы, Шымкент в сутки, в размере шестикратного месячного расчетного показателя в городах Павлодар, Караганда, Актобе, Уральск, Усть-Каменогорск. Расходы по найму жилого помещения за пределами Республики Казахстан по норме согласно Постановления Правительства Республики Казахстан от 11 мая 2018 года № 256 «Об утверждении Правил возмещения расходов на служебные командировки за счет бюджетных средств, в том числе в иностранные государства» по тарифу «стандарт» в сутки. Исполнитель в течение 5 (пяти) рабочих дней по завершению участия и организации мероприятий предоставляет акт выполненных работ (оказанных услуг) с приложением подтверждающих документов, указанных в настоящем пункте. В течение 5 (пяти) рабочих дней Заказчик оплачивает сумму по дополнительным расходам, на основании акта выполненных работ (оказанных услуг), выставленного Исполнителем Услуг с удержанием налогов и обязательных платежей в бюджет согласно законодательству Республики Казахстан.</w:t>
      </w:r>
    </w:p>
    <w:p w14:paraId="6A21F2FE" w14:textId="77777777" w:rsidR="00D857BB" w:rsidRPr="00416A0C" w:rsidRDefault="00D857BB" w:rsidP="00055C3E">
      <w:pPr>
        <w:pBdr>
          <w:top w:val="nil"/>
          <w:left w:val="nil"/>
          <w:bottom w:val="nil"/>
          <w:right w:val="nil"/>
          <w:between w:val="nil"/>
        </w:pBdr>
        <w:spacing w:after="0" w:line="240" w:lineRule="auto"/>
        <w:ind w:left="709"/>
        <w:jc w:val="both"/>
        <w:rPr>
          <w:rFonts w:ascii="Times New Roman" w:eastAsia="Times New Roman" w:hAnsi="Times New Roman" w:cs="Times New Roman"/>
          <w:color w:val="auto"/>
          <w:sz w:val="24"/>
          <w:szCs w:val="24"/>
        </w:rPr>
      </w:pPr>
    </w:p>
    <w:p w14:paraId="3373F3CF" w14:textId="77777777" w:rsidR="00D857BB" w:rsidRPr="00416A0C" w:rsidRDefault="00D857BB" w:rsidP="00D857BB">
      <w:pPr>
        <w:spacing w:after="0" w:line="240" w:lineRule="auto"/>
        <w:jc w:val="both"/>
        <w:rPr>
          <w:rFonts w:ascii="Times New Roman" w:eastAsia="Times New Roman" w:hAnsi="Times New Roman" w:cs="Times New Roman"/>
          <w:color w:val="auto"/>
          <w:sz w:val="24"/>
          <w:szCs w:val="24"/>
        </w:rPr>
      </w:pPr>
    </w:p>
    <w:p w14:paraId="025D1782" w14:textId="77777777" w:rsidR="00D857BB" w:rsidRPr="00416A0C" w:rsidRDefault="00D857BB" w:rsidP="00D857BB">
      <w:pPr>
        <w:pStyle w:val="1"/>
        <w:numPr>
          <w:ilvl w:val="0"/>
          <w:numId w:val="6"/>
        </w:numPr>
        <w:spacing w:before="0"/>
        <w:ind w:left="0" w:firstLine="0"/>
        <w:jc w:val="center"/>
        <w:rPr>
          <w:rFonts w:ascii="Times New Roman" w:hAnsi="Times New Roman"/>
          <w:b/>
          <w:color w:val="auto"/>
          <w:sz w:val="24"/>
          <w:szCs w:val="24"/>
        </w:rPr>
      </w:pPr>
      <w:r w:rsidRPr="00416A0C">
        <w:rPr>
          <w:rFonts w:ascii="Times New Roman" w:hAnsi="Times New Roman"/>
          <w:b/>
          <w:color w:val="auto"/>
          <w:sz w:val="24"/>
          <w:szCs w:val="24"/>
        </w:rPr>
        <w:t>Права и обязанности сторон</w:t>
      </w:r>
    </w:p>
    <w:p w14:paraId="485B7865"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Заказчик вправе:</w:t>
      </w:r>
    </w:p>
    <w:p w14:paraId="78268DF0" w14:textId="77777777" w:rsidR="00D857BB" w:rsidRPr="00416A0C" w:rsidRDefault="00D857BB" w:rsidP="00D857BB">
      <w:pPr>
        <w:numPr>
          <w:ilvl w:val="2"/>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требовать от Исполнителя оказания Услуг надлежащего качества в объеме, порядке и сроки, определенные Договором и Приложением № 1 и Приложением № 2 к Договору;</w:t>
      </w:r>
    </w:p>
    <w:p w14:paraId="7A201975" w14:textId="77777777" w:rsidR="00D857BB" w:rsidRPr="00416A0C" w:rsidRDefault="00D857BB" w:rsidP="00D857BB">
      <w:pPr>
        <w:numPr>
          <w:ilvl w:val="2"/>
          <w:numId w:val="6"/>
        </w:numP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в целях контроля за ходом выполнения и качеством оказываемых Услуг запрашивать в любое время у Исполнителя информацию о ходе оказания Услуг. Контроль за сроками и качеством оказания услуг производится представителями Заказчика, определенными ответственными лицами – сотрудниками Заказчика, включая руководство Заказчика;</w:t>
      </w:r>
    </w:p>
    <w:p w14:paraId="3C7DA5A6" w14:textId="77777777" w:rsidR="00D857BB" w:rsidRPr="00416A0C" w:rsidRDefault="00D857BB" w:rsidP="00D857BB">
      <w:pPr>
        <w:numPr>
          <w:ilvl w:val="2"/>
          <w:numId w:val="6"/>
        </w:numP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отказаться от подписания акта выполненных работ (оказанных услуг) в случае их несоответствия условиям Договора;</w:t>
      </w:r>
    </w:p>
    <w:p w14:paraId="3B48ACCB" w14:textId="77777777" w:rsidR="00D857BB" w:rsidRPr="00416A0C" w:rsidRDefault="00D857BB" w:rsidP="00D857BB">
      <w:pPr>
        <w:numPr>
          <w:ilvl w:val="2"/>
          <w:numId w:val="6"/>
        </w:numP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отказаться от подписания акта выполненных работ (оказанных услуг), в случае наличия у Заказчика замечаний/возражений к услугам. Исполнитель обязан устранить замечания/возражения Заказчика в согласованные с Заказчиком сроки, но не более 5 (пяти) рабочих дней с момента получения требования Заказчика;</w:t>
      </w:r>
    </w:p>
    <w:p w14:paraId="6E19B944" w14:textId="77777777" w:rsidR="00D857BB" w:rsidRPr="00416A0C" w:rsidRDefault="00D857BB" w:rsidP="00D857BB">
      <w:pPr>
        <w:numPr>
          <w:ilvl w:val="2"/>
          <w:numId w:val="6"/>
        </w:numP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отказаться от оплаты суммы договора Исполнителю, в случае расторжения Договора по инициативе последнего до завершения оказания Услуг в полном объеме;</w:t>
      </w:r>
    </w:p>
    <w:p w14:paraId="6BE55784" w14:textId="77777777" w:rsidR="00D857BB" w:rsidRPr="00416A0C" w:rsidRDefault="00D857BB" w:rsidP="00D857BB">
      <w:pPr>
        <w:numPr>
          <w:ilvl w:val="2"/>
          <w:numId w:val="6"/>
        </w:numP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 xml:space="preserve">отказаться от исполнения настоящего Договора в том числе, но не ограничиваясь, в случае нецелесообразности его дальнейшего исполнения, предупредив об этом Исполнителя </w:t>
      </w:r>
      <w:r w:rsidRPr="00416A0C">
        <w:rPr>
          <w:rFonts w:ascii="Times New Roman" w:eastAsia="Times New Roman" w:hAnsi="Times New Roman" w:cs="Times New Roman"/>
          <w:color w:val="auto"/>
          <w:sz w:val="24"/>
          <w:szCs w:val="24"/>
        </w:rPr>
        <w:lastRenderedPageBreak/>
        <w:t>в письменной форме не менее, чем за 3 (три) рабочих дня, при условии оплаты Исполнителю фактически понесенных им расходов.</w:t>
      </w:r>
    </w:p>
    <w:p w14:paraId="585B5FDC"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Заказчик обязан:</w:t>
      </w:r>
    </w:p>
    <w:p w14:paraId="44794CF8" w14:textId="77777777" w:rsidR="00D857BB" w:rsidRPr="00416A0C" w:rsidRDefault="00D857BB" w:rsidP="00D857BB">
      <w:pPr>
        <w:numPr>
          <w:ilvl w:val="2"/>
          <w:numId w:val="6"/>
        </w:numP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своевременно и в полном объеме оплатить фактически и надлежащим образом, оказанные Исполнителем Услуги, принятые по актам выполненных работ (оказанных услуг) на условиях Договора;</w:t>
      </w:r>
    </w:p>
    <w:p w14:paraId="7C8A9BF5" w14:textId="77777777" w:rsidR="00D857BB" w:rsidRPr="00416A0C" w:rsidRDefault="00D857BB" w:rsidP="00D857BB">
      <w:pPr>
        <w:numPr>
          <w:ilvl w:val="2"/>
          <w:numId w:val="6"/>
        </w:numP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оказывать содействие Исполнителю в оказании Услуг по Договору.</w:t>
      </w:r>
    </w:p>
    <w:p w14:paraId="6C8E0C59"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Исполнитель вправе:</w:t>
      </w:r>
    </w:p>
    <w:p w14:paraId="207CA666" w14:textId="77777777" w:rsidR="00D857BB" w:rsidRPr="00416A0C" w:rsidRDefault="00D857BB" w:rsidP="00D857BB">
      <w:pPr>
        <w:numPr>
          <w:ilvl w:val="2"/>
          <w:numId w:val="6"/>
        </w:numP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требовать от Заказчика оплаты оказанных Услуг в соответствии с условиями Договора;</w:t>
      </w:r>
    </w:p>
    <w:p w14:paraId="69085877" w14:textId="77777777" w:rsidR="00D857BB" w:rsidRPr="00416A0C" w:rsidRDefault="00D857BB" w:rsidP="00D857BB">
      <w:pPr>
        <w:numPr>
          <w:ilvl w:val="2"/>
          <w:numId w:val="6"/>
        </w:numP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запрашивать у Заказчика необходимую информацию по оказанию Услуг в рамках настоящего Договора.</w:t>
      </w:r>
    </w:p>
    <w:p w14:paraId="0036BD07"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Исполнитель обязан:</w:t>
      </w:r>
    </w:p>
    <w:p w14:paraId="4EFE6951" w14:textId="77777777" w:rsidR="00D857BB" w:rsidRPr="00416A0C" w:rsidRDefault="00D857BB" w:rsidP="00D857BB">
      <w:pPr>
        <w:numPr>
          <w:ilvl w:val="2"/>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при оказании Услуг быть независимым от мнения третьих лиц, в том числе работодателей Исполнителя, от должностных лиц, проверяющих органов, должен проявлять объективность при оказании Услуг, все результаты Услуг должны соответствовать требованиям законодательства Республики Казахстан;</w:t>
      </w:r>
    </w:p>
    <w:p w14:paraId="111B35FA" w14:textId="77777777" w:rsidR="00D857BB" w:rsidRPr="00416A0C" w:rsidRDefault="00D857BB" w:rsidP="00D857BB">
      <w:pPr>
        <w:numPr>
          <w:ilvl w:val="2"/>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bookmarkStart w:id="3" w:name="_heading=h.1fob9te" w:colFirst="0" w:colLast="0"/>
      <w:bookmarkEnd w:id="3"/>
      <w:r w:rsidRPr="00416A0C">
        <w:rPr>
          <w:rFonts w:ascii="Times New Roman" w:eastAsia="Times New Roman" w:hAnsi="Times New Roman" w:cs="Times New Roman"/>
          <w:color w:val="auto"/>
          <w:sz w:val="24"/>
          <w:szCs w:val="24"/>
        </w:rPr>
        <w:t>оказать Заказчику Услуги лично и надлежащего качества, в объеме, порядке и сроки, определенные Договором, Приложением № 1 и Приложением № 2 к Договору;</w:t>
      </w:r>
    </w:p>
    <w:p w14:paraId="5BF268BF" w14:textId="77777777" w:rsidR="00D857BB" w:rsidRPr="00416A0C" w:rsidRDefault="00D857BB" w:rsidP="00D857BB">
      <w:pPr>
        <w:numPr>
          <w:ilvl w:val="2"/>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в случае наличия замечаний у Заказчика к оказанным или оказываемым Услугам устранять своими силами и за свой счет недостатки в сроки, указанные Заказчиком;</w:t>
      </w:r>
    </w:p>
    <w:p w14:paraId="7DA958AD" w14:textId="77777777" w:rsidR="00D857BB" w:rsidRPr="00416A0C" w:rsidRDefault="00D857BB" w:rsidP="00D857BB">
      <w:pPr>
        <w:numPr>
          <w:ilvl w:val="2"/>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проводить с экспертами и работниками Заказчика (по времени г. Астана) консультации в режиме телеконференции, посредством видеоконференцсвязи по запросу Заказчика;</w:t>
      </w:r>
    </w:p>
    <w:p w14:paraId="64BBD743" w14:textId="77777777" w:rsidR="00D857BB" w:rsidRPr="00416A0C" w:rsidRDefault="00D857BB" w:rsidP="00D857BB">
      <w:pPr>
        <w:numPr>
          <w:ilvl w:val="2"/>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соблюдать конфиденциальность, предусмотренную Договором;</w:t>
      </w:r>
    </w:p>
    <w:p w14:paraId="153E0D45" w14:textId="77777777" w:rsidR="00D857BB" w:rsidRPr="00416A0C" w:rsidRDefault="00D857BB" w:rsidP="00D857BB">
      <w:pPr>
        <w:numPr>
          <w:ilvl w:val="2"/>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не разглашать третьим лицам и не использовать с целями, отличными от надлежащего исполнения обязательств по Договору, любую информацию, полученную от Заказчика в соответствии или касательно Договора, без письменного на то согласия Заказчика;</w:t>
      </w:r>
    </w:p>
    <w:p w14:paraId="088FC113" w14:textId="77777777" w:rsidR="00D857BB" w:rsidRPr="00416A0C" w:rsidRDefault="00D857BB" w:rsidP="00D857BB">
      <w:pPr>
        <w:numPr>
          <w:ilvl w:val="2"/>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при невозможности оказания Услуг или его части немедленно об этом сообщить Заказчику;</w:t>
      </w:r>
    </w:p>
    <w:p w14:paraId="0DEEA170" w14:textId="77777777" w:rsidR="00D857BB" w:rsidRPr="00416A0C" w:rsidRDefault="00D857BB" w:rsidP="00D857BB">
      <w:pPr>
        <w:numPr>
          <w:ilvl w:val="2"/>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по первому требованию Заказчика предоставлять информацию о ходе исполнения обязательств по Договору.</w:t>
      </w:r>
    </w:p>
    <w:p w14:paraId="16B40D9F" w14:textId="77777777" w:rsidR="00D857BB" w:rsidRPr="00416A0C" w:rsidRDefault="00D857BB" w:rsidP="00D857BB">
      <w:pPr>
        <w:pBdr>
          <w:top w:val="nil"/>
          <w:left w:val="nil"/>
          <w:bottom w:val="nil"/>
          <w:right w:val="nil"/>
          <w:between w:val="nil"/>
        </w:pBdr>
        <w:spacing w:after="0" w:line="240" w:lineRule="auto"/>
        <w:jc w:val="both"/>
        <w:rPr>
          <w:rFonts w:ascii="Times New Roman" w:eastAsia="Times New Roman" w:hAnsi="Times New Roman" w:cs="Times New Roman"/>
          <w:color w:val="auto"/>
          <w:sz w:val="24"/>
          <w:szCs w:val="24"/>
        </w:rPr>
      </w:pPr>
    </w:p>
    <w:p w14:paraId="147B4EA0" w14:textId="77777777" w:rsidR="00D857BB" w:rsidRPr="00416A0C" w:rsidRDefault="00D857BB" w:rsidP="00D857BB">
      <w:pPr>
        <w:pStyle w:val="1"/>
        <w:numPr>
          <w:ilvl w:val="0"/>
          <w:numId w:val="6"/>
        </w:numPr>
        <w:spacing w:before="0"/>
        <w:ind w:left="0" w:firstLine="0"/>
        <w:jc w:val="center"/>
        <w:rPr>
          <w:rFonts w:ascii="Times New Roman" w:hAnsi="Times New Roman"/>
          <w:b/>
          <w:color w:val="auto"/>
          <w:sz w:val="24"/>
          <w:szCs w:val="24"/>
        </w:rPr>
      </w:pPr>
      <w:r w:rsidRPr="00416A0C">
        <w:rPr>
          <w:rFonts w:ascii="Times New Roman" w:hAnsi="Times New Roman"/>
          <w:b/>
          <w:color w:val="auto"/>
          <w:sz w:val="24"/>
          <w:szCs w:val="24"/>
        </w:rPr>
        <w:t>Ответственность сторон</w:t>
      </w:r>
    </w:p>
    <w:p w14:paraId="59841D00"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За неисполнение либо ненадлежащее исполнение обязательств по настоящему Договору Стороны несут ответственность в соответствии с законодательством Республики Казахстан и Договором.</w:t>
      </w:r>
    </w:p>
    <w:p w14:paraId="3C5970C7" w14:textId="77777777" w:rsidR="00D857BB" w:rsidRPr="00416A0C" w:rsidRDefault="00D857BB" w:rsidP="00D857BB">
      <w:pPr>
        <w:spacing w:after="0" w:line="240" w:lineRule="auto"/>
        <w:ind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Под неисполнением или ненадлежащим исполнением обязательств по Договору понимаются, в том числе случаи:</w:t>
      </w:r>
    </w:p>
    <w:p w14:paraId="4E484BB9" w14:textId="77777777" w:rsidR="00D857BB" w:rsidRPr="00416A0C" w:rsidRDefault="00D857BB" w:rsidP="00D857BB">
      <w:pPr>
        <w:spacing w:after="0" w:line="240" w:lineRule="auto"/>
        <w:ind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нарушения сроков оказания Услуг;</w:t>
      </w:r>
    </w:p>
    <w:p w14:paraId="468DD258" w14:textId="77777777" w:rsidR="00D857BB" w:rsidRPr="00416A0C" w:rsidRDefault="00D857BB" w:rsidP="00D857BB">
      <w:pPr>
        <w:pBdr>
          <w:top w:val="nil"/>
          <w:left w:val="nil"/>
          <w:bottom w:val="nil"/>
          <w:right w:val="nil"/>
          <w:between w:val="nil"/>
        </w:pBdr>
        <w:spacing w:after="0" w:line="240" w:lineRule="auto"/>
        <w:ind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недостоверности и (или) не полноты данных, указанных Исполнителем в отчетах и (или) акте выполненных работ (оказанных услуг);</w:t>
      </w:r>
    </w:p>
    <w:p w14:paraId="49CB6783" w14:textId="77777777" w:rsidR="00D857BB" w:rsidRPr="00416A0C" w:rsidRDefault="00D857BB" w:rsidP="00D857BB">
      <w:pPr>
        <w:spacing w:after="0" w:line="240" w:lineRule="auto"/>
        <w:ind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оказания некачественных Услуг (включая, но не ограничиваясь: ошибки, допущенные при осуществлении расчётов, составление заведомо ложных сведений, недостоверности и (или) не полноты данных).</w:t>
      </w:r>
    </w:p>
    <w:p w14:paraId="1B4EFBDC"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В случае невыполнения и (или) несвоевременного выполнения Исполнителем обязательств по Договору, Заказчик имеет право удержать из общей суммы или взыскать по Договору, сумму неустойки в размере 0,1% (ноль целых одна десятая процента) за каждый календарный день просрочки.</w:t>
      </w:r>
    </w:p>
    <w:p w14:paraId="4020F6A5"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lastRenderedPageBreak/>
        <w:t>Оплата неустойки не освобождает Стороны от выполнения обязательств, предусмотренных Договором.</w:t>
      </w:r>
    </w:p>
    <w:p w14:paraId="4BA2FBF8"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 xml:space="preserve">За нанесение убытков Заказчику или третьим лицам в результате нарушения им обязательств по Договору, Исполнитель несет полную ответственность в размере причиненного убытка согласно действующему законодательству Республики Казахстан. Исполнитель самостоятельно несет ответственность по любым искам, претензиям, финансовым обязательствам и </w:t>
      </w:r>
      <w:proofErr w:type="gramStart"/>
      <w:r w:rsidRPr="00416A0C">
        <w:rPr>
          <w:rFonts w:ascii="Times New Roman" w:eastAsia="Times New Roman" w:hAnsi="Times New Roman" w:cs="Times New Roman"/>
          <w:color w:val="auto"/>
          <w:sz w:val="24"/>
          <w:szCs w:val="24"/>
        </w:rPr>
        <w:t>т.д.</w:t>
      </w:r>
      <w:proofErr w:type="gramEnd"/>
      <w:r w:rsidRPr="00416A0C">
        <w:rPr>
          <w:rFonts w:ascii="Times New Roman" w:eastAsia="Times New Roman" w:hAnsi="Times New Roman" w:cs="Times New Roman"/>
          <w:color w:val="auto"/>
          <w:sz w:val="24"/>
          <w:szCs w:val="24"/>
        </w:rPr>
        <w:t>, связанным с причинением ущерба и (или) убытков третьим лицам, имуществу третьих лиц, требованиям о компенсации морального вреда, возникшим в результате неисполнения или ненадлежащего исполнения своих договорных обязательств. Исполнитель обязан оградить Заказчика от таких разбирательств и компенсировать ему любые возникшие расходы.</w:t>
      </w:r>
    </w:p>
    <w:p w14:paraId="46A945BD"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Заказчик вправе удержать/вычесть из суммы по Договору, выплачиваемой Исполнителю сумму убытка/вреда, причиненного Заказчику в соответствии с условиями настоящего Договора и/или взыскать их в порядке, установленном законодательством Республики Казахстан.</w:t>
      </w:r>
    </w:p>
    <w:p w14:paraId="66E54C09"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 xml:space="preserve"> В случае расторжения Договора и (или) одностороннего отказа от Договора по инициативе Исполнителя Заказчик имеет право обратиться в судебные органы Республики Казахстан за защитой своих прав и законных интересов, в том числе по возмещению расходов и (или) убытков, вызванных расторжением Договора и (или) односторонним отказом от Договора по инициативе Исполнителя.</w:t>
      </w:r>
    </w:p>
    <w:p w14:paraId="05A2D016" w14:textId="77777777" w:rsidR="00D857BB" w:rsidRPr="00416A0C" w:rsidRDefault="00D857BB" w:rsidP="00D857BB">
      <w:pPr>
        <w:pBdr>
          <w:top w:val="nil"/>
          <w:left w:val="nil"/>
          <w:bottom w:val="nil"/>
          <w:right w:val="nil"/>
          <w:between w:val="nil"/>
        </w:pBdr>
        <w:spacing w:after="0" w:line="240" w:lineRule="auto"/>
        <w:jc w:val="both"/>
        <w:rPr>
          <w:rFonts w:ascii="Times New Roman" w:eastAsia="Times New Roman" w:hAnsi="Times New Roman" w:cs="Times New Roman"/>
          <w:color w:val="auto"/>
          <w:sz w:val="24"/>
          <w:szCs w:val="24"/>
        </w:rPr>
      </w:pPr>
    </w:p>
    <w:p w14:paraId="52159529" w14:textId="77777777" w:rsidR="00D857BB" w:rsidRPr="00416A0C" w:rsidRDefault="00D857BB" w:rsidP="00D857BB">
      <w:pPr>
        <w:pStyle w:val="1"/>
        <w:numPr>
          <w:ilvl w:val="0"/>
          <w:numId w:val="6"/>
        </w:numPr>
        <w:spacing w:before="0"/>
        <w:ind w:left="0" w:firstLine="0"/>
        <w:jc w:val="center"/>
        <w:rPr>
          <w:rFonts w:ascii="Times New Roman" w:hAnsi="Times New Roman"/>
          <w:b/>
          <w:color w:val="auto"/>
          <w:sz w:val="24"/>
          <w:szCs w:val="24"/>
        </w:rPr>
      </w:pPr>
      <w:r w:rsidRPr="00416A0C">
        <w:rPr>
          <w:rFonts w:ascii="Times New Roman" w:hAnsi="Times New Roman"/>
          <w:b/>
          <w:color w:val="auto"/>
          <w:sz w:val="24"/>
          <w:szCs w:val="24"/>
        </w:rPr>
        <w:t>Обстоятельства непреодолимой силы</w:t>
      </w:r>
    </w:p>
    <w:p w14:paraId="21083670"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Стороны освобождаются от ответственности за частичное или полное неисполнение обязательств по Договору, если оно явилось следствием действия обстоятельств непреодолимой силы.</w:t>
      </w:r>
    </w:p>
    <w:p w14:paraId="531D39C8"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Для целей настоящего раздела «обстоятельства непреодолимой силы» означает событие, неподвластное контролю Сторон, и имеющее непредвиденный характер. Такие события могут включать, но не ограничиваться такими действиями, как военные действия, природные и стихийные бедствия, эпидемия, карантин, эмбарго и другие.</w:t>
      </w:r>
    </w:p>
    <w:p w14:paraId="233E985B"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В случае возникновения обстоятельств непреодолимой силы срок выполнения обязательств по Договору отодвигается соразмерно времени, в течение которого действуют такие обстоятельства и их последствия.</w:t>
      </w:r>
    </w:p>
    <w:p w14:paraId="3367A7B6"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Сторона, ссылающаяся на такие обстоятельства, обязана в течение 2 (двух) рабочих дней письменно и/или устно уведомить об этом другую Сторону и предоставить подтверждающие документы, выданные компетентным органом в течение 3 (трех) рабочих дней с момента получения.</w:t>
      </w:r>
    </w:p>
    <w:p w14:paraId="2A99C3FD"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Стороны согласились, что в случае несоблюдения вышеуказанных условий, никакие обстоятельства не будут рассматриваться как обстоятельства непреодолимой силы и обязательства Сторон по Договору не могут быть сняты или ограничены каким-либо образом.</w:t>
      </w:r>
    </w:p>
    <w:p w14:paraId="680096B3"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После окончания действия обстоятельств непреодолимой силы Сторона, подвергшаяся воздействию обстоятельств непреодолимой силы, обязана в течение 1 (одного) рабочего дня письменно уведомить другую Сторону о прекращении действия подобных обстоятельств, указав при этом срок, к которому предполагается выполнение обязательств по Договору.</w:t>
      </w:r>
    </w:p>
    <w:p w14:paraId="79A25067"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Если эти обстоятельства будут продолжаться более 15 (пятнадцати) календарных дней, то Стороны совместно определят дальнейшую юридическую судьбу Договора.</w:t>
      </w:r>
    </w:p>
    <w:p w14:paraId="62F37787" w14:textId="77777777" w:rsidR="00D857BB" w:rsidRPr="00416A0C" w:rsidRDefault="00D857BB" w:rsidP="00D857BB">
      <w:pPr>
        <w:spacing w:after="0" w:line="240" w:lineRule="auto"/>
        <w:jc w:val="both"/>
        <w:rPr>
          <w:rFonts w:ascii="Times New Roman" w:eastAsia="Times New Roman" w:hAnsi="Times New Roman" w:cs="Times New Roman"/>
          <w:color w:val="auto"/>
          <w:sz w:val="24"/>
          <w:szCs w:val="24"/>
        </w:rPr>
      </w:pPr>
    </w:p>
    <w:p w14:paraId="313D567A" w14:textId="77777777" w:rsidR="00D857BB" w:rsidRPr="00416A0C" w:rsidRDefault="00D857BB" w:rsidP="00D857BB">
      <w:pPr>
        <w:pStyle w:val="1"/>
        <w:numPr>
          <w:ilvl w:val="0"/>
          <w:numId w:val="6"/>
        </w:numPr>
        <w:spacing w:before="0"/>
        <w:ind w:left="0"/>
        <w:jc w:val="center"/>
        <w:rPr>
          <w:rFonts w:ascii="Times New Roman" w:hAnsi="Times New Roman"/>
          <w:b/>
          <w:color w:val="auto"/>
          <w:sz w:val="24"/>
          <w:szCs w:val="24"/>
        </w:rPr>
      </w:pPr>
      <w:r w:rsidRPr="00416A0C">
        <w:rPr>
          <w:rFonts w:ascii="Times New Roman" w:hAnsi="Times New Roman"/>
          <w:b/>
          <w:color w:val="auto"/>
          <w:sz w:val="24"/>
          <w:szCs w:val="24"/>
        </w:rPr>
        <w:lastRenderedPageBreak/>
        <w:t>Конфиденциальность</w:t>
      </w:r>
    </w:p>
    <w:p w14:paraId="192B5765"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Стороны согласились считать весь объем информации, переданной и передаваемой Сторонами друг другу в период действия Договора и в ходе исполнения обязательств, возникших из Договора, конфиденциальной информацией другой Стороны.</w:t>
      </w:r>
    </w:p>
    <w:p w14:paraId="2EC485B3"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Каждая из Сторон принимает на себя обязательства никакими способами не разглашать какую бы то ни было информацию другой Стороны, делать ее доступной третьим лицам и использовать с целями, отличными от надлежащего исполнения обязательство по Договору, кроме случаев наличия у третьих лиц соответствующих полномочий в силу прямого указания закона, либо случаев, когда одна Сторона в письменной форме дает другой Стороне согласие на предоставление третьим лицам конфиденциальной информации, к которой она получила доступ в силу исполнения Договора.</w:t>
      </w:r>
    </w:p>
    <w:p w14:paraId="4449ECDC"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В случае нарушения Исполнителем пунктом 6.1, 6.2. и 6.4 настоящего Договора, Заказчик вправе в одностороннем порядке отказаться от исполнения Договора и/или взыскать убытки.</w:t>
      </w:r>
    </w:p>
    <w:p w14:paraId="63107CAD"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Условия конфиденциальности оговорены Сторонами в Приложении 3 к Договору.</w:t>
      </w:r>
    </w:p>
    <w:p w14:paraId="0A8BE100" w14:textId="77777777" w:rsidR="00D857BB" w:rsidRPr="00416A0C" w:rsidRDefault="00D857BB" w:rsidP="00D857BB">
      <w:pPr>
        <w:spacing w:after="0" w:line="240" w:lineRule="auto"/>
        <w:jc w:val="both"/>
        <w:rPr>
          <w:rFonts w:ascii="Times New Roman" w:eastAsia="Times New Roman" w:hAnsi="Times New Roman" w:cs="Times New Roman"/>
          <w:color w:val="auto"/>
          <w:sz w:val="24"/>
          <w:szCs w:val="24"/>
        </w:rPr>
      </w:pPr>
    </w:p>
    <w:p w14:paraId="334382E9" w14:textId="77777777" w:rsidR="00D857BB" w:rsidRPr="00416A0C" w:rsidRDefault="00D857BB" w:rsidP="00D857BB">
      <w:pPr>
        <w:pStyle w:val="1"/>
        <w:numPr>
          <w:ilvl w:val="0"/>
          <w:numId w:val="6"/>
        </w:numPr>
        <w:spacing w:before="0"/>
        <w:ind w:left="0" w:firstLine="0"/>
        <w:jc w:val="center"/>
        <w:rPr>
          <w:rFonts w:ascii="Times New Roman" w:hAnsi="Times New Roman"/>
          <w:b/>
          <w:color w:val="auto"/>
          <w:sz w:val="24"/>
          <w:szCs w:val="24"/>
        </w:rPr>
      </w:pPr>
      <w:r w:rsidRPr="00416A0C">
        <w:rPr>
          <w:rFonts w:ascii="Times New Roman" w:hAnsi="Times New Roman"/>
          <w:b/>
          <w:color w:val="auto"/>
          <w:sz w:val="24"/>
          <w:szCs w:val="24"/>
        </w:rPr>
        <w:t>Интеллектуальная собственность</w:t>
      </w:r>
    </w:p>
    <w:p w14:paraId="4001EA2E"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 xml:space="preserve">Заказчик имеет право на всю интеллектуальную собственность и другие имущественные права, включая патенты, авторские права и товарные знаки, в отношении продуктов, процессов, изобретений, идей, ноу-хау или документов и других материалов, которые Исполнитель разработал для Заказчика в соответствии Договором, и которые прямо или косвенно связаны или подготовлены, или собраны в результате или в ходе выполнения Договора, как принятые по акту выполненных работ (оказанных услуг), так и не принятые по указанным актам, но разработанные в целях исполнения Договора. Исполнитель признает и соглашается с тем, что такие продукты, документы и другие материалы представляют собой работы/услуги, предназначенные для Заказчика. </w:t>
      </w:r>
    </w:p>
    <w:p w14:paraId="2481AFC5"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 xml:space="preserve">Заказчик обладает исключительными правами на результаты оказанных услуг по Договору. </w:t>
      </w:r>
    </w:p>
    <w:p w14:paraId="1E40CFDE"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Договор не предусматривает передачу Исполнителю каких-либо патентов, авторских прав, товарных знаков, торговых наименований или иных прав интеллектуальной собственности Заказчика, которые могут содержаться или воспроизводиться в процессе исполнения Договора. Исполнитель и никто из его уполномоченных лиц либо от имени Исполнителя или его уполномоченных лиц, не будет подавать заявки на регистрацию какого-либо патента, товарного знака или иного права интеллектуальной собственности в отношении результатов проведения услуг по Договору или какой-либо его части.</w:t>
      </w:r>
    </w:p>
    <w:p w14:paraId="37732D13"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Исполнитель при оказании услуг несет ответственность за использование материалов и информации, свободных от прав и притязаний третьих лиц либо использования их в соответствии с законодательством об интеллектуальной собственности.</w:t>
      </w:r>
    </w:p>
    <w:p w14:paraId="5894F8EF"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Стороны соглашаются, что в дополнение к правам на расторжение (отказ от исполнения), предусмотренным другими положениями Договора, Заказчик имеет право немедленно расторгнуть (отказаться от исполнения) Договор в случае нарушения Исполнителем настоящих положений, и при этом Исполнитель не вправе требовать какие-либо дополнительные платежи в рамках Договора.</w:t>
      </w:r>
    </w:p>
    <w:p w14:paraId="661ECA27" w14:textId="77777777" w:rsidR="00D857BB" w:rsidRPr="00416A0C" w:rsidRDefault="00D857BB" w:rsidP="00D857BB">
      <w:pPr>
        <w:pBdr>
          <w:top w:val="nil"/>
          <w:left w:val="nil"/>
          <w:bottom w:val="nil"/>
          <w:right w:val="nil"/>
          <w:between w:val="nil"/>
        </w:pBdr>
        <w:spacing w:after="0" w:line="240" w:lineRule="auto"/>
        <w:ind w:left="709"/>
        <w:jc w:val="both"/>
        <w:rPr>
          <w:rFonts w:ascii="Times New Roman" w:eastAsia="Times New Roman" w:hAnsi="Times New Roman" w:cs="Times New Roman"/>
          <w:color w:val="auto"/>
          <w:sz w:val="24"/>
          <w:szCs w:val="24"/>
        </w:rPr>
      </w:pPr>
    </w:p>
    <w:p w14:paraId="463E387F" w14:textId="77777777" w:rsidR="00D857BB" w:rsidRPr="00416A0C" w:rsidRDefault="00D857BB" w:rsidP="00D857BB">
      <w:pPr>
        <w:pStyle w:val="1"/>
        <w:numPr>
          <w:ilvl w:val="0"/>
          <w:numId w:val="6"/>
        </w:numPr>
        <w:spacing w:before="0"/>
        <w:ind w:left="0" w:firstLine="0"/>
        <w:jc w:val="center"/>
        <w:rPr>
          <w:rFonts w:ascii="Times New Roman" w:hAnsi="Times New Roman"/>
          <w:b/>
          <w:color w:val="auto"/>
          <w:sz w:val="24"/>
          <w:szCs w:val="24"/>
        </w:rPr>
      </w:pPr>
      <w:r w:rsidRPr="00416A0C">
        <w:rPr>
          <w:rFonts w:ascii="Times New Roman" w:hAnsi="Times New Roman"/>
          <w:b/>
          <w:color w:val="auto"/>
          <w:sz w:val="24"/>
          <w:szCs w:val="24"/>
        </w:rPr>
        <w:t>Публичные объявления</w:t>
      </w:r>
    </w:p>
    <w:p w14:paraId="5C0A436A"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Без предварительного письменного согласия Заказчика Исполнителю запрещается в какой бы то ни было форме делать/давать/высказывать/писать те или иные публичные объявления, выступления, интервью, заявления, мнения, в том числе экспертные мнения, заключения, комментарии или рекомендации в отношении любого из нижеперечисленного:</w:t>
      </w:r>
    </w:p>
    <w:p w14:paraId="10C92D33" w14:textId="77777777" w:rsidR="00D857BB" w:rsidRPr="00416A0C" w:rsidRDefault="00D857BB" w:rsidP="00D857BB">
      <w:pPr>
        <w:pBdr>
          <w:top w:val="nil"/>
          <w:left w:val="nil"/>
          <w:bottom w:val="nil"/>
          <w:right w:val="nil"/>
          <w:between w:val="nil"/>
        </w:pBdr>
        <w:spacing w:after="0" w:line="240" w:lineRule="auto"/>
        <w:ind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lastRenderedPageBreak/>
        <w:t>настоящего Договора;</w:t>
      </w:r>
    </w:p>
    <w:p w14:paraId="10D7C264" w14:textId="77777777" w:rsidR="00D857BB" w:rsidRPr="00416A0C" w:rsidRDefault="00D857BB" w:rsidP="00D857BB">
      <w:pPr>
        <w:pBdr>
          <w:top w:val="nil"/>
          <w:left w:val="nil"/>
          <w:bottom w:val="nil"/>
          <w:right w:val="nil"/>
          <w:between w:val="nil"/>
        </w:pBdr>
        <w:spacing w:after="0" w:line="240" w:lineRule="auto"/>
        <w:ind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реализации товаров, выполнения работ, оказания услуг по настоящему Договору, в том числе их качества;</w:t>
      </w:r>
    </w:p>
    <w:p w14:paraId="40492708" w14:textId="77777777" w:rsidR="00D857BB" w:rsidRPr="00416A0C" w:rsidRDefault="00D857BB" w:rsidP="00D857BB">
      <w:pPr>
        <w:pBdr>
          <w:top w:val="nil"/>
          <w:left w:val="nil"/>
          <w:bottom w:val="nil"/>
          <w:right w:val="nil"/>
          <w:between w:val="nil"/>
        </w:pBdr>
        <w:spacing w:after="0" w:line="240" w:lineRule="auto"/>
        <w:ind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любой иной информации, связанной с настоящим Договором и (или) связанной с реализацией товаров, выполнения работ, оказания услуг по настоящему Договору.</w:t>
      </w:r>
    </w:p>
    <w:p w14:paraId="516B3A4B" w14:textId="77777777" w:rsidR="00D857BB" w:rsidRPr="00416A0C" w:rsidRDefault="00D857BB" w:rsidP="00D857BB">
      <w:pPr>
        <w:pBdr>
          <w:top w:val="nil"/>
          <w:left w:val="nil"/>
          <w:bottom w:val="nil"/>
          <w:right w:val="nil"/>
          <w:between w:val="nil"/>
        </w:pBdr>
        <w:spacing w:after="0" w:line="240" w:lineRule="auto"/>
        <w:ind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Условия, изложенные в настоящем пункте Договора, распространяются на распространение указанной информации любым лицам, включая средства массовой информации.</w:t>
      </w:r>
    </w:p>
    <w:p w14:paraId="19A827AA"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Без предварительного письменного согласия Заказчика Исполнителю запрещается пользоваться названиями, изображениями, логотипами и товарными знаками Заказчика.</w:t>
      </w:r>
    </w:p>
    <w:p w14:paraId="6306651F"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Обязательства Исполнителя, установленные настоящим разделом, действуют в течение 5 лет с момента истечения срока действия настоящего Договора.</w:t>
      </w:r>
    </w:p>
    <w:p w14:paraId="0762313A"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Стороны соглашаются, что в дополнение к правам на расторжение (отказ от исполнения), предусмотренным другими положениями Договора, Заказчик имеет право немедленно расторгнуть (отказаться от исполнения) Договор в случае нарушения Исполнителем настоящих положений, и при этом Исполнитель не вправе требовать какие-либо дополнительные платежи в рамках Договора, кроме платежей, не связанных с нарушением настоящих положений, за товары (работы, услуги), надлежащим образом поставленные (выполненные, оказанные) по Договору до его расторжения.</w:t>
      </w:r>
    </w:p>
    <w:p w14:paraId="5D07452D" w14:textId="77777777" w:rsidR="00D857BB" w:rsidRPr="00416A0C" w:rsidRDefault="00D857BB" w:rsidP="00D857BB">
      <w:pPr>
        <w:pBdr>
          <w:top w:val="nil"/>
          <w:left w:val="nil"/>
          <w:bottom w:val="nil"/>
          <w:right w:val="nil"/>
          <w:between w:val="nil"/>
        </w:pBdr>
        <w:spacing w:after="0" w:line="240" w:lineRule="auto"/>
        <w:jc w:val="both"/>
        <w:rPr>
          <w:rFonts w:ascii="Times New Roman" w:eastAsia="Times New Roman" w:hAnsi="Times New Roman" w:cs="Times New Roman"/>
          <w:color w:val="auto"/>
          <w:sz w:val="24"/>
          <w:szCs w:val="24"/>
        </w:rPr>
      </w:pPr>
    </w:p>
    <w:p w14:paraId="7AF5B7A5" w14:textId="77777777" w:rsidR="00D857BB" w:rsidRPr="00416A0C" w:rsidRDefault="00D857BB" w:rsidP="00D857BB">
      <w:pPr>
        <w:pStyle w:val="1"/>
        <w:numPr>
          <w:ilvl w:val="0"/>
          <w:numId w:val="6"/>
        </w:numPr>
        <w:spacing w:before="0"/>
        <w:ind w:left="0" w:firstLine="0"/>
        <w:jc w:val="center"/>
        <w:rPr>
          <w:rFonts w:ascii="Times New Roman" w:hAnsi="Times New Roman"/>
          <w:b/>
          <w:color w:val="auto"/>
          <w:sz w:val="24"/>
          <w:szCs w:val="24"/>
        </w:rPr>
      </w:pPr>
      <w:r w:rsidRPr="00416A0C">
        <w:rPr>
          <w:rFonts w:ascii="Times New Roman" w:hAnsi="Times New Roman"/>
          <w:b/>
          <w:color w:val="auto"/>
          <w:sz w:val="24"/>
          <w:szCs w:val="24"/>
        </w:rPr>
        <w:t>Порядок разрешения споров по Договору</w:t>
      </w:r>
    </w:p>
    <w:p w14:paraId="3F932F26"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Все споры и разногласия, вытекающие из настоящего Договора, разрешаются путем переговоров.</w:t>
      </w:r>
    </w:p>
    <w:p w14:paraId="0C84A88A"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В случае невозможности решения споров указанным путем, они разрешаются в судах по месту нахождения Заказчика в установленном законодательством Республики Казахстан порядке.</w:t>
      </w:r>
    </w:p>
    <w:p w14:paraId="5842608B"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Применимым правом по Договору является право Республики Казахстан. Во всем, что не урегулировано Договором, Стороны руководствуются законодательством Республики Казахстан.</w:t>
      </w:r>
    </w:p>
    <w:p w14:paraId="057E86FF" w14:textId="77777777" w:rsidR="00D857BB" w:rsidRPr="00416A0C" w:rsidRDefault="00D857BB" w:rsidP="00D857BB">
      <w:pPr>
        <w:spacing w:after="0" w:line="240" w:lineRule="auto"/>
        <w:rPr>
          <w:rFonts w:ascii="Times New Roman" w:eastAsia="Times New Roman" w:hAnsi="Times New Roman" w:cs="Times New Roman"/>
          <w:color w:val="auto"/>
          <w:sz w:val="24"/>
          <w:szCs w:val="24"/>
        </w:rPr>
      </w:pPr>
    </w:p>
    <w:p w14:paraId="620D9796" w14:textId="77777777" w:rsidR="00D857BB" w:rsidRPr="00416A0C" w:rsidRDefault="00D857BB" w:rsidP="00D857BB">
      <w:pPr>
        <w:pStyle w:val="1"/>
        <w:numPr>
          <w:ilvl w:val="0"/>
          <w:numId w:val="6"/>
        </w:numPr>
        <w:spacing w:before="0"/>
        <w:ind w:left="0" w:firstLine="0"/>
        <w:jc w:val="center"/>
        <w:rPr>
          <w:rFonts w:ascii="Times New Roman" w:hAnsi="Times New Roman"/>
          <w:b/>
          <w:color w:val="auto"/>
          <w:sz w:val="24"/>
          <w:szCs w:val="24"/>
        </w:rPr>
      </w:pPr>
      <w:r w:rsidRPr="00416A0C">
        <w:rPr>
          <w:rFonts w:ascii="Times New Roman" w:hAnsi="Times New Roman"/>
          <w:b/>
          <w:color w:val="auto"/>
          <w:sz w:val="24"/>
          <w:szCs w:val="24"/>
        </w:rPr>
        <w:t>Уведомления, сообщения,</w:t>
      </w:r>
    </w:p>
    <w:p w14:paraId="3E7D431D" w14:textId="77777777" w:rsidR="00D857BB" w:rsidRPr="00416A0C" w:rsidRDefault="00D857BB" w:rsidP="00D857BB">
      <w:pPr>
        <w:spacing w:after="0" w:line="240" w:lineRule="auto"/>
        <w:jc w:val="center"/>
        <w:rPr>
          <w:rFonts w:ascii="Times New Roman" w:eastAsia="Times New Roman" w:hAnsi="Times New Roman" w:cs="Times New Roman"/>
          <w:b/>
          <w:color w:val="auto"/>
          <w:sz w:val="24"/>
          <w:szCs w:val="24"/>
        </w:rPr>
      </w:pPr>
      <w:r w:rsidRPr="00416A0C">
        <w:rPr>
          <w:rFonts w:ascii="Times New Roman" w:eastAsia="Times New Roman" w:hAnsi="Times New Roman" w:cs="Times New Roman"/>
          <w:b/>
          <w:color w:val="auto"/>
          <w:sz w:val="24"/>
          <w:szCs w:val="24"/>
        </w:rPr>
        <w:t>предоставление документов по Договору</w:t>
      </w:r>
    </w:p>
    <w:p w14:paraId="66847F68"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Все извещения, уведомления, письма-предложения и иные документы, направляемые в соответствии с исполнением Договора или в связи с ним одной из Сторон Договора другой Стороне, должны быть выполнены в письменной форме и предоставлены нарочным либо отправлены по адресам, указанным в разделе 14 Договора, курьером, заказным письмом с почтовым уведомлением, экспресс-почтой, факсом, электронной почтой с последующим предоставлением оригинала в течение 10 (десяти) рабочих дней с даты получения факсового, электронного сообщения, если иное не предусмотрено Договором.</w:t>
      </w:r>
    </w:p>
    <w:p w14:paraId="0418AAC0"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bookmarkStart w:id="4" w:name="_heading=h.3znysh7" w:colFirst="0" w:colLast="0"/>
      <w:bookmarkEnd w:id="4"/>
      <w:r w:rsidRPr="00416A0C">
        <w:rPr>
          <w:rFonts w:ascii="Times New Roman" w:eastAsia="Times New Roman" w:hAnsi="Times New Roman" w:cs="Times New Roman"/>
          <w:color w:val="auto"/>
          <w:sz w:val="24"/>
          <w:szCs w:val="24"/>
        </w:rPr>
        <w:t>Акт выполненных работ (оказанных услуг) по Договору должен быть предоставлен Исполнителем Заказчику заказным письмом либо иным способом согласно Договору.</w:t>
      </w:r>
    </w:p>
    <w:p w14:paraId="415B45CA"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Уведомление об одностороннем отказе от исполнения Договора (отказе от Договора) должно быть вручено нарочным уполномоченному представителю Стороны либо направлено заказным письмом.</w:t>
      </w:r>
    </w:p>
    <w:p w14:paraId="65913F81"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Стороны обязуются своевременно письменно извещать друг друга в случае изменения сведений, указанных в разделе 14 Договора.</w:t>
      </w:r>
    </w:p>
    <w:p w14:paraId="103E3200" w14:textId="77777777" w:rsidR="00D857BB" w:rsidRPr="00416A0C" w:rsidRDefault="00D857BB" w:rsidP="00D857BB">
      <w:pPr>
        <w:spacing w:after="0" w:line="240" w:lineRule="auto"/>
        <w:jc w:val="both"/>
        <w:rPr>
          <w:rFonts w:ascii="Times New Roman" w:eastAsia="Times New Roman" w:hAnsi="Times New Roman" w:cs="Times New Roman"/>
          <w:color w:val="auto"/>
          <w:sz w:val="24"/>
          <w:szCs w:val="24"/>
        </w:rPr>
      </w:pPr>
    </w:p>
    <w:p w14:paraId="3D10E053" w14:textId="77777777" w:rsidR="00D857BB" w:rsidRPr="00416A0C" w:rsidRDefault="00D857BB" w:rsidP="00D857BB">
      <w:pPr>
        <w:pStyle w:val="1"/>
        <w:numPr>
          <w:ilvl w:val="0"/>
          <w:numId w:val="6"/>
        </w:numPr>
        <w:spacing w:before="0"/>
        <w:ind w:left="0" w:firstLine="0"/>
        <w:jc w:val="center"/>
        <w:rPr>
          <w:rFonts w:ascii="Times New Roman" w:hAnsi="Times New Roman"/>
          <w:b/>
          <w:color w:val="auto"/>
          <w:sz w:val="24"/>
          <w:szCs w:val="24"/>
        </w:rPr>
      </w:pPr>
      <w:r w:rsidRPr="00416A0C">
        <w:rPr>
          <w:rFonts w:ascii="Times New Roman" w:hAnsi="Times New Roman"/>
          <w:b/>
          <w:color w:val="auto"/>
          <w:sz w:val="24"/>
          <w:szCs w:val="24"/>
        </w:rPr>
        <w:lastRenderedPageBreak/>
        <w:t>Антикоррупционная оговорка</w:t>
      </w:r>
    </w:p>
    <w:p w14:paraId="4B7A9E14"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Каждая Сторона (данный термин для целей настоящих положений включает всех работников, агентов, представителей, аффилированных лиц каждой из Сторон, а также других лиц, привлекаемых ими или действующих от их имени) соглашается, что она не будет в связи с товарами (работами, услугами), поставляемыми (оказываемыми) по Договору, давать или пытаться давать взятки (включая, без ограничения, любые формы оплаты, подарки и прочие имущественные выгоды, вознаграждения и льготы (в виде денег или любых ценностей) другой Стороне, ее работникам, агентам, представителям, потенциальным клиентам, аффилированным лицам, а также другим лицам, привлекаемым другой Стороной или действующим от ее имени, государственным служащим, межправительственным организациям, политическим партиям, частным лицам и прочим сторонам («Вовлеченные стороны»).</w:t>
      </w:r>
    </w:p>
    <w:p w14:paraId="3A0F3B82"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Каждая Сторона заявляет и гарантирует другой Стороне, что до даты заключения Договора она не давала и не пыталась давать взятки Вовлеченным сторонам с целью установления и (или) продления каких-либо деловых отношений с другой Стороной в связи с Договором.</w:t>
      </w:r>
    </w:p>
    <w:p w14:paraId="756AC6AF"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Каждая Сторона признает и соглашается с тем, что она ознакомилась с законодательством Республики Казахстан по противодействию коррупции и противодействию легализации (отмыванию) доходов, полученных преступным путем, и финансированию терроризма и обязуется соблюдать предусмотренным им нормы.</w:t>
      </w:r>
    </w:p>
    <w:p w14:paraId="1C552D53"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Каждая из Сторон соглашается с тем, что она не будет совершать и не допустит со своего ведома совершения каких-либо действий, которые приведут к нарушению другой Стороной применимых законов против коррупции и противодействию легализации (отмыванию) доходов, полученных преступным путем, и финансированию терроризма.</w:t>
      </w:r>
    </w:p>
    <w:p w14:paraId="0AB88579"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Стороны соглашаются с тем, что их бухгалтерская документация должна точно отражать все платежи, осуществляемые по Договору.</w:t>
      </w:r>
    </w:p>
    <w:p w14:paraId="63E52EE6"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Если одной из Сторон станет известно о фактическом или предположительном нарушении ею какого-либо из настоящих положений о противодействии коррупции и (или) противодействию легализации (отмыванию) доходов, полученных преступным путем, и финансированию терроризма, она должна немедленно поставить об этом в известность другую Сторону и оказать ей содействие в расследовании, проводимому по данному делу.</w:t>
      </w:r>
    </w:p>
    <w:p w14:paraId="6A451361"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Стороны вправе разработать для своих сотрудников и следовать политикам и процедурам по противодействию коррупции и противодействию легализации (отмыванию) доходов, полученных преступным путем, и финансированию терроризма, необходимым для предотвращения фактов коррупции и фактов легализации (отмыванию) доходов, полученных преступным путем, и финансированию терроризма.</w:t>
      </w:r>
    </w:p>
    <w:p w14:paraId="77056AAB"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Каждая Сторона обязуется обеспечить выполнение процедур по предотвращению фактов взяточничества или попыток дачи взяток компаниями, выступающими в рамках данного Договора, от имени каждой из сторон, при их наличии.</w:t>
      </w:r>
    </w:p>
    <w:p w14:paraId="25DA1AAF"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Стороны соглашаются, что в дополнение к правам на расторжение (отказ от исполнения), предусмотренным другими положениями Договора, Заказчик имеет право немедленно расторгнуть (отказаться от исполнения) Договор в случае нарушения Исполнителем настоящих положений о противодействии коррупции и противодействию легализации (отмыванию) доходов, полученных преступным путем, и финансированию терроризма, и при этом Исполнитель не вправе требовать какие – либо дополнительные платежи в рамках Договора, кроме платежей, не связанных с нарушением настоящих положений о противодействии взяточничеству и коррупции, за товары (работы, услуги), надлежащим образом поставленные (выполненные, оказанные) по Договору до его расторжения.</w:t>
      </w:r>
    </w:p>
    <w:p w14:paraId="3B3E6917"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 xml:space="preserve"> Каждая из Сторон освобождается от обязательств по осуществлению какого-либо платежа, который может причитаться другой Стороне по Договору, если такой платеж связан с нарушением другой Стороной настоящих положений о противодействии коррупции и </w:t>
      </w:r>
      <w:r w:rsidRPr="00416A0C">
        <w:rPr>
          <w:rFonts w:ascii="Times New Roman" w:eastAsia="Times New Roman" w:hAnsi="Times New Roman" w:cs="Times New Roman"/>
          <w:color w:val="auto"/>
          <w:sz w:val="24"/>
          <w:szCs w:val="24"/>
        </w:rPr>
        <w:lastRenderedPageBreak/>
        <w:t>противодействию легализации (отмыванию) доходов, полученных преступным путем, и финансированию терроризма.</w:t>
      </w:r>
    </w:p>
    <w:p w14:paraId="64527610"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 xml:space="preserve"> Каждая из Сторон, в соответствии с проводимой в компании кадровой политикой, при осуществлении предпринимательской деятельности гарантирует неприменение принудительного труда, рабства или торговли людьми, а также насколько известно Сторонам, принудительный труд, рабство или торговля людьми не будут являться частью операций любого из их прямых поставщиков. Стороны приняли, и будут принимать в будущем все необходимые меры для обеспечения насколько это возможно указанных гарантий на протяжении всего срока действия Договора.</w:t>
      </w:r>
    </w:p>
    <w:p w14:paraId="4A88346E" w14:textId="77777777" w:rsidR="00D857BB" w:rsidRPr="00416A0C" w:rsidRDefault="00D857BB" w:rsidP="00D857BB">
      <w:pPr>
        <w:spacing w:after="0" w:line="240" w:lineRule="auto"/>
        <w:jc w:val="both"/>
        <w:rPr>
          <w:rFonts w:ascii="Times New Roman" w:eastAsia="Times New Roman" w:hAnsi="Times New Roman" w:cs="Times New Roman"/>
          <w:color w:val="auto"/>
          <w:sz w:val="24"/>
          <w:szCs w:val="24"/>
        </w:rPr>
      </w:pPr>
    </w:p>
    <w:p w14:paraId="66503A06" w14:textId="77777777" w:rsidR="00D857BB" w:rsidRPr="00416A0C" w:rsidRDefault="00D857BB" w:rsidP="00D857BB">
      <w:pPr>
        <w:pStyle w:val="1"/>
        <w:numPr>
          <w:ilvl w:val="0"/>
          <w:numId w:val="6"/>
        </w:numPr>
        <w:spacing w:before="0"/>
        <w:ind w:left="0" w:firstLine="0"/>
        <w:jc w:val="center"/>
        <w:rPr>
          <w:rFonts w:ascii="Times New Roman" w:hAnsi="Times New Roman"/>
          <w:b/>
          <w:color w:val="auto"/>
          <w:sz w:val="24"/>
          <w:szCs w:val="24"/>
        </w:rPr>
      </w:pPr>
      <w:r w:rsidRPr="00416A0C">
        <w:rPr>
          <w:rFonts w:ascii="Times New Roman" w:hAnsi="Times New Roman"/>
          <w:b/>
          <w:color w:val="auto"/>
          <w:sz w:val="24"/>
          <w:szCs w:val="24"/>
        </w:rPr>
        <w:t>Статус исполнителя и его персональные данные</w:t>
      </w:r>
    </w:p>
    <w:p w14:paraId="2ECEDEC2"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Исполнитель не является работником Заказчика. Исполнитель не имеет прав на какие-либо компенсационные выплаты, пособия, льготы или привилегии, предоставляемые работникам Заказчика или распространяющиеся на них.</w:t>
      </w:r>
    </w:p>
    <w:p w14:paraId="51448581"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Исполнитель не подчиняется трудовому распорядку Заказчика и определяет порядок оказания Услуги с согласованием с Заказчиком с учетом объема и сроков оказания Услуги, а также не в ущерб интересам Заказчика.</w:t>
      </w:r>
    </w:p>
    <w:p w14:paraId="4CC27536"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 xml:space="preserve">Исполнитель дает согласие на сбор, обработку, в том числе распространение третьим лицам его персональных данных не противоречащими законодательству Республики Казахстан способами в объеме, целях и на условиях согласно Приложению № 4 к настоящему Договору. </w:t>
      </w:r>
    </w:p>
    <w:p w14:paraId="5B17802B"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Заказчик обязуется обеспечить конфиденциальность и защиту персональных данных Исполнителя ограниченного доступа в соответствии с требованиями законодательства Республики Казахстан.</w:t>
      </w:r>
    </w:p>
    <w:p w14:paraId="2F9CCC83" w14:textId="77777777" w:rsidR="00D857BB" w:rsidRPr="00416A0C" w:rsidRDefault="00D857BB" w:rsidP="00D857BB">
      <w:pPr>
        <w:pStyle w:val="1"/>
        <w:spacing w:before="0"/>
        <w:rPr>
          <w:rFonts w:ascii="Times New Roman" w:hAnsi="Times New Roman"/>
          <w:b/>
          <w:color w:val="auto"/>
          <w:sz w:val="24"/>
          <w:szCs w:val="24"/>
        </w:rPr>
      </w:pPr>
    </w:p>
    <w:p w14:paraId="2D5E7DBB" w14:textId="77777777" w:rsidR="00D857BB" w:rsidRPr="00416A0C" w:rsidRDefault="00D857BB" w:rsidP="00D857BB">
      <w:pPr>
        <w:pStyle w:val="1"/>
        <w:numPr>
          <w:ilvl w:val="0"/>
          <w:numId w:val="6"/>
        </w:numPr>
        <w:spacing w:before="0"/>
        <w:ind w:left="0" w:firstLine="0"/>
        <w:jc w:val="center"/>
        <w:rPr>
          <w:rFonts w:ascii="Times New Roman" w:hAnsi="Times New Roman"/>
          <w:b/>
          <w:color w:val="auto"/>
          <w:sz w:val="24"/>
          <w:szCs w:val="24"/>
        </w:rPr>
      </w:pPr>
      <w:r w:rsidRPr="00416A0C">
        <w:rPr>
          <w:rFonts w:ascii="Times New Roman" w:hAnsi="Times New Roman"/>
          <w:b/>
          <w:color w:val="auto"/>
          <w:sz w:val="24"/>
          <w:szCs w:val="24"/>
        </w:rPr>
        <w:t>Прочие положения</w:t>
      </w:r>
    </w:p>
    <w:p w14:paraId="1D0A34FE"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Договор вступает в силу с момента его подписания обеими Сторонами и действует до полного исполнения обязательств по Договору, а в части финансовых обязательств до их полного завершения.</w:t>
      </w:r>
    </w:p>
    <w:p w14:paraId="2B9FC7BF" w14:textId="77777777" w:rsidR="00D857BB" w:rsidRPr="00416A0C" w:rsidRDefault="00D857BB" w:rsidP="00D857BB">
      <w:pPr>
        <w:pBdr>
          <w:top w:val="nil"/>
          <w:left w:val="nil"/>
          <w:bottom w:val="nil"/>
          <w:right w:val="nil"/>
          <w:between w:val="nil"/>
        </w:pBdr>
        <w:spacing w:after="0" w:line="240" w:lineRule="auto"/>
        <w:ind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В случае необходимости договор может быть пролонгирован, путем заключения соответствующего дополнительного соглашения.</w:t>
      </w:r>
    </w:p>
    <w:p w14:paraId="2BBEAB34"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Права и обязанности Исполнителя по Договору не могут быть переданы третьим лицам.</w:t>
      </w:r>
    </w:p>
    <w:p w14:paraId="4CBAA1F0"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Все изменения и дополнения Договора действительны при условии совершения их в форме дополнительного соглашения и подписания уполномоченными представителями Сторон.</w:t>
      </w:r>
    </w:p>
    <w:p w14:paraId="2EE348EF"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Все приложения к Договору, а также изменения и дополнения к Договору, совершенные в надлежащей форме, являются его неотъемлемой частью.</w:t>
      </w:r>
    </w:p>
    <w:p w14:paraId="6071BD02"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Договор составлен в 2 (двух) идентичных экземплярах на русском языке, имеющих одинаковую юридическую силу, по 1 (одному) экземпляру для каждой из Сторон.</w:t>
      </w:r>
    </w:p>
    <w:p w14:paraId="066CDACF" w14:textId="77777777" w:rsidR="00D857BB" w:rsidRPr="00416A0C" w:rsidRDefault="00D857BB" w:rsidP="00D857BB">
      <w:pPr>
        <w:spacing w:after="0" w:line="240" w:lineRule="auto"/>
        <w:jc w:val="both"/>
        <w:rPr>
          <w:rFonts w:ascii="Times New Roman" w:eastAsia="Times New Roman" w:hAnsi="Times New Roman" w:cs="Times New Roman"/>
          <w:color w:val="auto"/>
          <w:sz w:val="24"/>
          <w:szCs w:val="24"/>
        </w:rPr>
      </w:pPr>
    </w:p>
    <w:p w14:paraId="1912EBF4" w14:textId="77777777" w:rsidR="00D857BB" w:rsidRPr="00416A0C" w:rsidRDefault="00D857BB" w:rsidP="00D857BB">
      <w:pPr>
        <w:pStyle w:val="1"/>
        <w:numPr>
          <w:ilvl w:val="0"/>
          <w:numId w:val="6"/>
        </w:numPr>
        <w:spacing w:before="0"/>
        <w:ind w:left="0" w:firstLine="0"/>
        <w:jc w:val="center"/>
        <w:rPr>
          <w:rFonts w:ascii="Times New Roman" w:hAnsi="Times New Roman"/>
          <w:b/>
          <w:color w:val="auto"/>
          <w:sz w:val="24"/>
          <w:szCs w:val="24"/>
        </w:rPr>
      </w:pPr>
      <w:r w:rsidRPr="00416A0C">
        <w:rPr>
          <w:rFonts w:ascii="Times New Roman" w:hAnsi="Times New Roman"/>
          <w:b/>
          <w:color w:val="auto"/>
          <w:sz w:val="24"/>
          <w:szCs w:val="24"/>
        </w:rPr>
        <w:t>Адреса, реквизиты и подписи сторон</w:t>
      </w:r>
    </w:p>
    <w:p w14:paraId="05F29E53" w14:textId="77777777" w:rsidR="00D857BB" w:rsidRPr="00416A0C" w:rsidRDefault="00D857BB" w:rsidP="00D857BB">
      <w:pPr>
        <w:rPr>
          <w:rFonts w:ascii="Times New Roman" w:eastAsia="Times New Roman" w:hAnsi="Times New Roman" w:cs="Times New Roman"/>
          <w:color w:val="auto"/>
          <w:sz w:val="24"/>
          <w:szCs w:val="24"/>
        </w:rPr>
      </w:pPr>
    </w:p>
    <w:tbl>
      <w:tblPr>
        <w:tblW w:w="9705" w:type="dxa"/>
        <w:tblInd w:w="108" w:type="dxa"/>
        <w:tblLayout w:type="fixed"/>
        <w:tblLook w:val="0000" w:firstRow="0" w:lastRow="0" w:firstColumn="0" w:lastColumn="0" w:noHBand="0" w:noVBand="0"/>
      </w:tblPr>
      <w:tblGrid>
        <w:gridCol w:w="4877"/>
        <w:gridCol w:w="4828"/>
      </w:tblGrid>
      <w:tr w:rsidR="00D857BB" w:rsidRPr="00416A0C" w14:paraId="4635EF14" w14:textId="77777777" w:rsidTr="002E6D32">
        <w:trPr>
          <w:trHeight w:val="755"/>
        </w:trPr>
        <w:tc>
          <w:tcPr>
            <w:tcW w:w="4877" w:type="dxa"/>
            <w:tcMar>
              <w:top w:w="80" w:type="dxa"/>
              <w:left w:w="80" w:type="dxa"/>
              <w:bottom w:w="80" w:type="dxa"/>
              <w:right w:w="80" w:type="dxa"/>
            </w:tcMar>
          </w:tcPr>
          <w:p w14:paraId="47B08FD9" w14:textId="77777777" w:rsidR="00D857BB" w:rsidRPr="00416A0C" w:rsidRDefault="00D857BB" w:rsidP="002E6D32">
            <w:pPr>
              <w:spacing w:after="0" w:line="240" w:lineRule="auto"/>
              <w:rPr>
                <w:rFonts w:ascii="Times New Roman" w:eastAsia="Times New Roman" w:hAnsi="Times New Roman" w:cs="Times New Roman"/>
                <w:b/>
                <w:color w:val="auto"/>
                <w:sz w:val="24"/>
                <w:szCs w:val="24"/>
              </w:rPr>
            </w:pPr>
            <w:r w:rsidRPr="00416A0C">
              <w:rPr>
                <w:rFonts w:ascii="Times New Roman" w:eastAsia="Times New Roman" w:hAnsi="Times New Roman" w:cs="Times New Roman"/>
                <w:b/>
                <w:color w:val="auto"/>
                <w:sz w:val="24"/>
                <w:szCs w:val="24"/>
              </w:rPr>
              <w:t>ЗАКАЗЧИК</w:t>
            </w:r>
          </w:p>
          <w:p w14:paraId="5B8B4C6D" w14:textId="77777777" w:rsidR="00D857BB" w:rsidRPr="00416A0C" w:rsidRDefault="00D857BB" w:rsidP="002E6D32">
            <w:pPr>
              <w:spacing w:after="0" w:line="240" w:lineRule="auto"/>
              <w:rPr>
                <w:rFonts w:ascii="Times New Roman" w:eastAsia="Times New Roman" w:hAnsi="Times New Roman" w:cs="Times New Roman"/>
                <w:b/>
                <w:color w:val="auto"/>
                <w:sz w:val="24"/>
                <w:szCs w:val="24"/>
              </w:rPr>
            </w:pPr>
            <w:r w:rsidRPr="00416A0C">
              <w:rPr>
                <w:rFonts w:ascii="Times New Roman" w:eastAsia="Times New Roman" w:hAnsi="Times New Roman" w:cs="Times New Roman"/>
                <w:b/>
                <w:color w:val="auto"/>
                <w:sz w:val="24"/>
                <w:szCs w:val="24"/>
              </w:rPr>
              <w:t>НАО «Международный центр зеленых технологий и инвестиционных проектов»</w:t>
            </w:r>
          </w:p>
          <w:p w14:paraId="09FFCE36" w14:textId="77777777" w:rsidR="00D857BB" w:rsidRPr="00416A0C" w:rsidRDefault="00D857BB" w:rsidP="002E6D32">
            <w:pPr>
              <w:spacing w:after="0" w:line="240" w:lineRule="auto"/>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Республика Казахстан, г. Астана, район Есиль, ул. Достык, зд.18, 18 этаж, БЦ «Москва»</w:t>
            </w:r>
          </w:p>
          <w:p w14:paraId="3596B493" w14:textId="77777777" w:rsidR="00D857BB" w:rsidRPr="00416A0C" w:rsidRDefault="00D857BB" w:rsidP="002E6D32">
            <w:pPr>
              <w:spacing w:after="0" w:line="240" w:lineRule="auto"/>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lastRenderedPageBreak/>
              <w:t>БИН 180540038892</w:t>
            </w:r>
          </w:p>
          <w:p w14:paraId="719A45C3" w14:textId="77777777" w:rsidR="00D857BB" w:rsidRPr="00416A0C" w:rsidRDefault="00D857BB" w:rsidP="002E6D32">
            <w:pPr>
              <w:spacing w:after="0" w:line="240" w:lineRule="auto"/>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ИИК KZ8396503F0009798892</w:t>
            </w:r>
          </w:p>
          <w:p w14:paraId="46734C4A" w14:textId="77777777" w:rsidR="00D857BB" w:rsidRPr="00416A0C" w:rsidRDefault="00D857BB" w:rsidP="002E6D32">
            <w:pPr>
              <w:spacing w:after="0" w:line="240" w:lineRule="auto"/>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Банк АО «ForteBank</w:t>
            </w:r>
          </w:p>
          <w:p w14:paraId="504295DD" w14:textId="77777777" w:rsidR="00D857BB" w:rsidRPr="00416A0C" w:rsidRDefault="00D857BB" w:rsidP="002E6D32">
            <w:pPr>
              <w:spacing w:after="0" w:line="240" w:lineRule="auto"/>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БИК IRTYKZKA</w:t>
            </w:r>
          </w:p>
          <w:p w14:paraId="257C171A" w14:textId="77777777" w:rsidR="00D857BB" w:rsidRPr="00416A0C" w:rsidRDefault="00D857BB" w:rsidP="002E6D32">
            <w:pPr>
              <w:spacing w:after="0" w:line="240" w:lineRule="auto"/>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Кбе 18</w:t>
            </w:r>
          </w:p>
          <w:p w14:paraId="248F15CA" w14:textId="77777777" w:rsidR="00D857BB" w:rsidRPr="00416A0C" w:rsidRDefault="00D857BB" w:rsidP="002E6D32">
            <w:pPr>
              <w:spacing w:after="0" w:line="240" w:lineRule="auto"/>
              <w:rPr>
                <w:rFonts w:ascii="Times New Roman" w:eastAsia="Times New Roman" w:hAnsi="Times New Roman" w:cs="Times New Roman"/>
                <w:color w:val="auto"/>
                <w:sz w:val="24"/>
                <w:szCs w:val="24"/>
              </w:rPr>
            </w:pPr>
            <w:proofErr w:type="gramStart"/>
            <w:r w:rsidRPr="00416A0C">
              <w:rPr>
                <w:rFonts w:ascii="Times New Roman" w:eastAsia="Times New Roman" w:hAnsi="Times New Roman" w:cs="Times New Roman"/>
                <w:color w:val="auto"/>
                <w:sz w:val="24"/>
                <w:szCs w:val="24"/>
              </w:rPr>
              <w:t>Тел.:+</w:t>
            </w:r>
            <w:proofErr w:type="gramEnd"/>
            <w:r w:rsidRPr="00416A0C">
              <w:rPr>
                <w:rFonts w:ascii="Times New Roman" w:eastAsia="Times New Roman" w:hAnsi="Times New Roman" w:cs="Times New Roman"/>
                <w:color w:val="auto"/>
                <w:sz w:val="24"/>
                <w:szCs w:val="24"/>
              </w:rPr>
              <w:t>7 (7172) 79-77-95</w:t>
            </w:r>
          </w:p>
          <w:p w14:paraId="2043BBF4" w14:textId="77777777" w:rsidR="00D857BB" w:rsidRPr="00416A0C" w:rsidRDefault="00D857BB" w:rsidP="002E6D32">
            <w:pPr>
              <w:spacing w:after="0" w:line="240" w:lineRule="auto"/>
              <w:jc w:val="both"/>
              <w:rPr>
                <w:rFonts w:ascii="Times New Roman" w:eastAsia="Times New Roman" w:hAnsi="Times New Roman" w:cs="Times New Roman"/>
                <w:color w:val="auto"/>
                <w:sz w:val="24"/>
                <w:szCs w:val="24"/>
              </w:rPr>
            </w:pPr>
          </w:p>
          <w:p w14:paraId="618E43C0" w14:textId="77777777" w:rsidR="00D857BB" w:rsidRPr="00416A0C" w:rsidRDefault="00D857BB" w:rsidP="002E6D32">
            <w:pPr>
              <w:spacing w:after="0" w:line="240" w:lineRule="auto"/>
              <w:jc w:val="both"/>
              <w:rPr>
                <w:rFonts w:ascii="Times New Roman" w:eastAsia="Times New Roman" w:hAnsi="Times New Roman" w:cs="Times New Roman"/>
                <w:color w:val="auto"/>
                <w:sz w:val="24"/>
                <w:szCs w:val="24"/>
              </w:rPr>
            </w:pPr>
          </w:p>
          <w:p w14:paraId="29C9FADD" w14:textId="77777777" w:rsidR="00D857BB" w:rsidRPr="00416A0C" w:rsidRDefault="00D857BB" w:rsidP="002E6D32">
            <w:pPr>
              <w:spacing w:after="0" w:line="240" w:lineRule="auto"/>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__________________</w:t>
            </w:r>
            <w:r w:rsidRPr="00416A0C">
              <w:rPr>
                <w:rFonts w:ascii="Times New Roman" w:eastAsia="Times New Roman" w:hAnsi="Times New Roman" w:cs="Times New Roman"/>
                <w:b/>
                <w:color w:val="auto"/>
                <w:sz w:val="24"/>
                <w:szCs w:val="24"/>
              </w:rPr>
              <w:t>Каримсаков Д.Н.</w:t>
            </w:r>
          </w:p>
        </w:tc>
        <w:tc>
          <w:tcPr>
            <w:tcW w:w="4828" w:type="dxa"/>
            <w:tcMar>
              <w:top w:w="80" w:type="dxa"/>
              <w:left w:w="80" w:type="dxa"/>
              <w:bottom w:w="80" w:type="dxa"/>
              <w:right w:w="80" w:type="dxa"/>
            </w:tcMar>
          </w:tcPr>
          <w:p w14:paraId="44A9A928" w14:textId="77777777" w:rsidR="00D857BB" w:rsidRPr="00416A0C" w:rsidRDefault="00D857BB" w:rsidP="002E6D32">
            <w:pPr>
              <w:pBdr>
                <w:top w:val="nil"/>
                <w:left w:val="nil"/>
                <w:bottom w:val="nil"/>
                <w:right w:val="nil"/>
                <w:between w:val="nil"/>
              </w:pBdr>
              <w:spacing w:after="0" w:line="256" w:lineRule="auto"/>
              <w:rPr>
                <w:rFonts w:ascii="Times New Roman" w:eastAsia="Times New Roman" w:hAnsi="Times New Roman" w:cs="Times New Roman"/>
                <w:b/>
                <w:color w:val="auto"/>
                <w:sz w:val="24"/>
                <w:szCs w:val="24"/>
              </w:rPr>
            </w:pPr>
            <w:r w:rsidRPr="00416A0C">
              <w:rPr>
                <w:rFonts w:ascii="Times New Roman" w:eastAsia="Times New Roman" w:hAnsi="Times New Roman" w:cs="Times New Roman"/>
                <w:b/>
                <w:color w:val="auto"/>
                <w:sz w:val="24"/>
                <w:szCs w:val="24"/>
              </w:rPr>
              <w:lastRenderedPageBreak/>
              <w:t>ИСПОЛНИТЕЛЬ</w:t>
            </w:r>
          </w:p>
          <w:p w14:paraId="3BCB3833" w14:textId="77777777" w:rsidR="00D857BB" w:rsidRPr="00416A0C" w:rsidRDefault="00D857BB" w:rsidP="002E6D32">
            <w:pPr>
              <w:pBdr>
                <w:top w:val="nil"/>
                <w:left w:val="nil"/>
                <w:bottom w:val="nil"/>
                <w:right w:val="nil"/>
                <w:between w:val="nil"/>
              </w:pBdr>
              <w:spacing w:after="0" w:line="256" w:lineRule="auto"/>
              <w:rPr>
                <w:rFonts w:ascii="Times New Roman" w:eastAsia="Times New Roman" w:hAnsi="Times New Roman" w:cs="Times New Roman"/>
                <w:b/>
                <w:color w:val="auto"/>
                <w:sz w:val="24"/>
                <w:szCs w:val="24"/>
              </w:rPr>
            </w:pPr>
          </w:p>
          <w:p w14:paraId="7E37E01B" w14:textId="77777777" w:rsidR="00D857BB" w:rsidRPr="00416A0C" w:rsidRDefault="00D857BB" w:rsidP="002E6D32">
            <w:pPr>
              <w:pBdr>
                <w:top w:val="nil"/>
                <w:left w:val="nil"/>
                <w:bottom w:val="nil"/>
                <w:right w:val="nil"/>
                <w:between w:val="nil"/>
              </w:pBdr>
              <w:spacing w:after="0" w:line="256" w:lineRule="auto"/>
              <w:rPr>
                <w:rFonts w:ascii="Times New Roman" w:eastAsia="Times New Roman" w:hAnsi="Times New Roman" w:cs="Times New Roman"/>
                <w:b/>
                <w:color w:val="auto"/>
                <w:sz w:val="24"/>
                <w:szCs w:val="24"/>
              </w:rPr>
            </w:pPr>
          </w:p>
          <w:p w14:paraId="409D5502" w14:textId="77777777" w:rsidR="00D857BB" w:rsidRPr="00416A0C" w:rsidRDefault="00D857BB" w:rsidP="002E6D32">
            <w:pPr>
              <w:pBdr>
                <w:top w:val="nil"/>
                <w:left w:val="nil"/>
                <w:bottom w:val="nil"/>
                <w:right w:val="nil"/>
                <w:between w:val="nil"/>
              </w:pBdr>
              <w:spacing w:after="0" w:line="256" w:lineRule="auto"/>
              <w:rPr>
                <w:rFonts w:ascii="Times New Roman" w:eastAsia="Times New Roman" w:hAnsi="Times New Roman" w:cs="Times New Roman"/>
                <w:b/>
                <w:color w:val="auto"/>
                <w:sz w:val="24"/>
                <w:szCs w:val="24"/>
              </w:rPr>
            </w:pPr>
          </w:p>
          <w:p w14:paraId="6ED30876" w14:textId="77777777" w:rsidR="00D857BB" w:rsidRPr="00416A0C" w:rsidRDefault="00D857BB" w:rsidP="002E6D32">
            <w:pPr>
              <w:pBdr>
                <w:top w:val="nil"/>
                <w:left w:val="nil"/>
                <w:bottom w:val="nil"/>
                <w:right w:val="nil"/>
                <w:between w:val="nil"/>
              </w:pBdr>
              <w:spacing w:after="0" w:line="256" w:lineRule="auto"/>
              <w:rPr>
                <w:rFonts w:ascii="Times New Roman" w:eastAsia="Times New Roman" w:hAnsi="Times New Roman" w:cs="Times New Roman"/>
                <w:b/>
                <w:color w:val="auto"/>
                <w:sz w:val="24"/>
                <w:szCs w:val="24"/>
              </w:rPr>
            </w:pPr>
          </w:p>
          <w:p w14:paraId="30F895CC" w14:textId="77777777" w:rsidR="00D857BB" w:rsidRPr="00416A0C" w:rsidRDefault="00D857BB" w:rsidP="002E6D32">
            <w:pPr>
              <w:pBdr>
                <w:top w:val="nil"/>
                <w:left w:val="nil"/>
                <w:bottom w:val="nil"/>
                <w:right w:val="nil"/>
                <w:between w:val="nil"/>
              </w:pBdr>
              <w:spacing w:after="0" w:line="256" w:lineRule="auto"/>
              <w:rPr>
                <w:rFonts w:ascii="Times New Roman" w:eastAsia="Times New Roman" w:hAnsi="Times New Roman" w:cs="Times New Roman"/>
                <w:b/>
                <w:color w:val="auto"/>
                <w:sz w:val="24"/>
                <w:szCs w:val="24"/>
              </w:rPr>
            </w:pPr>
          </w:p>
          <w:p w14:paraId="4B97818F" w14:textId="77777777" w:rsidR="00D857BB" w:rsidRPr="00416A0C" w:rsidRDefault="00D857BB" w:rsidP="002E6D32">
            <w:pPr>
              <w:pBdr>
                <w:top w:val="nil"/>
                <w:left w:val="nil"/>
                <w:bottom w:val="nil"/>
                <w:right w:val="nil"/>
                <w:between w:val="nil"/>
              </w:pBdr>
              <w:spacing w:after="0" w:line="256" w:lineRule="auto"/>
              <w:rPr>
                <w:rFonts w:ascii="Times New Roman" w:eastAsia="Times New Roman" w:hAnsi="Times New Roman" w:cs="Times New Roman"/>
                <w:b/>
                <w:color w:val="auto"/>
                <w:sz w:val="24"/>
                <w:szCs w:val="24"/>
              </w:rPr>
            </w:pPr>
          </w:p>
          <w:p w14:paraId="0E522B9C" w14:textId="77777777" w:rsidR="00D857BB" w:rsidRPr="00416A0C" w:rsidRDefault="00D857BB" w:rsidP="002E6D32">
            <w:pPr>
              <w:pBdr>
                <w:top w:val="nil"/>
                <w:left w:val="nil"/>
                <w:bottom w:val="nil"/>
                <w:right w:val="nil"/>
                <w:between w:val="nil"/>
              </w:pBdr>
              <w:spacing w:after="0" w:line="256" w:lineRule="auto"/>
              <w:rPr>
                <w:rFonts w:ascii="Times New Roman" w:eastAsia="Times New Roman" w:hAnsi="Times New Roman" w:cs="Times New Roman"/>
                <w:b/>
                <w:color w:val="auto"/>
                <w:sz w:val="24"/>
                <w:szCs w:val="24"/>
              </w:rPr>
            </w:pPr>
          </w:p>
          <w:p w14:paraId="015FBF4A" w14:textId="77777777" w:rsidR="00D857BB" w:rsidRPr="00416A0C" w:rsidRDefault="00D857BB" w:rsidP="002E6D32">
            <w:pPr>
              <w:pBdr>
                <w:top w:val="nil"/>
                <w:left w:val="nil"/>
                <w:bottom w:val="nil"/>
                <w:right w:val="nil"/>
                <w:between w:val="nil"/>
              </w:pBdr>
              <w:spacing w:after="0" w:line="256" w:lineRule="auto"/>
              <w:rPr>
                <w:rFonts w:ascii="Times New Roman" w:eastAsia="Times New Roman" w:hAnsi="Times New Roman" w:cs="Times New Roman"/>
                <w:b/>
                <w:color w:val="auto"/>
                <w:sz w:val="24"/>
                <w:szCs w:val="24"/>
              </w:rPr>
            </w:pPr>
          </w:p>
          <w:p w14:paraId="513A3586" w14:textId="77777777" w:rsidR="00D857BB" w:rsidRPr="00416A0C" w:rsidRDefault="00D857BB" w:rsidP="002E6D32">
            <w:pPr>
              <w:pBdr>
                <w:top w:val="nil"/>
                <w:left w:val="nil"/>
                <w:bottom w:val="nil"/>
                <w:right w:val="nil"/>
                <w:between w:val="nil"/>
              </w:pBdr>
              <w:spacing w:after="0" w:line="256" w:lineRule="auto"/>
              <w:rPr>
                <w:rFonts w:ascii="Times New Roman" w:eastAsia="Times New Roman" w:hAnsi="Times New Roman" w:cs="Times New Roman"/>
                <w:b/>
                <w:color w:val="auto"/>
                <w:sz w:val="24"/>
                <w:szCs w:val="24"/>
              </w:rPr>
            </w:pPr>
          </w:p>
          <w:p w14:paraId="41244600" w14:textId="77777777" w:rsidR="00D857BB" w:rsidRPr="00416A0C" w:rsidRDefault="00D857BB" w:rsidP="002E6D32">
            <w:pPr>
              <w:pBdr>
                <w:top w:val="nil"/>
                <w:left w:val="nil"/>
                <w:bottom w:val="nil"/>
                <w:right w:val="nil"/>
                <w:between w:val="nil"/>
              </w:pBdr>
              <w:spacing w:after="0" w:line="256" w:lineRule="auto"/>
              <w:rPr>
                <w:rFonts w:ascii="Times New Roman" w:eastAsia="Times New Roman" w:hAnsi="Times New Roman" w:cs="Times New Roman"/>
                <w:b/>
                <w:color w:val="auto"/>
                <w:sz w:val="24"/>
                <w:szCs w:val="24"/>
              </w:rPr>
            </w:pPr>
          </w:p>
          <w:p w14:paraId="279E37A8" w14:textId="77777777" w:rsidR="00D857BB" w:rsidRPr="00416A0C" w:rsidRDefault="00D857BB" w:rsidP="002E6D32">
            <w:pPr>
              <w:pBdr>
                <w:top w:val="nil"/>
                <w:left w:val="nil"/>
                <w:bottom w:val="nil"/>
                <w:right w:val="nil"/>
                <w:between w:val="nil"/>
              </w:pBdr>
              <w:spacing w:after="0" w:line="256" w:lineRule="auto"/>
              <w:rPr>
                <w:rFonts w:ascii="Times New Roman" w:eastAsia="Times New Roman" w:hAnsi="Times New Roman" w:cs="Times New Roman"/>
                <w:color w:val="auto"/>
                <w:sz w:val="24"/>
                <w:szCs w:val="24"/>
              </w:rPr>
            </w:pPr>
          </w:p>
          <w:p w14:paraId="7BC9F0B5" w14:textId="77777777" w:rsidR="00D857BB" w:rsidRPr="00416A0C" w:rsidRDefault="00D857BB" w:rsidP="002E6D32">
            <w:pPr>
              <w:pBdr>
                <w:top w:val="nil"/>
                <w:left w:val="nil"/>
                <w:bottom w:val="nil"/>
                <w:right w:val="nil"/>
                <w:between w:val="nil"/>
              </w:pBdr>
              <w:spacing w:after="0" w:line="256" w:lineRule="auto"/>
              <w:ind w:left="175" w:hanging="175"/>
              <w:rPr>
                <w:rFonts w:ascii="Times New Roman" w:eastAsia="Times New Roman" w:hAnsi="Times New Roman" w:cs="Times New Roman"/>
                <w:color w:val="auto"/>
                <w:sz w:val="24"/>
                <w:szCs w:val="24"/>
              </w:rPr>
            </w:pPr>
          </w:p>
          <w:p w14:paraId="0D24574D" w14:textId="77777777" w:rsidR="00D857BB" w:rsidRPr="00416A0C" w:rsidRDefault="00D857BB" w:rsidP="002E6D32">
            <w:pPr>
              <w:pBdr>
                <w:top w:val="nil"/>
                <w:left w:val="nil"/>
                <w:bottom w:val="nil"/>
                <w:right w:val="nil"/>
                <w:between w:val="nil"/>
              </w:pBdr>
              <w:spacing w:after="0" w:line="240" w:lineRule="auto"/>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______________________</w:t>
            </w:r>
          </w:p>
        </w:tc>
      </w:tr>
    </w:tbl>
    <w:p w14:paraId="714D4B37" w14:textId="4685FE6A" w:rsidR="00233DA9" w:rsidRPr="00416A0C" w:rsidRDefault="00233DA9" w:rsidP="00233DA9">
      <w:pPr>
        <w:pStyle w:val="1"/>
        <w:spacing w:before="0"/>
        <w:ind w:left="5103"/>
        <w:jc w:val="right"/>
        <w:rPr>
          <w:rFonts w:ascii="Times New Roman" w:hAnsi="Times New Roman"/>
          <w:color w:val="auto"/>
          <w:sz w:val="24"/>
          <w:szCs w:val="24"/>
          <w:lang w:val="kk-KZ"/>
        </w:rPr>
      </w:pPr>
      <w:bookmarkStart w:id="5" w:name="_Hlk151470578"/>
      <w:r w:rsidRPr="00416A0C">
        <w:rPr>
          <w:rFonts w:ascii="Times New Roman" w:hAnsi="Times New Roman"/>
          <w:color w:val="auto"/>
          <w:sz w:val="24"/>
          <w:szCs w:val="24"/>
        </w:rPr>
        <w:lastRenderedPageBreak/>
        <w:t>Приложение №</w:t>
      </w:r>
      <w:r w:rsidRPr="00416A0C">
        <w:rPr>
          <w:rFonts w:ascii="Times New Roman" w:hAnsi="Times New Roman"/>
          <w:color w:val="auto"/>
          <w:sz w:val="24"/>
          <w:szCs w:val="24"/>
          <w:lang w:val="kk-KZ"/>
        </w:rPr>
        <w:t>1</w:t>
      </w:r>
    </w:p>
    <w:p w14:paraId="3D4B82BA" w14:textId="77777777" w:rsidR="00233DA9" w:rsidRPr="00416A0C" w:rsidRDefault="00233DA9" w:rsidP="00233DA9">
      <w:pPr>
        <w:spacing w:after="0" w:line="240" w:lineRule="auto"/>
        <w:ind w:left="5103"/>
        <w:jc w:val="right"/>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к Договору возмездного оказания услуг</w:t>
      </w:r>
    </w:p>
    <w:p w14:paraId="14E2FC41" w14:textId="054F8BF7" w:rsidR="00233DA9" w:rsidRPr="00416A0C" w:rsidRDefault="00233DA9" w:rsidP="00233DA9">
      <w:pPr>
        <w:spacing w:after="0" w:line="240" w:lineRule="auto"/>
        <w:ind w:left="5103"/>
        <w:jc w:val="right"/>
        <w:rPr>
          <w:rFonts w:ascii="Times New Roman" w:eastAsia="Times New Roman" w:hAnsi="Times New Roman" w:cs="Times New Roman"/>
          <w:b/>
          <w:color w:val="auto"/>
          <w:sz w:val="24"/>
          <w:szCs w:val="24"/>
        </w:rPr>
      </w:pPr>
      <w:r w:rsidRPr="00416A0C">
        <w:rPr>
          <w:rFonts w:ascii="Times New Roman" w:eastAsia="Times New Roman" w:hAnsi="Times New Roman" w:cs="Times New Roman"/>
          <w:color w:val="auto"/>
          <w:sz w:val="24"/>
          <w:szCs w:val="24"/>
        </w:rPr>
        <w:t>№ ____ от _________ 202</w:t>
      </w:r>
      <w:r w:rsidRPr="00416A0C">
        <w:rPr>
          <w:rFonts w:ascii="Times New Roman" w:eastAsia="Times New Roman" w:hAnsi="Times New Roman" w:cs="Times New Roman"/>
          <w:color w:val="auto"/>
          <w:sz w:val="24"/>
          <w:szCs w:val="24"/>
          <w:lang w:val="kk-KZ"/>
        </w:rPr>
        <w:t>4</w:t>
      </w:r>
      <w:r w:rsidRPr="00416A0C">
        <w:rPr>
          <w:rFonts w:ascii="Times New Roman" w:eastAsia="Times New Roman" w:hAnsi="Times New Roman" w:cs="Times New Roman"/>
          <w:color w:val="auto"/>
          <w:sz w:val="24"/>
          <w:szCs w:val="24"/>
        </w:rPr>
        <w:t xml:space="preserve"> г.</w:t>
      </w:r>
    </w:p>
    <w:p w14:paraId="69C979AA" w14:textId="77777777" w:rsidR="00233DA9" w:rsidRPr="00416A0C" w:rsidRDefault="00233DA9" w:rsidP="00055C3E">
      <w:pPr>
        <w:pStyle w:val="af9"/>
        <w:jc w:val="center"/>
        <w:rPr>
          <w:rFonts w:ascii="Times New Roman" w:hAnsi="Times New Roman"/>
          <w:b/>
          <w:sz w:val="24"/>
          <w:szCs w:val="24"/>
        </w:rPr>
      </w:pPr>
    </w:p>
    <w:bookmarkEnd w:id="5"/>
    <w:p w14:paraId="4A10CDB2" w14:textId="77777777" w:rsidR="00295CB6" w:rsidRPr="00ED426C" w:rsidRDefault="00295CB6" w:rsidP="00295CB6">
      <w:pPr>
        <w:pStyle w:val="af9"/>
        <w:contextualSpacing/>
        <w:jc w:val="center"/>
        <w:rPr>
          <w:rFonts w:ascii="Times New Roman" w:hAnsi="Times New Roman"/>
          <w:b/>
          <w:sz w:val="24"/>
          <w:szCs w:val="24"/>
        </w:rPr>
      </w:pPr>
      <w:r w:rsidRPr="00ED426C">
        <w:rPr>
          <w:rFonts w:ascii="Times New Roman" w:hAnsi="Times New Roman"/>
          <w:b/>
          <w:sz w:val="24"/>
          <w:szCs w:val="24"/>
        </w:rPr>
        <w:t>Техническое задание</w:t>
      </w:r>
    </w:p>
    <w:p w14:paraId="01B00DBE" w14:textId="77777777" w:rsidR="00295CB6" w:rsidRPr="00ED426C" w:rsidRDefault="00295CB6" w:rsidP="00295CB6">
      <w:pPr>
        <w:pStyle w:val="af9"/>
        <w:contextualSpacing/>
        <w:jc w:val="center"/>
        <w:rPr>
          <w:rFonts w:ascii="Times New Roman" w:hAnsi="Times New Roman"/>
          <w:b/>
          <w:sz w:val="24"/>
          <w:szCs w:val="24"/>
        </w:rPr>
      </w:pPr>
    </w:p>
    <w:tbl>
      <w:tblPr>
        <w:tblW w:w="9345" w:type="dxa"/>
        <w:tblLook w:val="04A0" w:firstRow="1" w:lastRow="0" w:firstColumn="1" w:lastColumn="0" w:noHBand="0" w:noVBand="1"/>
      </w:tblPr>
      <w:tblGrid>
        <w:gridCol w:w="3525"/>
        <w:gridCol w:w="5820"/>
      </w:tblGrid>
      <w:tr w:rsidR="00295CB6" w:rsidRPr="00ED426C" w14:paraId="74309EA5" w14:textId="77777777" w:rsidTr="00CD1C38">
        <w:tc>
          <w:tcPr>
            <w:tcW w:w="3525" w:type="dxa"/>
            <w:hideMark/>
          </w:tcPr>
          <w:p w14:paraId="5A0BF0F6" w14:textId="77777777" w:rsidR="00295CB6" w:rsidRPr="00ED426C" w:rsidRDefault="00295CB6" w:rsidP="00CD1C38">
            <w:pPr>
              <w:pStyle w:val="af9"/>
              <w:spacing w:after="240"/>
              <w:contextualSpacing/>
              <w:rPr>
                <w:rFonts w:ascii="Times New Roman" w:hAnsi="Times New Roman"/>
                <w:b/>
                <w:sz w:val="24"/>
                <w:szCs w:val="24"/>
              </w:rPr>
            </w:pPr>
            <w:r w:rsidRPr="00ED426C">
              <w:rPr>
                <w:rFonts w:ascii="Times New Roman" w:hAnsi="Times New Roman"/>
                <w:b/>
                <w:sz w:val="24"/>
                <w:szCs w:val="24"/>
              </w:rPr>
              <w:t>Позиция:</w:t>
            </w:r>
          </w:p>
        </w:tc>
        <w:tc>
          <w:tcPr>
            <w:tcW w:w="5820" w:type="dxa"/>
            <w:hideMark/>
          </w:tcPr>
          <w:p w14:paraId="1727FD64" w14:textId="77777777" w:rsidR="00295CB6" w:rsidRPr="00ED426C" w:rsidRDefault="00295CB6" w:rsidP="00CD1C38">
            <w:pPr>
              <w:pStyle w:val="af9"/>
              <w:spacing w:after="240"/>
              <w:contextualSpacing/>
              <w:jc w:val="both"/>
              <w:rPr>
                <w:rFonts w:ascii="Times New Roman" w:eastAsiaTheme="minorEastAsia" w:hAnsi="Times New Roman"/>
                <w:b/>
                <w:bCs/>
                <w:sz w:val="24"/>
                <w:szCs w:val="24"/>
              </w:rPr>
            </w:pPr>
            <w:r w:rsidRPr="00ED426C">
              <w:rPr>
                <w:rFonts w:ascii="Times New Roman" w:eastAsiaTheme="minorEastAsia" w:hAnsi="Times New Roman"/>
                <w:b/>
                <w:bCs/>
                <w:sz w:val="24"/>
                <w:szCs w:val="24"/>
              </w:rPr>
              <w:t>Основной бизнес-ментор (далее – Исполнитель)</w:t>
            </w:r>
          </w:p>
        </w:tc>
      </w:tr>
      <w:tr w:rsidR="00295CB6" w:rsidRPr="00ED426C" w14:paraId="2D8B9771" w14:textId="77777777" w:rsidTr="00CD1C38">
        <w:tc>
          <w:tcPr>
            <w:tcW w:w="3525" w:type="dxa"/>
            <w:hideMark/>
          </w:tcPr>
          <w:p w14:paraId="08431E6D" w14:textId="77777777" w:rsidR="00295CB6" w:rsidRPr="00ED426C" w:rsidRDefault="00295CB6" w:rsidP="00CD1C38">
            <w:pPr>
              <w:pStyle w:val="af9"/>
              <w:spacing w:after="240"/>
              <w:contextualSpacing/>
              <w:rPr>
                <w:rFonts w:ascii="Times New Roman" w:hAnsi="Times New Roman"/>
                <w:b/>
                <w:sz w:val="24"/>
                <w:szCs w:val="24"/>
              </w:rPr>
            </w:pPr>
            <w:r w:rsidRPr="00ED426C">
              <w:rPr>
                <w:rFonts w:ascii="Times New Roman" w:hAnsi="Times New Roman"/>
                <w:b/>
                <w:sz w:val="24"/>
                <w:szCs w:val="24"/>
              </w:rPr>
              <w:t>Название проекта:</w:t>
            </w:r>
          </w:p>
        </w:tc>
        <w:tc>
          <w:tcPr>
            <w:tcW w:w="5820" w:type="dxa"/>
            <w:hideMark/>
          </w:tcPr>
          <w:p w14:paraId="11F2E017" w14:textId="77777777" w:rsidR="00295CB6" w:rsidRPr="00ED426C" w:rsidRDefault="00295CB6" w:rsidP="00CD1C38">
            <w:pPr>
              <w:pStyle w:val="af9"/>
              <w:spacing w:after="240"/>
              <w:contextualSpacing/>
              <w:jc w:val="both"/>
              <w:rPr>
                <w:rFonts w:ascii="Times New Roman" w:hAnsi="Times New Roman"/>
                <w:bCs/>
                <w:sz w:val="24"/>
                <w:szCs w:val="24"/>
              </w:rPr>
            </w:pPr>
            <w:r w:rsidRPr="00ED426C">
              <w:rPr>
                <w:rFonts w:ascii="Times New Roman" w:hAnsi="Times New Roman"/>
                <w:bCs/>
                <w:sz w:val="24"/>
                <w:szCs w:val="24"/>
              </w:rPr>
              <w:t>Глобальная программа инноваций в области чистых технологий в Казахстане - Продвижение инноваций в области чистых технологий и предпринимательства в МСБ для создания зеленых рабочих мест в Казахстане</w:t>
            </w:r>
          </w:p>
        </w:tc>
      </w:tr>
      <w:tr w:rsidR="00295CB6" w:rsidRPr="00ED426C" w14:paraId="0C11E06A" w14:textId="77777777" w:rsidTr="00CD1C38">
        <w:tc>
          <w:tcPr>
            <w:tcW w:w="3525" w:type="dxa"/>
            <w:hideMark/>
          </w:tcPr>
          <w:p w14:paraId="5F3D8FA8" w14:textId="77777777" w:rsidR="00295CB6" w:rsidRPr="00ED426C" w:rsidRDefault="00295CB6" w:rsidP="00CD1C38">
            <w:pPr>
              <w:pStyle w:val="af9"/>
              <w:spacing w:after="240"/>
              <w:contextualSpacing/>
              <w:rPr>
                <w:rFonts w:ascii="Times New Roman" w:hAnsi="Times New Roman"/>
                <w:b/>
                <w:sz w:val="24"/>
                <w:szCs w:val="24"/>
              </w:rPr>
            </w:pPr>
            <w:r w:rsidRPr="00ED426C">
              <w:rPr>
                <w:rFonts w:ascii="Times New Roman" w:hAnsi="Times New Roman"/>
                <w:b/>
                <w:sz w:val="24"/>
                <w:szCs w:val="24"/>
              </w:rPr>
              <w:t>Тип договора:</w:t>
            </w:r>
          </w:p>
        </w:tc>
        <w:tc>
          <w:tcPr>
            <w:tcW w:w="5820" w:type="dxa"/>
            <w:hideMark/>
          </w:tcPr>
          <w:p w14:paraId="57BD166B" w14:textId="77777777" w:rsidR="00295CB6" w:rsidRPr="00ED426C" w:rsidRDefault="00295CB6" w:rsidP="00CD1C38">
            <w:pPr>
              <w:pStyle w:val="af9"/>
              <w:spacing w:after="240"/>
              <w:contextualSpacing/>
              <w:rPr>
                <w:rFonts w:ascii="Times New Roman" w:hAnsi="Times New Roman"/>
                <w:b/>
                <w:sz w:val="24"/>
                <w:szCs w:val="24"/>
              </w:rPr>
            </w:pPr>
            <w:r w:rsidRPr="00ED426C">
              <w:rPr>
                <w:rFonts w:ascii="Times New Roman" w:hAnsi="Times New Roman"/>
                <w:sz w:val="24"/>
                <w:szCs w:val="24"/>
              </w:rPr>
              <w:t xml:space="preserve">Договор о возмездном оказании услуг </w:t>
            </w:r>
          </w:p>
        </w:tc>
      </w:tr>
      <w:tr w:rsidR="00295CB6" w:rsidRPr="00ED426C" w14:paraId="3AE58E58" w14:textId="77777777" w:rsidTr="00CD1C38">
        <w:tc>
          <w:tcPr>
            <w:tcW w:w="3525" w:type="dxa"/>
            <w:hideMark/>
          </w:tcPr>
          <w:p w14:paraId="24DAF84F" w14:textId="77777777" w:rsidR="00295CB6" w:rsidRPr="00ED426C" w:rsidRDefault="00295CB6" w:rsidP="00CD1C38">
            <w:pPr>
              <w:pStyle w:val="af9"/>
              <w:spacing w:after="240"/>
              <w:contextualSpacing/>
              <w:rPr>
                <w:rFonts w:ascii="Times New Roman" w:hAnsi="Times New Roman"/>
                <w:b/>
                <w:sz w:val="24"/>
                <w:szCs w:val="24"/>
              </w:rPr>
            </w:pPr>
            <w:r w:rsidRPr="00ED426C">
              <w:rPr>
                <w:rFonts w:ascii="Times New Roman" w:hAnsi="Times New Roman"/>
                <w:b/>
                <w:sz w:val="24"/>
                <w:szCs w:val="24"/>
              </w:rPr>
              <w:t>Место оказания услуг:</w:t>
            </w:r>
          </w:p>
        </w:tc>
        <w:tc>
          <w:tcPr>
            <w:tcW w:w="5820" w:type="dxa"/>
            <w:hideMark/>
          </w:tcPr>
          <w:p w14:paraId="7F74B235" w14:textId="77777777" w:rsidR="00295CB6" w:rsidRPr="00ED426C" w:rsidRDefault="00295CB6" w:rsidP="00CD1C38">
            <w:pPr>
              <w:pStyle w:val="af9"/>
              <w:spacing w:after="240"/>
              <w:contextualSpacing/>
              <w:rPr>
                <w:rFonts w:ascii="Times New Roman" w:hAnsi="Times New Roman"/>
                <w:sz w:val="24"/>
                <w:szCs w:val="24"/>
              </w:rPr>
            </w:pPr>
            <w:r w:rsidRPr="00ED426C">
              <w:rPr>
                <w:rFonts w:ascii="Times New Roman" w:hAnsi="Times New Roman"/>
                <w:sz w:val="24"/>
                <w:szCs w:val="24"/>
              </w:rPr>
              <w:t xml:space="preserve">По месту нахождения Исполнителя </w:t>
            </w:r>
          </w:p>
        </w:tc>
      </w:tr>
      <w:tr w:rsidR="00295CB6" w:rsidRPr="00ED426C" w14:paraId="3A60D967" w14:textId="77777777" w:rsidTr="00CD1C38">
        <w:tc>
          <w:tcPr>
            <w:tcW w:w="3525" w:type="dxa"/>
            <w:hideMark/>
          </w:tcPr>
          <w:p w14:paraId="13929FD0" w14:textId="77777777" w:rsidR="00295CB6" w:rsidRPr="00ED426C" w:rsidRDefault="00295CB6" w:rsidP="00CD1C38">
            <w:pPr>
              <w:pStyle w:val="af9"/>
              <w:spacing w:after="240"/>
              <w:contextualSpacing/>
              <w:rPr>
                <w:rFonts w:ascii="Times New Roman" w:hAnsi="Times New Roman"/>
                <w:b/>
                <w:sz w:val="24"/>
                <w:szCs w:val="24"/>
              </w:rPr>
            </w:pPr>
            <w:r w:rsidRPr="00ED426C">
              <w:rPr>
                <w:rFonts w:ascii="Times New Roman" w:hAnsi="Times New Roman"/>
                <w:b/>
                <w:sz w:val="24"/>
                <w:szCs w:val="24"/>
              </w:rPr>
              <w:t>Период оказания услуг:</w:t>
            </w:r>
          </w:p>
        </w:tc>
        <w:tc>
          <w:tcPr>
            <w:tcW w:w="5820" w:type="dxa"/>
            <w:hideMark/>
          </w:tcPr>
          <w:p w14:paraId="7B0999DE" w14:textId="77777777" w:rsidR="00295CB6" w:rsidRPr="00ED426C" w:rsidRDefault="00295CB6" w:rsidP="00CD1C38">
            <w:pPr>
              <w:pStyle w:val="af9"/>
              <w:spacing w:after="240"/>
              <w:contextualSpacing/>
              <w:rPr>
                <w:rFonts w:ascii="Times New Roman" w:hAnsi="Times New Roman"/>
                <w:sz w:val="24"/>
                <w:szCs w:val="24"/>
              </w:rPr>
            </w:pPr>
            <w:r w:rsidRPr="00ED426C">
              <w:rPr>
                <w:rFonts w:ascii="Times New Roman" w:hAnsi="Times New Roman"/>
                <w:sz w:val="24"/>
                <w:szCs w:val="24"/>
              </w:rPr>
              <w:t>С даты подписания договора до 29 декабря 2024 года.</w:t>
            </w:r>
          </w:p>
        </w:tc>
      </w:tr>
    </w:tbl>
    <w:p w14:paraId="308112B8" w14:textId="77777777" w:rsidR="00295CB6" w:rsidRPr="00ED426C" w:rsidRDefault="00295CB6" w:rsidP="00295CB6">
      <w:pPr>
        <w:spacing w:after="120" w:line="240" w:lineRule="auto"/>
        <w:ind w:firstLine="709"/>
        <w:contextualSpacing/>
        <w:jc w:val="both"/>
        <w:rPr>
          <w:rFonts w:ascii="Times New Roman" w:hAnsi="Times New Roman"/>
          <w:b/>
          <w:sz w:val="24"/>
          <w:szCs w:val="24"/>
        </w:rPr>
      </w:pPr>
      <w:r w:rsidRPr="00ED426C">
        <w:rPr>
          <w:rFonts w:ascii="Times New Roman" w:hAnsi="Times New Roman"/>
          <w:b/>
          <w:sz w:val="24"/>
          <w:szCs w:val="24"/>
        </w:rPr>
        <w:t>ВВЕДЕНИЕ:</w:t>
      </w:r>
    </w:p>
    <w:p w14:paraId="62B7EF90" w14:textId="77777777" w:rsidR="00295CB6" w:rsidRPr="00ED426C" w:rsidRDefault="00295CB6" w:rsidP="00295CB6">
      <w:pPr>
        <w:pStyle w:val="Default"/>
        <w:spacing w:after="120"/>
        <w:ind w:firstLine="708"/>
        <w:contextualSpacing/>
        <w:jc w:val="both"/>
        <w:rPr>
          <w:bCs/>
          <w:color w:val="auto"/>
          <w:lang w:eastAsia="en-US"/>
        </w:rPr>
      </w:pPr>
      <w:r w:rsidRPr="00ED426C">
        <w:rPr>
          <w:bCs/>
          <w:color w:val="auto"/>
          <w:lang w:eastAsia="en-US"/>
        </w:rPr>
        <w:t xml:space="preserve">НАО «Международный центр зеленых технологий и инвестиционных проектов», в 2020 году был определен Министерством экологии, геологии и природных ресурсов Республики Казахстан  - Национальной организацией исполнителем проекта «Глобальная программа инноваций в области чистых технологий в Казахстане - Продвижение инноваций в области чистых технологий и предпринимательства в МСБ для создания зеленых рабочих мест в Казахстане» (далее – GCIP-Kazakhstan). </w:t>
      </w:r>
    </w:p>
    <w:p w14:paraId="456E5588" w14:textId="77777777" w:rsidR="00295CB6" w:rsidRPr="00ED426C" w:rsidRDefault="00295CB6" w:rsidP="00295CB6">
      <w:pPr>
        <w:pStyle w:val="Default"/>
        <w:spacing w:after="120"/>
        <w:ind w:firstLine="708"/>
        <w:contextualSpacing/>
        <w:jc w:val="both"/>
        <w:rPr>
          <w:bCs/>
          <w:color w:val="auto"/>
          <w:lang w:eastAsia="en-US"/>
        </w:rPr>
      </w:pPr>
      <w:r w:rsidRPr="00ED426C">
        <w:rPr>
          <w:bCs/>
          <w:color w:val="auto"/>
          <w:lang w:eastAsia="en-US"/>
        </w:rPr>
        <w:t xml:space="preserve">GCIP-Kazakhstan направлен на разработку и масштабирование инновационных решений, которые должны привести к сокращению выбросов парниковых газов и потребления ресурсов. Кроме того, проект направлен на привлечение инвестиций, создание рабочих мест и развитие рынка чистых технологий. </w:t>
      </w:r>
    </w:p>
    <w:p w14:paraId="34D423AA" w14:textId="77777777" w:rsidR="00295CB6" w:rsidRPr="00ED426C" w:rsidRDefault="00295CB6" w:rsidP="00295CB6">
      <w:pPr>
        <w:pStyle w:val="Default"/>
        <w:spacing w:after="120"/>
        <w:contextualSpacing/>
        <w:jc w:val="both"/>
        <w:rPr>
          <w:b/>
          <w:bCs/>
          <w:color w:val="auto"/>
          <w:lang w:eastAsia="en-US"/>
        </w:rPr>
      </w:pPr>
    </w:p>
    <w:p w14:paraId="496901C1" w14:textId="77777777" w:rsidR="00295CB6" w:rsidRPr="00ED426C" w:rsidRDefault="00295CB6" w:rsidP="00295CB6">
      <w:pPr>
        <w:pStyle w:val="Default"/>
        <w:spacing w:after="120"/>
        <w:ind w:firstLine="709"/>
        <w:contextualSpacing/>
        <w:jc w:val="both"/>
        <w:rPr>
          <w:b/>
          <w:color w:val="auto"/>
          <w:lang w:eastAsia="en-US"/>
        </w:rPr>
      </w:pPr>
      <w:r w:rsidRPr="00ED426C">
        <w:rPr>
          <w:b/>
          <w:bCs/>
          <w:color w:val="auto"/>
          <w:lang w:eastAsia="en-US"/>
        </w:rPr>
        <w:t>ОБОСНОВАНИЕ:</w:t>
      </w:r>
    </w:p>
    <w:p w14:paraId="5C753083" w14:textId="77777777" w:rsidR="00295CB6" w:rsidRPr="00ED426C" w:rsidRDefault="00295CB6" w:rsidP="00295CB6">
      <w:pPr>
        <w:pStyle w:val="af9"/>
        <w:spacing w:after="120"/>
        <w:ind w:firstLine="708"/>
        <w:contextualSpacing/>
        <w:jc w:val="both"/>
        <w:rPr>
          <w:rFonts w:ascii="Times New Roman" w:hAnsi="Times New Roman"/>
          <w:sz w:val="24"/>
          <w:szCs w:val="24"/>
        </w:rPr>
      </w:pPr>
      <w:r w:rsidRPr="00ED426C">
        <w:rPr>
          <w:rFonts w:ascii="Times New Roman" w:hAnsi="Times New Roman"/>
          <w:sz w:val="24"/>
          <w:szCs w:val="24"/>
        </w:rPr>
        <w:t>В рамках первого компонента Программы GCIP-Kazakhstan необходимо создание и усиление инновационных экологически чистых стартапов на ранней стадии.</w:t>
      </w:r>
    </w:p>
    <w:p w14:paraId="16D304E8" w14:textId="77777777" w:rsidR="00295CB6" w:rsidRPr="00ED426C" w:rsidRDefault="00295CB6" w:rsidP="00295CB6">
      <w:pPr>
        <w:pStyle w:val="af9"/>
        <w:spacing w:after="120"/>
        <w:ind w:firstLine="708"/>
        <w:contextualSpacing/>
        <w:jc w:val="both"/>
        <w:rPr>
          <w:rFonts w:ascii="Times New Roman" w:hAnsi="Times New Roman"/>
          <w:sz w:val="24"/>
          <w:szCs w:val="24"/>
        </w:rPr>
      </w:pPr>
      <w:r w:rsidRPr="00ED426C">
        <w:rPr>
          <w:rFonts w:ascii="Times New Roman" w:hAnsi="Times New Roman"/>
          <w:sz w:val="24"/>
          <w:szCs w:val="24"/>
        </w:rPr>
        <w:t xml:space="preserve">Компонент направлен на оказание прямой поддержки начинающим стартапам в повышении их потенциала и конкурентоспособности путем обучения и проведения системы акселерации для стартапов в области чистых технологий. </w:t>
      </w:r>
    </w:p>
    <w:p w14:paraId="387000AA" w14:textId="77777777" w:rsidR="00295CB6" w:rsidRPr="00ED426C" w:rsidRDefault="00295CB6" w:rsidP="00295CB6">
      <w:pPr>
        <w:pStyle w:val="af9"/>
        <w:ind w:firstLine="708"/>
        <w:contextualSpacing/>
        <w:jc w:val="both"/>
        <w:rPr>
          <w:rFonts w:ascii="Times New Roman" w:eastAsiaTheme="minorEastAsia" w:hAnsi="Times New Roman"/>
          <w:sz w:val="24"/>
          <w:szCs w:val="24"/>
        </w:rPr>
      </w:pPr>
      <w:r w:rsidRPr="00ED426C">
        <w:rPr>
          <w:rFonts w:ascii="Times New Roman" w:eastAsiaTheme="minorEastAsia" w:hAnsi="Times New Roman"/>
          <w:sz w:val="24"/>
          <w:szCs w:val="24"/>
        </w:rPr>
        <w:t>Для оказания такой поддержки необходим Исполнитель, который будет помогать назначенным им командам стартапов применять знания, полученные на обучении GCIP</w:t>
      </w:r>
      <w:r w:rsidRPr="00ED426C">
        <w:rPr>
          <w:rFonts w:ascii="Times New Roman" w:hAnsi="Times New Roman"/>
          <w:sz w:val="24"/>
          <w:szCs w:val="24"/>
        </w:rPr>
        <w:t>-Kazakhstan</w:t>
      </w:r>
      <w:r w:rsidRPr="00ED426C">
        <w:rPr>
          <w:rFonts w:ascii="Times New Roman" w:eastAsiaTheme="minorEastAsia" w:hAnsi="Times New Roman"/>
          <w:sz w:val="24"/>
          <w:szCs w:val="24"/>
        </w:rPr>
        <w:t xml:space="preserve"> к их стартапу, продвигаясь по пути коммерциализации за счет анализа рынка, соответствия продукта рынку и постоянного снижения рисков. </w:t>
      </w:r>
    </w:p>
    <w:p w14:paraId="3BD63F11" w14:textId="77777777" w:rsidR="00295CB6" w:rsidRPr="00ED426C" w:rsidRDefault="00295CB6" w:rsidP="00295CB6">
      <w:pPr>
        <w:pStyle w:val="af9"/>
        <w:contextualSpacing/>
        <w:jc w:val="both"/>
        <w:rPr>
          <w:rFonts w:ascii="Times New Roman" w:eastAsia="Times New Roman" w:hAnsi="Times New Roman"/>
          <w:b/>
          <w:sz w:val="24"/>
          <w:szCs w:val="24"/>
        </w:rPr>
      </w:pPr>
    </w:p>
    <w:p w14:paraId="253E49B1" w14:textId="77777777" w:rsidR="00295CB6" w:rsidRPr="00ED426C" w:rsidRDefault="00295CB6" w:rsidP="00295CB6">
      <w:pPr>
        <w:pStyle w:val="af9"/>
        <w:spacing w:after="120"/>
        <w:ind w:firstLine="709"/>
        <w:contextualSpacing/>
        <w:jc w:val="both"/>
        <w:rPr>
          <w:rFonts w:ascii="Times New Roman" w:hAnsi="Times New Roman"/>
          <w:b/>
          <w:bCs/>
          <w:iCs/>
          <w:sz w:val="24"/>
          <w:szCs w:val="24"/>
        </w:rPr>
      </w:pPr>
      <w:r w:rsidRPr="00ED426C">
        <w:rPr>
          <w:rFonts w:ascii="Times New Roman" w:hAnsi="Times New Roman"/>
          <w:b/>
          <w:bCs/>
          <w:sz w:val="24"/>
          <w:szCs w:val="24"/>
        </w:rPr>
        <w:lastRenderedPageBreak/>
        <w:t xml:space="preserve">ЦЕЛЬ: </w:t>
      </w:r>
    </w:p>
    <w:p w14:paraId="619DCEF6" w14:textId="77777777" w:rsidR="00295CB6" w:rsidRPr="00ED426C" w:rsidRDefault="00295CB6" w:rsidP="00295CB6">
      <w:pPr>
        <w:pStyle w:val="af9"/>
        <w:ind w:firstLine="708"/>
        <w:contextualSpacing/>
        <w:jc w:val="both"/>
        <w:rPr>
          <w:rFonts w:ascii="Times New Roman" w:eastAsiaTheme="minorEastAsia" w:hAnsi="Times New Roman"/>
          <w:sz w:val="24"/>
          <w:szCs w:val="24"/>
        </w:rPr>
      </w:pPr>
      <w:r w:rsidRPr="00ED426C">
        <w:rPr>
          <w:rFonts w:ascii="Times New Roman" w:eastAsiaTheme="minorEastAsia" w:hAnsi="Times New Roman"/>
          <w:sz w:val="24"/>
          <w:szCs w:val="24"/>
        </w:rPr>
        <w:t>Выявление и бизнес-поддержка и назначенных технологических стартапов в системе проекта GCIP- Kazakhstan.</w:t>
      </w:r>
    </w:p>
    <w:p w14:paraId="7E198E07" w14:textId="77777777" w:rsidR="00295CB6" w:rsidRPr="00ED426C" w:rsidRDefault="00295CB6" w:rsidP="00295CB6">
      <w:pPr>
        <w:pStyle w:val="af9"/>
        <w:contextualSpacing/>
        <w:jc w:val="both"/>
        <w:rPr>
          <w:rFonts w:ascii="Times New Roman" w:eastAsiaTheme="minorEastAsia" w:hAnsi="Times New Roman"/>
          <w:sz w:val="24"/>
          <w:szCs w:val="24"/>
        </w:rPr>
      </w:pPr>
    </w:p>
    <w:p w14:paraId="356A9A81" w14:textId="77777777" w:rsidR="00295CB6" w:rsidRPr="00ED426C" w:rsidRDefault="00295CB6" w:rsidP="00295CB6">
      <w:pPr>
        <w:pStyle w:val="af9"/>
        <w:ind w:firstLine="284"/>
        <w:contextualSpacing/>
        <w:jc w:val="both"/>
        <w:rPr>
          <w:rFonts w:ascii="Times New Roman" w:eastAsia="Times New Roman" w:hAnsi="Times New Roman"/>
          <w:b/>
          <w:bCs/>
          <w:sz w:val="24"/>
          <w:szCs w:val="24"/>
        </w:rPr>
      </w:pPr>
      <w:r w:rsidRPr="00ED426C">
        <w:rPr>
          <w:rFonts w:ascii="Times New Roman" w:eastAsia="Times New Roman" w:hAnsi="Times New Roman"/>
          <w:b/>
          <w:bCs/>
          <w:sz w:val="24"/>
          <w:szCs w:val="24"/>
        </w:rPr>
        <w:t>ЗАДАЧИ УСЛУГ:</w:t>
      </w:r>
    </w:p>
    <w:p w14:paraId="55B6195C" w14:textId="77777777" w:rsidR="00295CB6" w:rsidRPr="00ED426C" w:rsidRDefault="00295CB6" w:rsidP="00295CB6">
      <w:pPr>
        <w:pStyle w:val="aa"/>
        <w:numPr>
          <w:ilvl w:val="0"/>
          <w:numId w:val="25"/>
        </w:numPr>
        <w:tabs>
          <w:tab w:val="left" w:pos="993"/>
        </w:tabs>
        <w:spacing w:after="0" w:line="240" w:lineRule="auto"/>
        <w:ind w:left="0" w:firstLine="709"/>
        <w:contextualSpacing/>
        <w:jc w:val="both"/>
        <w:rPr>
          <w:rFonts w:eastAsiaTheme="minorEastAsia"/>
        </w:rPr>
      </w:pPr>
      <w:r w:rsidRPr="00ED426C">
        <w:t>стать</w:t>
      </w:r>
      <w:r w:rsidRPr="00ED426C">
        <w:rPr>
          <w:rFonts w:eastAsiaTheme="minorEastAsia"/>
        </w:rPr>
        <w:t xml:space="preserve"> «Ментором» для назначенных не менее 6 команд;</w:t>
      </w:r>
    </w:p>
    <w:p w14:paraId="45F7B7BD" w14:textId="77777777" w:rsidR="00295CB6" w:rsidRPr="00ED426C" w:rsidRDefault="00295CB6" w:rsidP="00295CB6">
      <w:pPr>
        <w:pStyle w:val="aa"/>
        <w:numPr>
          <w:ilvl w:val="0"/>
          <w:numId w:val="25"/>
        </w:numPr>
        <w:tabs>
          <w:tab w:val="left" w:pos="993"/>
        </w:tabs>
        <w:spacing w:after="0" w:line="240" w:lineRule="auto"/>
        <w:ind w:left="0" w:firstLine="709"/>
        <w:contextualSpacing/>
        <w:jc w:val="both"/>
        <w:rPr>
          <w:rFonts w:eastAsiaTheme="minorEastAsia"/>
        </w:rPr>
      </w:pPr>
      <w:r w:rsidRPr="00ED426C">
        <w:rPr>
          <w:rFonts w:eastAsiaTheme="minorEastAsia"/>
        </w:rPr>
        <w:t xml:space="preserve">участвовать в виртуальных обучениях, проводимых группой и международными партнёрами для реализации проекта; </w:t>
      </w:r>
    </w:p>
    <w:p w14:paraId="4B5094EB" w14:textId="77777777" w:rsidR="00295CB6" w:rsidRPr="00ED426C" w:rsidRDefault="00295CB6" w:rsidP="00295CB6">
      <w:pPr>
        <w:pStyle w:val="aa"/>
        <w:numPr>
          <w:ilvl w:val="0"/>
          <w:numId w:val="25"/>
        </w:numPr>
        <w:tabs>
          <w:tab w:val="left" w:pos="993"/>
        </w:tabs>
        <w:spacing w:after="0" w:line="240" w:lineRule="auto"/>
        <w:ind w:left="0" w:firstLine="709"/>
        <w:contextualSpacing/>
        <w:jc w:val="both"/>
        <w:rPr>
          <w:rFonts w:eastAsiaTheme="minorEastAsia"/>
        </w:rPr>
      </w:pPr>
      <w:r w:rsidRPr="00ED426C">
        <w:rPr>
          <w:rFonts w:eastAsiaTheme="minorEastAsia"/>
        </w:rPr>
        <w:t>обучать свой команды процессам разработки и проверки бизнес-модели;</w:t>
      </w:r>
    </w:p>
    <w:p w14:paraId="6D6DCB3E" w14:textId="77777777" w:rsidR="00295CB6" w:rsidRPr="00ED426C" w:rsidRDefault="00295CB6" w:rsidP="00295CB6">
      <w:pPr>
        <w:pStyle w:val="aa"/>
        <w:numPr>
          <w:ilvl w:val="0"/>
          <w:numId w:val="25"/>
        </w:numPr>
        <w:tabs>
          <w:tab w:val="left" w:pos="993"/>
        </w:tabs>
        <w:spacing w:after="0" w:line="240" w:lineRule="auto"/>
        <w:ind w:left="0" w:firstLine="709"/>
        <w:contextualSpacing/>
        <w:jc w:val="both"/>
        <w:rPr>
          <w:rFonts w:eastAsiaTheme="minorEastAsia"/>
        </w:rPr>
      </w:pPr>
      <w:r w:rsidRPr="00ED426C">
        <w:rPr>
          <w:rFonts w:eastAsiaTheme="minorEastAsia"/>
        </w:rPr>
        <w:t>работать в тандеме со специализированными менторами, чтобы по мере необходимости проводить специализированное обучение для каждой команды;</w:t>
      </w:r>
    </w:p>
    <w:p w14:paraId="281AFB7E" w14:textId="77777777" w:rsidR="00295CB6" w:rsidRPr="00ED426C" w:rsidRDefault="00295CB6" w:rsidP="00295CB6">
      <w:pPr>
        <w:pStyle w:val="aa"/>
        <w:numPr>
          <w:ilvl w:val="0"/>
          <w:numId w:val="25"/>
        </w:numPr>
        <w:tabs>
          <w:tab w:val="left" w:pos="993"/>
        </w:tabs>
        <w:spacing w:after="0" w:line="240" w:lineRule="auto"/>
        <w:ind w:left="0" w:firstLine="709"/>
        <w:contextualSpacing/>
        <w:jc w:val="both"/>
        <w:rPr>
          <w:rFonts w:eastAsiaTheme="minorEastAsia"/>
        </w:rPr>
      </w:pPr>
      <w:r w:rsidRPr="00ED426C">
        <w:rPr>
          <w:rFonts w:eastAsiaTheme="minorEastAsia"/>
        </w:rPr>
        <w:t>посещать онлайн/офлайн образовательные и обучающие мероприятия вместе с командами;</w:t>
      </w:r>
    </w:p>
    <w:p w14:paraId="2E2ECEE4" w14:textId="77777777" w:rsidR="00295CB6" w:rsidRPr="00ED426C" w:rsidRDefault="00295CB6" w:rsidP="00295CB6">
      <w:pPr>
        <w:pStyle w:val="aa"/>
        <w:numPr>
          <w:ilvl w:val="0"/>
          <w:numId w:val="25"/>
        </w:numPr>
        <w:tabs>
          <w:tab w:val="left" w:pos="993"/>
        </w:tabs>
        <w:spacing w:after="0" w:line="240" w:lineRule="auto"/>
        <w:ind w:left="0" w:firstLine="709"/>
        <w:contextualSpacing/>
        <w:jc w:val="both"/>
        <w:rPr>
          <w:rFonts w:eastAsiaTheme="minorEastAsia"/>
        </w:rPr>
      </w:pPr>
      <w:r w:rsidRPr="00ED426C">
        <w:rPr>
          <w:rFonts w:eastAsiaTheme="minorEastAsia"/>
        </w:rPr>
        <w:t>обеспечивать информационную поддержку команд GCIP-Kazakhstan, предоставляя им необходимые материалы для работы, в том числе рабочие листы, резюме и презентации для инвесторов;</w:t>
      </w:r>
    </w:p>
    <w:p w14:paraId="54C3CA8E" w14:textId="77777777" w:rsidR="00295CB6" w:rsidRPr="00ED426C" w:rsidRDefault="00295CB6" w:rsidP="00295CB6">
      <w:pPr>
        <w:pStyle w:val="aa"/>
        <w:numPr>
          <w:ilvl w:val="0"/>
          <w:numId w:val="25"/>
        </w:numPr>
        <w:tabs>
          <w:tab w:val="left" w:pos="993"/>
        </w:tabs>
        <w:spacing w:after="0" w:line="240" w:lineRule="auto"/>
        <w:ind w:left="0" w:firstLine="709"/>
        <w:contextualSpacing/>
        <w:jc w:val="both"/>
        <w:rPr>
          <w:rFonts w:eastAsiaTheme="minorEastAsia"/>
        </w:rPr>
      </w:pPr>
      <w:r w:rsidRPr="00ED426C">
        <w:rPr>
          <w:rFonts w:eastAsiaTheme="minorEastAsia"/>
        </w:rPr>
        <w:t>определение пробелов и/или проблем рынка, которые будут решать команды;</w:t>
      </w:r>
    </w:p>
    <w:p w14:paraId="763E9F98" w14:textId="77777777" w:rsidR="00295CB6" w:rsidRPr="00ED426C" w:rsidRDefault="00295CB6" w:rsidP="00295CB6">
      <w:pPr>
        <w:pStyle w:val="aa"/>
        <w:numPr>
          <w:ilvl w:val="0"/>
          <w:numId w:val="25"/>
        </w:numPr>
        <w:tabs>
          <w:tab w:val="left" w:pos="993"/>
        </w:tabs>
        <w:spacing w:after="0" w:line="240" w:lineRule="auto"/>
        <w:ind w:left="0" w:firstLine="709"/>
        <w:contextualSpacing/>
        <w:jc w:val="both"/>
        <w:rPr>
          <w:rFonts w:eastAsiaTheme="minorEastAsia"/>
        </w:rPr>
      </w:pPr>
      <w:r w:rsidRPr="00ED426C">
        <w:rPr>
          <w:rFonts w:eastAsiaTheme="minorEastAsia"/>
        </w:rPr>
        <w:t>своевременно информировать о рисках и проблемах команд и Группу управления проектом (далее - ГУП);</w:t>
      </w:r>
    </w:p>
    <w:p w14:paraId="5B7D8DA4" w14:textId="77777777" w:rsidR="00295CB6" w:rsidRPr="00ED426C" w:rsidRDefault="00295CB6" w:rsidP="00295CB6">
      <w:pPr>
        <w:pStyle w:val="aa"/>
        <w:numPr>
          <w:ilvl w:val="0"/>
          <w:numId w:val="25"/>
        </w:numPr>
        <w:tabs>
          <w:tab w:val="left" w:pos="993"/>
        </w:tabs>
        <w:spacing w:after="0" w:line="240" w:lineRule="auto"/>
        <w:ind w:left="0" w:firstLine="709"/>
        <w:contextualSpacing/>
        <w:jc w:val="both"/>
        <w:rPr>
          <w:rFonts w:eastAsiaTheme="minorEastAsia"/>
        </w:rPr>
      </w:pPr>
      <w:r w:rsidRPr="00ED426C">
        <w:rPr>
          <w:rFonts w:eastAsiaTheme="minorEastAsia"/>
        </w:rPr>
        <w:t>оказывать содействие по снижению рисков, влияющих на достижение результатов;</w:t>
      </w:r>
    </w:p>
    <w:p w14:paraId="7AAFBD7E" w14:textId="77777777" w:rsidR="00295CB6" w:rsidRPr="00ED426C" w:rsidRDefault="00295CB6" w:rsidP="00295CB6">
      <w:pPr>
        <w:pStyle w:val="aa"/>
        <w:numPr>
          <w:ilvl w:val="0"/>
          <w:numId w:val="25"/>
        </w:numPr>
        <w:tabs>
          <w:tab w:val="left" w:pos="993"/>
        </w:tabs>
        <w:spacing w:after="0" w:line="240" w:lineRule="auto"/>
        <w:ind w:left="0" w:firstLine="709"/>
        <w:contextualSpacing/>
        <w:jc w:val="both"/>
        <w:rPr>
          <w:rFonts w:eastAsiaTheme="minorEastAsia"/>
        </w:rPr>
      </w:pPr>
      <w:r w:rsidRPr="00ED426C">
        <w:rPr>
          <w:rFonts w:eastAsiaTheme="minorEastAsia"/>
        </w:rPr>
        <w:t>предлагать инновационные бизнес-модели и стратегии выхода на рынок;</w:t>
      </w:r>
    </w:p>
    <w:p w14:paraId="430580B6" w14:textId="77777777" w:rsidR="00295CB6" w:rsidRPr="00ED426C" w:rsidRDefault="00295CB6" w:rsidP="00295CB6">
      <w:pPr>
        <w:pStyle w:val="aa"/>
        <w:numPr>
          <w:ilvl w:val="0"/>
          <w:numId w:val="25"/>
        </w:numPr>
        <w:tabs>
          <w:tab w:val="left" w:pos="993"/>
        </w:tabs>
        <w:spacing w:after="0" w:line="240" w:lineRule="auto"/>
        <w:ind w:left="0" w:firstLine="709"/>
        <w:contextualSpacing/>
        <w:jc w:val="both"/>
        <w:rPr>
          <w:rFonts w:eastAsiaTheme="minorEastAsia"/>
        </w:rPr>
      </w:pPr>
      <w:r w:rsidRPr="00ED426C">
        <w:rPr>
          <w:rFonts w:eastAsiaTheme="minorEastAsia"/>
        </w:rPr>
        <w:t>выявлять упущенных клиентов и проводить сегментацию рынка;</w:t>
      </w:r>
    </w:p>
    <w:p w14:paraId="45279C5C" w14:textId="77777777" w:rsidR="00295CB6" w:rsidRPr="00ED426C" w:rsidRDefault="00295CB6" w:rsidP="00295CB6">
      <w:pPr>
        <w:pStyle w:val="aa"/>
        <w:numPr>
          <w:ilvl w:val="0"/>
          <w:numId w:val="25"/>
        </w:numPr>
        <w:tabs>
          <w:tab w:val="left" w:pos="993"/>
        </w:tabs>
        <w:spacing w:after="0" w:line="240" w:lineRule="auto"/>
        <w:ind w:left="0" w:firstLine="709"/>
        <w:contextualSpacing/>
        <w:jc w:val="both"/>
        <w:rPr>
          <w:rFonts w:eastAsiaTheme="minorEastAsia"/>
        </w:rPr>
      </w:pPr>
      <w:r w:rsidRPr="00ED426C">
        <w:rPr>
          <w:rFonts w:eastAsiaTheme="minorEastAsia"/>
        </w:rPr>
        <w:t>выстраивать партнерские отношения с клиентами, инвесторами, предназначенными для развития стартапов после акселератора.</w:t>
      </w:r>
    </w:p>
    <w:p w14:paraId="1BA651E3" w14:textId="77777777" w:rsidR="00295CB6" w:rsidRPr="00ED426C" w:rsidRDefault="00295CB6" w:rsidP="00295CB6">
      <w:pPr>
        <w:spacing w:line="240" w:lineRule="auto"/>
        <w:ind w:left="360"/>
        <w:contextualSpacing/>
        <w:rPr>
          <w:rFonts w:ascii="Times New Roman" w:hAnsi="Times New Roman"/>
          <w:b/>
          <w:bCs/>
          <w:sz w:val="24"/>
          <w:szCs w:val="24"/>
        </w:rPr>
      </w:pPr>
    </w:p>
    <w:p w14:paraId="56A02A7C" w14:textId="77777777" w:rsidR="00295CB6" w:rsidRPr="00ED426C" w:rsidRDefault="00295CB6" w:rsidP="00295CB6">
      <w:pPr>
        <w:pStyle w:val="af9"/>
        <w:ind w:firstLine="567"/>
        <w:contextualSpacing/>
        <w:jc w:val="both"/>
        <w:rPr>
          <w:rFonts w:ascii="Times New Roman" w:eastAsia="Times New Roman" w:hAnsi="Times New Roman"/>
          <w:b/>
          <w:bCs/>
          <w:sz w:val="24"/>
          <w:szCs w:val="24"/>
        </w:rPr>
      </w:pPr>
      <w:r w:rsidRPr="00ED426C">
        <w:rPr>
          <w:rFonts w:ascii="Times New Roman" w:eastAsia="Times New Roman" w:hAnsi="Times New Roman"/>
          <w:b/>
          <w:bCs/>
          <w:sz w:val="24"/>
          <w:szCs w:val="24"/>
        </w:rPr>
        <w:t>ОБЯЗАТЕЛЬСТВА И ОГРАНИЧЕНИЯ:</w:t>
      </w:r>
    </w:p>
    <w:p w14:paraId="598AB9A7" w14:textId="77777777" w:rsidR="00295CB6" w:rsidRPr="00ED426C" w:rsidRDefault="00295CB6" w:rsidP="00295CB6">
      <w:pPr>
        <w:pStyle w:val="aa"/>
        <w:numPr>
          <w:ilvl w:val="0"/>
          <w:numId w:val="30"/>
        </w:numPr>
        <w:tabs>
          <w:tab w:val="left" w:pos="993"/>
        </w:tabs>
        <w:spacing w:after="0" w:line="240" w:lineRule="auto"/>
        <w:ind w:left="0" w:firstLine="709"/>
        <w:contextualSpacing/>
        <w:jc w:val="both"/>
        <w:rPr>
          <w:rFonts w:eastAsiaTheme="minorEastAsia"/>
        </w:rPr>
      </w:pPr>
      <w:r w:rsidRPr="00ED426C">
        <w:rPr>
          <w:rFonts w:eastAsiaTheme="minorEastAsia"/>
        </w:rPr>
        <w:t xml:space="preserve">Исполнитель работает со своими назначенными командами в рамках проекта GCIP-Kazakhstan, сочетая личные встречи и дистанционную поддержку по электронной почте, текстовым сообщениям и веб-конференциям. Исполнитель работает с командами над всеми аспектами развития их бизнеса и связанными с ними результатами, оказывает поддержку включая заполнение рабочих листов, резюме, бизнес-моделей и презентации для инвесторов и жюри. </w:t>
      </w:r>
    </w:p>
    <w:p w14:paraId="3A011702" w14:textId="77777777" w:rsidR="00295CB6" w:rsidRPr="00ED426C" w:rsidRDefault="00295CB6" w:rsidP="00295CB6">
      <w:pPr>
        <w:pStyle w:val="aa"/>
        <w:numPr>
          <w:ilvl w:val="0"/>
          <w:numId w:val="30"/>
        </w:numPr>
        <w:tabs>
          <w:tab w:val="left" w:pos="993"/>
        </w:tabs>
        <w:spacing w:after="0" w:line="240" w:lineRule="auto"/>
        <w:ind w:left="0" w:firstLine="709"/>
        <w:contextualSpacing/>
        <w:jc w:val="both"/>
        <w:rPr>
          <w:rFonts w:eastAsiaTheme="minorEastAsia"/>
        </w:rPr>
      </w:pPr>
      <w:r w:rsidRPr="00ED426C">
        <w:rPr>
          <w:rFonts w:eastAsiaTheme="minorEastAsia"/>
        </w:rPr>
        <w:t xml:space="preserve">Исполнитель обязан присутствовать на всех мероприятиях проекта, предполагающих участие ментора онлайн или офлайн, в зависимости от формата мероприятия. </w:t>
      </w:r>
    </w:p>
    <w:p w14:paraId="56DC6B50" w14:textId="77777777" w:rsidR="00295CB6" w:rsidRPr="00ED426C" w:rsidRDefault="00295CB6" w:rsidP="00295CB6">
      <w:pPr>
        <w:pStyle w:val="af9"/>
        <w:numPr>
          <w:ilvl w:val="0"/>
          <w:numId w:val="30"/>
        </w:numPr>
        <w:tabs>
          <w:tab w:val="left" w:pos="993"/>
        </w:tabs>
        <w:spacing w:after="120"/>
        <w:ind w:left="0" w:firstLine="709"/>
        <w:contextualSpacing/>
        <w:jc w:val="both"/>
        <w:rPr>
          <w:rFonts w:ascii="Times New Roman" w:eastAsiaTheme="minorEastAsia" w:hAnsi="Times New Roman"/>
          <w:sz w:val="24"/>
          <w:szCs w:val="24"/>
        </w:rPr>
      </w:pPr>
      <w:r w:rsidRPr="00ED426C">
        <w:rPr>
          <w:rFonts w:ascii="Times New Roman" w:eastAsiaTheme="minorEastAsia" w:hAnsi="Times New Roman"/>
          <w:sz w:val="24"/>
          <w:szCs w:val="24"/>
        </w:rPr>
        <w:t>Исполнитель должен предоставлять обратную связь и поддержку командам стартапа, а не выполнять задачи или результаты GCIP</w:t>
      </w:r>
      <w:r w:rsidRPr="00ED426C">
        <w:rPr>
          <w:rFonts w:ascii="Times New Roman" w:hAnsi="Times New Roman"/>
          <w:sz w:val="24"/>
          <w:szCs w:val="24"/>
        </w:rPr>
        <w:t>-Kazakhstan</w:t>
      </w:r>
      <w:r w:rsidRPr="00ED426C">
        <w:rPr>
          <w:rFonts w:ascii="Times New Roman" w:eastAsiaTheme="minorEastAsia" w:hAnsi="Times New Roman"/>
          <w:sz w:val="24"/>
          <w:szCs w:val="24"/>
        </w:rPr>
        <w:t xml:space="preserve"> от имени назначенных команд. Исполнитель — это доверенный советник, а не член команды. Очень важно, чтобы Исполнитель имел предыдущий непосредственный опыт поддержки роста технологического предприятия в качестве основателя, соучредителя, исполнительного директора, менеджера, консультанта, инвестора, члена совета директоров или советника.</w:t>
      </w:r>
    </w:p>
    <w:p w14:paraId="610DAFC1" w14:textId="77777777" w:rsidR="00295CB6" w:rsidRPr="00ED426C" w:rsidRDefault="00295CB6" w:rsidP="00295CB6">
      <w:pPr>
        <w:pStyle w:val="aa"/>
        <w:numPr>
          <w:ilvl w:val="0"/>
          <w:numId w:val="30"/>
        </w:numPr>
        <w:tabs>
          <w:tab w:val="left" w:pos="993"/>
        </w:tabs>
        <w:spacing w:before="60" w:after="60" w:line="240" w:lineRule="auto"/>
        <w:ind w:left="0" w:firstLine="709"/>
        <w:contextualSpacing/>
        <w:jc w:val="both"/>
      </w:pPr>
      <w:r w:rsidRPr="00ED426C">
        <w:t xml:space="preserve">До конца процесса работы со стартапом в рамках GCIP-Kazakhstan запрещается участие в качестве участника стартапа и извлечение прибыли совместно со стартапом текущим участником акселерации или преакселерации программы GCIP-Kazakhstan. </w:t>
      </w:r>
    </w:p>
    <w:p w14:paraId="651C7B31" w14:textId="77777777" w:rsidR="00295CB6" w:rsidRPr="00ED426C" w:rsidRDefault="00295CB6" w:rsidP="00295CB6">
      <w:pPr>
        <w:pStyle w:val="aa"/>
        <w:numPr>
          <w:ilvl w:val="0"/>
          <w:numId w:val="30"/>
        </w:numPr>
        <w:tabs>
          <w:tab w:val="left" w:pos="993"/>
        </w:tabs>
        <w:spacing w:before="60" w:after="60" w:line="240" w:lineRule="auto"/>
        <w:ind w:left="0" w:firstLine="709"/>
        <w:contextualSpacing/>
        <w:jc w:val="both"/>
      </w:pPr>
      <w:r w:rsidRPr="00ED426C">
        <w:t xml:space="preserve">Исполнитель оказывает одинаковое внимание всем стартапам участникам программы GCIP-Kazakhstan. Не допускается выделение отдельных стартапов и выставление приоритетов для отдельных стартапов. </w:t>
      </w:r>
    </w:p>
    <w:p w14:paraId="10AEFF37" w14:textId="77777777" w:rsidR="00295CB6" w:rsidRPr="00ED426C" w:rsidRDefault="00295CB6" w:rsidP="00295CB6">
      <w:pPr>
        <w:pStyle w:val="aa"/>
        <w:rPr>
          <w:b/>
          <w:bCs/>
        </w:rPr>
      </w:pPr>
    </w:p>
    <w:p w14:paraId="2481907D" w14:textId="77777777" w:rsidR="00295CB6" w:rsidRPr="00ED426C" w:rsidRDefault="00295CB6" w:rsidP="00295CB6">
      <w:pPr>
        <w:pStyle w:val="aa"/>
        <w:rPr>
          <w:b/>
          <w:bCs/>
        </w:rPr>
      </w:pPr>
      <w:r w:rsidRPr="00ED426C">
        <w:rPr>
          <w:b/>
          <w:bCs/>
        </w:rPr>
        <w:t>Услуги Исполнителя:</w:t>
      </w:r>
    </w:p>
    <w:p w14:paraId="1990C508" w14:textId="77777777" w:rsidR="00295CB6" w:rsidRPr="00ED426C" w:rsidRDefault="00295CB6" w:rsidP="00295CB6">
      <w:pPr>
        <w:pStyle w:val="aa"/>
        <w:numPr>
          <w:ilvl w:val="0"/>
          <w:numId w:val="31"/>
        </w:numPr>
        <w:tabs>
          <w:tab w:val="left" w:pos="993"/>
        </w:tabs>
        <w:spacing w:before="60" w:after="60" w:line="240" w:lineRule="auto"/>
        <w:ind w:left="0" w:firstLine="709"/>
        <w:contextualSpacing/>
        <w:jc w:val="both"/>
      </w:pPr>
      <w:r w:rsidRPr="00ED426C">
        <w:t xml:space="preserve">Исполнитель должен пройти обучение, которое проводится Глобальным партнером GCIP – компанией Network for Global Innovation (NGIN), США. </w:t>
      </w:r>
    </w:p>
    <w:p w14:paraId="61E39188" w14:textId="77777777" w:rsidR="00295CB6" w:rsidRPr="00ED426C" w:rsidRDefault="00295CB6" w:rsidP="00295CB6">
      <w:pPr>
        <w:pStyle w:val="aa"/>
        <w:numPr>
          <w:ilvl w:val="0"/>
          <w:numId w:val="31"/>
        </w:numPr>
        <w:tabs>
          <w:tab w:val="left" w:pos="993"/>
        </w:tabs>
        <w:spacing w:before="60" w:after="60" w:line="240" w:lineRule="auto"/>
        <w:ind w:left="0" w:firstLine="709"/>
        <w:contextualSpacing/>
        <w:jc w:val="both"/>
      </w:pPr>
      <w:r w:rsidRPr="00ED426C">
        <w:lastRenderedPageBreak/>
        <w:t>После этого Исполнитель работает с назначенными им командами GCIP-Kazakhstan во время Национальной академии. Для этого потребуется личное участие в течение трех-четырех дней в Национальной академии.</w:t>
      </w:r>
    </w:p>
    <w:p w14:paraId="7252EF23" w14:textId="77777777" w:rsidR="00295CB6" w:rsidRPr="00ED426C" w:rsidRDefault="00295CB6" w:rsidP="00295CB6">
      <w:pPr>
        <w:pStyle w:val="aa"/>
        <w:numPr>
          <w:ilvl w:val="0"/>
          <w:numId w:val="31"/>
        </w:numPr>
        <w:tabs>
          <w:tab w:val="left" w:pos="993"/>
        </w:tabs>
        <w:spacing w:before="60" w:after="60" w:line="240" w:lineRule="auto"/>
        <w:ind w:left="0" w:firstLine="709"/>
        <w:contextualSpacing/>
        <w:jc w:val="both"/>
      </w:pPr>
      <w:r w:rsidRPr="00ED426C">
        <w:t>Затем Исполнитель будет поддерживать назначенные ему команды по мере их прохождения через GCIP Accelerator, как правило, посредством еженедельных встреч или звонков, обзора и общения.</w:t>
      </w:r>
    </w:p>
    <w:p w14:paraId="72ACFEA8" w14:textId="77777777" w:rsidR="00295CB6" w:rsidRPr="00ED426C" w:rsidRDefault="00295CB6" w:rsidP="00295CB6">
      <w:pPr>
        <w:pStyle w:val="aa"/>
        <w:numPr>
          <w:ilvl w:val="0"/>
          <w:numId w:val="31"/>
        </w:numPr>
        <w:tabs>
          <w:tab w:val="left" w:pos="993"/>
        </w:tabs>
        <w:spacing w:before="60" w:after="60" w:line="240" w:lineRule="auto"/>
        <w:ind w:left="0" w:firstLine="709"/>
        <w:contextualSpacing/>
        <w:jc w:val="both"/>
      </w:pPr>
      <w:r w:rsidRPr="00ED426C">
        <w:t xml:space="preserve">Кроме того, Исполнитель должен участвовать в серии вебинаров GCIP Accelerator (еженедельные вебинары в течение четырех месяцев), бизнес-клиниках, пробном и финальном судействе. Уровень требуемой поддержки может увеличиться до истечения срока пробного судейства, окончательного срока представления результатов и финальных сессий судейства, поскольку в это время стартапы, как правило, обращаются за дополнительными рекомендациями необходимо будет подготовить команды к участию в Технологических брокерских событиях, которые будут проводиться в рамках проекта. </w:t>
      </w:r>
    </w:p>
    <w:p w14:paraId="71B2776D" w14:textId="77777777" w:rsidR="00295CB6" w:rsidRPr="00ED426C" w:rsidRDefault="00295CB6" w:rsidP="00295CB6">
      <w:pPr>
        <w:pStyle w:val="aa"/>
        <w:numPr>
          <w:ilvl w:val="0"/>
          <w:numId w:val="31"/>
        </w:numPr>
        <w:tabs>
          <w:tab w:val="left" w:pos="993"/>
        </w:tabs>
        <w:spacing w:before="60" w:after="60" w:line="240" w:lineRule="auto"/>
        <w:ind w:left="0" w:firstLine="709"/>
        <w:contextualSpacing/>
        <w:jc w:val="both"/>
      </w:pPr>
      <w:r w:rsidRPr="00ED426C">
        <w:t>Исполнителя также могут попросить оказать поддержку после национального финала, если назначенные им команды станут национальными победителями GCIP-Kazakhstan и перейдет в стадию выхода на рынок (GTM) и глобальный финал GCIP-Kazakhstan.</w:t>
      </w:r>
    </w:p>
    <w:p w14:paraId="669C8F4D" w14:textId="77777777" w:rsidR="00295CB6" w:rsidRPr="00ED426C" w:rsidRDefault="00295CB6" w:rsidP="00295CB6">
      <w:pPr>
        <w:pStyle w:val="af9"/>
        <w:contextualSpacing/>
        <w:jc w:val="center"/>
        <w:rPr>
          <w:rFonts w:ascii="Times New Roman" w:hAnsi="Times New Roman"/>
          <w:b/>
          <w:sz w:val="24"/>
          <w:szCs w:val="24"/>
        </w:rPr>
      </w:pPr>
      <w:r w:rsidRPr="00ED426C">
        <w:rPr>
          <w:rFonts w:ascii="Times New Roman" w:hAnsi="Times New Roman"/>
          <w:b/>
          <w:sz w:val="24"/>
          <w:szCs w:val="24"/>
        </w:rPr>
        <w:t xml:space="preserve">                       </w:t>
      </w:r>
    </w:p>
    <w:p w14:paraId="1F325CCF" w14:textId="77777777" w:rsidR="00295CB6" w:rsidRPr="00ED426C" w:rsidRDefault="00295CB6" w:rsidP="00295CB6">
      <w:pPr>
        <w:pStyle w:val="af9"/>
        <w:contextualSpacing/>
        <w:jc w:val="center"/>
        <w:rPr>
          <w:rFonts w:ascii="Times New Roman" w:hAnsi="Times New Roman"/>
          <w:b/>
          <w:sz w:val="24"/>
          <w:szCs w:val="24"/>
        </w:rPr>
      </w:pPr>
      <w:r w:rsidRPr="00ED426C">
        <w:rPr>
          <w:rFonts w:ascii="Times New Roman" w:hAnsi="Times New Roman"/>
          <w:b/>
          <w:sz w:val="24"/>
          <w:szCs w:val="24"/>
        </w:rPr>
        <w:t>ЭТАПЫ, РЕЗУЛЬТАТЫ И СРОКИ ОКАЗАНИЯ УСЛУГ</w:t>
      </w:r>
    </w:p>
    <w:p w14:paraId="6A1F30E3" w14:textId="77777777" w:rsidR="00295CB6" w:rsidRPr="00ED426C" w:rsidRDefault="00295CB6" w:rsidP="00295CB6">
      <w:pPr>
        <w:pStyle w:val="af9"/>
        <w:contextualSpacing/>
        <w:jc w:val="center"/>
        <w:rPr>
          <w:rFonts w:ascii="Times New Roman" w:hAnsi="Times New Roman"/>
          <w:b/>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25"/>
        <w:gridCol w:w="666"/>
        <w:gridCol w:w="6218"/>
        <w:gridCol w:w="1561"/>
      </w:tblGrid>
      <w:tr w:rsidR="00295CB6" w:rsidRPr="00ED426C" w14:paraId="1EC18652" w14:textId="77777777" w:rsidTr="00CD1C38">
        <w:trPr>
          <w:trHeight w:val="251"/>
        </w:trPr>
        <w:tc>
          <w:tcPr>
            <w:tcW w:w="678" w:type="pct"/>
            <w:tcBorders>
              <w:top w:val="single" w:sz="4" w:space="0" w:color="000000"/>
              <w:left w:val="single" w:sz="4" w:space="0" w:color="000000"/>
              <w:bottom w:val="single" w:sz="4" w:space="0" w:color="000000"/>
              <w:right w:val="single" w:sz="4" w:space="0" w:color="000000"/>
            </w:tcBorders>
            <w:hideMark/>
          </w:tcPr>
          <w:p w14:paraId="49A35D70" w14:textId="77777777" w:rsidR="00295CB6" w:rsidRPr="00ED426C" w:rsidRDefault="00295CB6" w:rsidP="00CD1C38">
            <w:pPr>
              <w:pStyle w:val="af9"/>
              <w:contextualSpacing/>
              <w:jc w:val="center"/>
              <w:rPr>
                <w:rFonts w:ascii="Times New Roman" w:hAnsi="Times New Roman"/>
                <w:b/>
                <w:sz w:val="24"/>
                <w:szCs w:val="24"/>
              </w:rPr>
            </w:pPr>
            <w:r w:rsidRPr="00ED426C">
              <w:rPr>
                <w:rFonts w:ascii="Times New Roman" w:hAnsi="Times New Roman"/>
                <w:b/>
                <w:sz w:val="24"/>
                <w:szCs w:val="24"/>
              </w:rPr>
              <w:t>Этап оказания услуг</w:t>
            </w:r>
          </w:p>
        </w:tc>
        <w:tc>
          <w:tcPr>
            <w:tcW w:w="341" w:type="pct"/>
            <w:tcBorders>
              <w:top w:val="single" w:sz="4" w:space="0" w:color="000000"/>
              <w:left w:val="single" w:sz="4" w:space="0" w:color="000000"/>
              <w:bottom w:val="single" w:sz="4" w:space="0" w:color="000000"/>
              <w:right w:val="single" w:sz="4" w:space="0" w:color="000000"/>
            </w:tcBorders>
            <w:hideMark/>
          </w:tcPr>
          <w:p w14:paraId="1B447DE3" w14:textId="77777777" w:rsidR="00295CB6" w:rsidRPr="00ED426C" w:rsidRDefault="00295CB6" w:rsidP="00CD1C38">
            <w:pPr>
              <w:pStyle w:val="af9"/>
              <w:contextualSpacing/>
              <w:jc w:val="center"/>
              <w:rPr>
                <w:rFonts w:ascii="Times New Roman" w:hAnsi="Times New Roman"/>
                <w:b/>
                <w:sz w:val="24"/>
                <w:szCs w:val="24"/>
              </w:rPr>
            </w:pPr>
            <w:r w:rsidRPr="00ED426C">
              <w:rPr>
                <w:rFonts w:ascii="Times New Roman" w:hAnsi="Times New Roman"/>
                <w:b/>
                <w:sz w:val="24"/>
                <w:szCs w:val="24"/>
              </w:rPr>
              <w:t>№</w:t>
            </w:r>
          </w:p>
          <w:p w14:paraId="2D9E2C08" w14:textId="77777777" w:rsidR="00295CB6" w:rsidRPr="00ED426C" w:rsidRDefault="00295CB6" w:rsidP="00CD1C38">
            <w:pPr>
              <w:pStyle w:val="af9"/>
              <w:spacing w:after="60"/>
              <w:contextualSpacing/>
              <w:jc w:val="center"/>
              <w:rPr>
                <w:rFonts w:ascii="Times New Roman" w:hAnsi="Times New Roman"/>
                <w:b/>
                <w:sz w:val="24"/>
                <w:szCs w:val="24"/>
              </w:rPr>
            </w:pPr>
            <w:r w:rsidRPr="00ED426C">
              <w:rPr>
                <w:rFonts w:ascii="Times New Roman" w:hAnsi="Times New Roman"/>
                <w:b/>
                <w:sz w:val="24"/>
                <w:szCs w:val="24"/>
              </w:rPr>
              <w:t>п/п</w:t>
            </w:r>
          </w:p>
        </w:tc>
        <w:tc>
          <w:tcPr>
            <w:tcW w:w="3182" w:type="pct"/>
            <w:tcBorders>
              <w:top w:val="single" w:sz="4" w:space="0" w:color="000000"/>
              <w:left w:val="single" w:sz="4" w:space="0" w:color="000000"/>
              <w:bottom w:val="single" w:sz="4" w:space="0" w:color="000000"/>
              <w:right w:val="single" w:sz="4" w:space="0" w:color="000000"/>
            </w:tcBorders>
            <w:hideMark/>
          </w:tcPr>
          <w:p w14:paraId="280BFC16" w14:textId="77777777" w:rsidR="00295CB6" w:rsidRPr="00ED426C" w:rsidRDefault="00295CB6" w:rsidP="00CD1C38">
            <w:pPr>
              <w:pStyle w:val="af9"/>
              <w:contextualSpacing/>
              <w:jc w:val="center"/>
              <w:rPr>
                <w:rFonts w:ascii="Times New Roman" w:hAnsi="Times New Roman"/>
                <w:b/>
                <w:sz w:val="24"/>
                <w:szCs w:val="24"/>
              </w:rPr>
            </w:pPr>
            <w:r w:rsidRPr="00ED426C">
              <w:rPr>
                <w:rFonts w:ascii="Times New Roman" w:hAnsi="Times New Roman"/>
                <w:b/>
                <w:sz w:val="24"/>
                <w:szCs w:val="24"/>
              </w:rPr>
              <w:t>Результаты</w:t>
            </w:r>
          </w:p>
        </w:tc>
        <w:tc>
          <w:tcPr>
            <w:tcW w:w="799" w:type="pct"/>
            <w:tcBorders>
              <w:top w:val="single" w:sz="4" w:space="0" w:color="000000"/>
              <w:left w:val="single" w:sz="4" w:space="0" w:color="000000"/>
              <w:bottom w:val="single" w:sz="4" w:space="0" w:color="000000"/>
              <w:right w:val="single" w:sz="4" w:space="0" w:color="000000"/>
            </w:tcBorders>
            <w:hideMark/>
          </w:tcPr>
          <w:p w14:paraId="6ED28EE9" w14:textId="77777777" w:rsidR="00295CB6" w:rsidRPr="00ED426C" w:rsidRDefault="00295CB6" w:rsidP="00CD1C38">
            <w:pPr>
              <w:pStyle w:val="af9"/>
              <w:contextualSpacing/>
              <w:jc w:val="center"/>
              <w:rPr>
                <w:rFonts w:ascii="Times New Roman" w:hAnsi="Times New Roman"/>
                <w:b/>
                <w:sz w:val="24"/>
                <w:szCs w:val="24"/>
              </w:rPr>
            </w:pPr>
            <w:r w:rsidRPr="00ED426C">
              <w:rPr>
                <w:rFonts w:ascii="Times New Roman" w:hAnsi="Times New Roman"/>
                <w:b/>
                <w:sz w:val="24"/>
                <w:szCs w:val="24"/>
              </w:rPr>
              <w:t>Срок оказания услуг</w:t>
            </w:r>
          </w:p>
        </w:tc>
      </w:tr>
      <w:tr w:rsidR="00295CB6" w:rsidRPr="00ED426C" w14:paraId="7A4AA6DC" w14:textId="77777777" w:rsidTr="00CD1C38">
        <w:trPr>
          <w:trHeight w:val="1023"/>
        </w:trPr>
        <w:tc>
          <w:tcPr>
            <w:tcW w:w="678" w:type="pct"/>
            <w:vMerge w:val="restart"/>
            <w:tcBorders>
              <w:top w:val="single" w:sz="4" w:space="0" w:color="000000"/>
              <w:left w:val="single" w:sz="4" w:space="0" w:color="000000"/>
              <w:bottom w:val="single" w:sz="4" w:space="0" w:color="000000"/>
              <w:right w:val="single" w:sz="4" w:space="0" w:color="auto"/>
            </w:tcBorders>
            <w:vAlign w:val="center"/>
          </w:tcPr>
          <w:p w14:paraId="014AAD11" w14:textId="77777777" w:rsidR="00295CB6" w:rsidRPr="00ED426C" w:rsidRDefault="00295CB6" w:rsidP="00CD1C38">
            <w:pPr>
              <w:pStyle w:val="af9"/>
              <w:contextualSpacing/>
              <w:jc w:val="center"/>
              <w:rPr>
                <w:rFonts w:ascii="Times New Roman" w:eastAsia="Times New Roman" w:hAnsi="Times New Roman"/>
                <w:b/>
                <w:sz w:val="24"/>
                <w:szCs w:val="24"/>
              </w:rPr>
            </w:pPr>
            <w:r w:rsidRPr="00ED426C">
              <w:rPr>
                <w:rFonts w:ascii="Times New Roman" w:eastAsia="Times New Roman" w:hAnsi="Times New Roman"/>
                <w:b/>
                <w:sz w:val="24"/>
                <w:szCs w:val="24"/>
              </w:rPr>
              <w:t>I</w:t>
            </w:r>
          </w:p>
        </w:tc>
        <w:tc>
          <w:tcPr>
            <w:tcW w:w="341" w:type="pct"/>
            <w:tcBorders>
              <w:top w:val="single" w:sz="4" w:space="0" w:color="000000"/>
              <w:left w:val="single" w:sz="4" w:space="0" w:color="auto"/>
              <w:right w:val="single" w:sz="4" w:space="0" w:color="000000"/>
            </w:tcBorders>
          </w:tcPr>
          <w:p w14:paraId="28DE1E46" w14:textId="77777777" w:rsidR="00295CB6" w:rsidRPr="00ED426C" w:rsidRDefault="00295CB6" w:rsidP="00CD1C38">
            <w:pPr>
              <w:tabs>
                <w:tab w:val="left" w:pos="327"/>
              </w:tabs>
              <w:spacing w:after="0" w:line="240" w:lineRule="auto"/>
              <w:ind w:left="327" w:hanging="327"/>
              <w:contextualSpacing/>
              <w:jc w:val="center"/>
              <w:rPr>
                <w:rFonts w:ascii="Times New Roman" w:eastAsia="Times New Roman" w:hAnsi="Times New Roman"/>
                <w:bCs/>
                <w:sz w:val="24"/>
                <w:szCs w:val="24"/>
              </w:rPr>
            </w:pPr>
            <w:r w:rsidRPr="00ED426C">
              <w:rPr>
                <w:rFonts w:ascii="Times New Roman" w:eastAsia="Times New Roman" w:hAnsi="Times New Roman"/>
                <w:bCs/>
                <w:sz w:val="24"/>
                <w:szCs w:val="24"/>
              </w:rPr>
              <w:t>1</w:t>
            </w:r>
          </w:p>
        </w:tc>
        <w:tc>
          <w:tcPr>
            <w:tcW w:w="3182" w:type="pct"/>
            <w:tcBorders>
              <w:top w:val="single" w:sz="4" w:space="0" w:color="000000"/>
              <w:left w:val="single" w:sz="4" w:space="0" w:color="000000"/>
              <w:right w:val="single" w:sz="4" w:space="0" w:color="000000"/>
            </w:tcBorders>
          </w:tcPr>
          <w:p w14:paraId="6C3C26A4" w14:textId="77777777" w:rsidR="00295CB6" w:rsidRPr="00ED426C" w:rsidRDefault="00295CB6" w:rsidP="00295CB6">
            <w:pPr>
              <w:pStyle w:val="af9"/>
              <w:numPr>
                <w:ilvl w:val="0"/>
                <w:numId w:val="32"/>
              </w:numPr>
              <w:spacing w:after="120"/>
              <w:ind w:left="199" w:hanging="199"/>
              <w:contextualSpacing/>
              <w:jc w:val="both"/>
              <w:rPr>
                <w:rFonts w:ascii="Times New Roman" w:eastAsia="Times New Roman" w:hAnsi="Times New Roman"/>
                <w:bCs/>
                <w:sz w:val="24"/>
                <w:szCs w:val="24"/>
              </w:rPr>
            </w:pPr>
            <w:r w:rsidRPr="00ED426C">
              <w:rPr>
                <w:rFonts w:ascii="Times New Roman" w:eastAsia="Times New Roman" w:hAnsi="Times New Roman"/>
                <w:bCs/>
                <w:sz w:val="24"/>
                <w:szCs w:val="24"/>
              </w:rPr>
              <w:t xml:space="preserve">Принять участие в процессе пре-акселерации GCIP Kazakhstan 2024. </w:t>
            </w:r>
          </w:p>
          <w:p w14:paraId="5AA3444B" w14:textId="77777777" w:rsidR="00295CB6" w:rsidRPr="00ED426C" w:rsidRDefault="00295CB6" w:rsidP="00295CB6">
            <w:pPr>
              <w:pStyle w:val="af9"/>
              <w:numPr>
                <w:ilvl w:val="0"/>
                <w:numId w:val="32"/>
              </w:numPr>
              <w:spacing w:after="120"/>
              <w:ind w:left="199" w:hanging="199"/>
              <w:contextualSpacing/>
              <w:jc w:val="both"/>
              <w:rPr>
                <w:rFonts w:ascii="Times New Roman" w:eastAsia="Times New Roman" w:hAnsi="Times New Roman"/>
                <w:bCs/>
                <w:sz w:val="24"/>
                <w:szCs w:val="24"/>
              </w:rPr>
            </w:pPr>
            <w:r w:rsidRPr="00ED426C">
              <w:rPr>
                <w:rFonts w:ascii="Times New Roman" w:eastAsia="Times New Roman" w:hAnsi="Times New Roman"/>
                <w:iCs/>
                <w:sz w:val="24"/>
                <w:szCs w:val="24"/>
              </w:rPr>
              <w:t>Подготовить и провести презентацию по вопросам основного бизнес-менторства.</w:t>
            </w:r>
          </w:p>
        </w:tc>
        <w:tc>
          <w:tcPr>
            <w:tcW w:w="799" w:type="pct"/>
            <w:vMerge w:val="restart"/>
            <w:tcBorders>
              <w:top w:val="single" w:sz="4" w:space="0" w:color="000000"/>
              <w:left w:val="single" w:sz="4" w:space="0" w:color="000000"/>
              <w:right w:val="single" w:sz="4" w:space="0" w:color="000000"/>
            </w:tcBorders>
            <w:vAlign w:val="center"/>
          </w:tcPr>
          <w:p w14:paraId="447FEA41" w14:textId="77777777" w:rsidR="00295CB6" w:rsidRPr="00ED426C" w:rsidRDefault="00295CB6" w:rsidP="00CD1C38">
            <w:pPr>
              <w:pStyle w:val="af9"/>
              <w:spacing w:after="120"/>
              <w:contextualSpacing/>
              <w:rPr>
                <w:rFonts w:ascii="Times New Roman" w:hAnsi="Times New Roman"/>
                <w:sz w:val="24"/>
                <w:szCs w:val="24"/>
              </w:rPr>
            </w:pPr>
            <w:r w:rsidRPr="00ED426C">
              <w:rPr>
                <w:rFonts w:ascii="Times New Roman" w:hAnsi="Times New Roman"/>
                <w:sz w:val="24"/>
                <w:szCs w:val="24"/>
              </w:rPr>
              <w:t>16 недель с даты подписания договора</w:t>
            </w:r>
          </w:p>
        </w:tc>
      </w:tr>
      <w:tr w:rsidR="00295CB6" w:rsidRPr="00ED426C" w14:paraId="40C24DDA" w14:textId="77777777" w:rsidTr="00CD1C38">
        <w:trPr>
          <w:trHeight w:val="871"/>
        </w:trPr>
        <w:tc>
          <w:tcPr>
            <w:tcW w:w="678" w:type="pct"/>
            <w:vMerge/>
            <w:tcBorders>
              <w:top w:val="single" w:sz="4" w:space="0" w:color="000000"/>
              <w:left w:val="single" w:sz="4" w:space="0" w:color="000000"/>
              <w:bottom w:val="single" w:sz="4" w:space="0" w:color="000000"/>
              <w:right w:val="single" w:sz="4" w:space="0" w:color="auto"/>
            </w:tcBorders>
          </w:tcPr>
          <w:p w14:paraId="1CF051AA" w14:textId="77777777" w:rsidR="00295CB6" w:rsidRPr="00ED426C" w:rsidRDefault="00295CB6" w:rsidP="00CD1C38">
            <w:pPr>
              <w:pStyle w:val="af9"/>
              <w:contextualSpacing/>
              <w:rPr>
                <w:rFonts w:ascii="Times New Roman" w:eastAsia="Times New Roman" w:hAnsi="Times New Roman"/>
                <w:bCs/>
                <w:sz w:val="24"/>
                <w:szCs w:val="24"/>
              </w:rPr>
            </w:pPr>
          </w:p>
        </w:tc>
        <w:tc>
          <w:tcPr>
            <w:tcW w:w="341" w:type="pct"/>
            <w:tcBorders>
              <w:top w:val="single" w:sz="4" w:space="0" w:color="000000"/>
              <w:left w:val="single" w:sz="4" w:space="0" w:color="auto"/>
              <w:bottom w:val="single" w:sz="4" w:space="0" w:color="000000"/>
              <w:right w:val="single" w:sz="4" w:space="0" w:color="000000"/>
            </w:tcBorders>
          </w:tcPr>
          <w:p w14:paraId="4A79B775" w14:textId="77777777" w:rsidR="00295CB6" w:rsidRPr="00ED426C" w:rsidRDefault="00295CB6" w:rsidP="00CD1C38">
            <w:pPr>
              <w:tabs>
                <w:tab w:val="left" w:pos="327"/>
              </w:tabs>
              <w:spacing w:after="0" w:line="240" w:lineRule="auto"/>
              <w:ind w:left="327" w:hanging="327"/>
              <w:contextualSpacing/>
              <w:jc w:val="center"/>
              <w:rPr>
                <w:rFonts w:ascii="Times New Roman" w:eastAsia="Times New Roman" w:hAnsi="Times New Roman"/>
                <w:bCs/>
                <w:sz w:val="24"/>
                <w:szCs w:val="24"/>
              </w:rPr>
            </w:pPr>
            <w:r w:rsidRPr="00ED426C">
              <w:rPr>
                <w:rFonts w:ascii="Times New Roman" w:eastAsia="Times New Roman" w:hAnsi="Times New Roman"/>
                <w:bCs/>
                <w:sz w:val="24"/>
                <w:szCs w:val="24"/>
              </w:rPr>
              <w:t>2</w:t>
            </w:r>
          </w:p>
        </w:tc>
        <w:tc>
          <w:tcPr>
            <w:tcW w:w="3182" w:type="pct"/>
            <w:tcBorders>
              <w:top w:val="single" w:sz="4" w:space="0" w:color="000000"/>
              <w:left w:val="single" w:sz="4" w:space="0" w:color="000000"/>
              <w:bottom w:val="single" w:sz="4" w:space="0" w:color="000000"/>
              <w:right w:val="single" w:sz="4" w:space="0" w:color="000000"/>
            </w:tcBorders>
          </w:tcPr>
          <w:p w14:paraId="3A7FCF08" w14:textId="77777777" w:rsidR="00295CB6" w:rsidRPr="00ED426C" w:rsidRDefault="00295CB6" w:rsidP="00CD1C38">
            <w:pPr>
              <w:pStyle w:val="af9"/>
              <w:spacing w:after="120"/>
              <w:contextualSpacing/>
              <w:jc w:val="both"/>
              <w:rPr>
                <w:rFonts w:ascii="Times New Roman" w:eastAsia="Times New Roman" w:hAnsi="Times New Roman"/>
                <w:bCs/>
                <w:sz w:val="24"/>
                <w:szCs w:val="24"/>
              </w:rPr>
            </w:pPr>
            <w:r w:rsidRPr="00ED426C">
              <w:rPr>
                <w:rFonts w:ascii="Times New Roman" w:eastAsia="Times New Roman" w:hAnsi="Times New Roman"/>
                <w:bCs/>
                <w:sz w:val="24"/>
                <w:szCs w:val="24"/>
              </w:rPr>
              <w:t>Провести мотивационную «бизнес клинику» в рамках пре-акселерации для команд участников Пре акселерации.</w:t>
            </w:r>
          </w:p>
        </w:tc>
        <w:tc>
          <w:tcPr>
            <w:tcW w:w="799" w:type="pct"/>
            <w:vMerge/>
            <w:tcBorders>
              <w:left w:val="single" w:sz="4" w:space="0" w:color="000000"/>
              <w:right w:val="single" w:sz="4" w:space="0" w:color="000000"/>
            </w:tcBorders>
            <w:vAlign w:val="center"/>
          </w:tcPr>
          <w:p w14:paraId="54364357" w14:textId="77777777" w:rsidR="00295CB6" w:rsidRPr="00ED426C" w:rsidRDefault="00295CB6" w:rsidP="00CD1C38">
            <w:pPr>
              <w:pStyle w:val="af9"/>
              <w:spacing w:after="120"/>
              <w:contextualSpacing/>
              <w:rPr>
                <w:rFonts w:ascii="Times New Roman" w:hAnsi="Times New Roman"/>
                <w:sz w:val="24"/>
                <w:szCs w:val="24"/>
              </w:rPr>
            </w:pPr>
          </w:p>
        </w:tc>
      </w:tr>
      <w:tr w:rsidR="00295CB6" w:rsidRPr="00ED426C" w14:paraId="5F0C592E" w14:textId="77777777" w:rsidTr="00CD1C38">
        <w:trPr>
          <w:trHeight w:val="556"/>
        </w:trPr>
        <w:tc>
          <w:tcPr>
            <w:tcW w:w="678" w:type="pct"/>
            <w:vMerge/>
            <w:tcBorders>
              <w:top w:val="single" w:sz="4" w:space="0" w:color="000000"/>
              <w:left w:val="single" w:sz="4" w:space="0" w:color="000000"/>
              <w:bottom w:val="single" w:sz="4" w:space="0" w:color="auto"/>
              <w:right w:val="single" w:sz="4" w:space="0" w:color="auto"/>
            </w:tcBorders>
          </w:tcPr>
          <w:p w14:paraId="79317796" w14:textId="77777777" w:rsidR="00295CB6" w:rsidRPr="00ED426C" w:rsidRDefault="00295CB6" w:rsidP="00CD1C38">
            <w:pPr>
              <w:pStyle w:val="af9"/>
              <w:contextualSpacing/>
              <w:rPr>
                <w:rFonts w:ascii="Times New Roman" w:eastAsia="Times New Roman" w:hAnsi="Times New Roman"/>
                <w:bCs/>
                <w:sz w:val="24"/>
                <w:szCs w:val="24"/>
              </w:rPr>
            </w:pPr>
          </w:p>
        </w:tc>
        <w:tc>
          <w:tcPr>
            <w:tcW w:w="341" w:type="pct"/>
            <w:tcBorders>
              <w:top w:val="single" w:sz="4" w:space="0" w:color="000000"/>
              <w:left w:val="single" w:sz="4" w:space="0" w:color="auto"/>
              <w:bottom w:val="single" w:sz="4" w:space="0" w:color="auto"/>
              <w:right w:val="single" w:sz="4" w:space="0" w:color="000000"/>
            </w:tcBorders>
          </w:tcPr>
          <w:p w14:paraId="79C5BC0F" w14:textId="77777777" w:rsidR="00295CB6" w:rsidRPr="00ED426C" w:rsidRDefault="00295CB6" w:rsidP="00CD1C38">
            <w:pPr>
              <w:tabs>
                <w:tab w:val="left" w:pos="327"/>
              </w:tabs>
              <w:spacing w:after="0" w:line="240" w:lineRule="auto"/>
              <w:ind w:left="327" w:hanging="327"/>
              <w:contextualSpacing/>
              <w:jc w:val="center"/>
              <w:rPr>
                <w:rFonts w:ascii="Times New Roman" w:eastAsia="Times New Roman" w:hAnsi="Times New Roman"/>
                <w:bCs/>
                <w:sz w:val="24"/>
                <w:szCs w:val="24"/>
              </w:rPr>
            </w:pPr>
            <w:r w:rsidRPr="00ED426C">
              <w:rPr>
                <w:rFonts w:ascii="Times New Roman" w:eastAsia="Times New Roman" w:hAnsi="Times New Roman"/>
                <w:bCs/>
                <w:sz w:val="24"/>
                <w:szCs w:val="24"/>
              </w:rPr>
              <w:t>3</w:t>
            </w:r>
          </w:p>
        </w:tc>
        <w:tc>
          <w:tcPr>
            <w:tcW w:w="3182" w:type="pct"/>
            <w:tcBorders>
              <w:top w:val="single" w:sz="4" w:space="0" w:color="000000"/>
              <w:left w:val="single" w:sz="4" w:space="0" w:color="000000"/>
              <w:right w:val="single" w:sz="4" w:space="0" w:color="000000"/>
            </w:tcBorders>
          </w:tcPr>
          <w:p w14:paraId="31CC9458" w14:textId="77777777" w:rsidR="00295CB6" w:rsidRPr="00ED426C" w:rsidRDefault="00295CB6" w:rsidP="00CD1C38">
            <w:pPr>
              <w:pStyle w:val="af9"/>
              <w:spacing w:after="120"/>
              <w:contextualSpacing/>
              <w:jc w:val="both"/>
              <w:rPr>
                <w:rFonts w:ascii="Times New Roman" w:eastAsia="Times New Roman" w:hAnsi="Times New Roman"/>
                <w:bCs/>
                <w:sz w:val="24"/>
                <w:szCs w:val="24"/>
              </w:rPr>
            </w:pPr>
            <w:r w:rsidRPr="00ED426C">
              <w:rPr>
                <w:rFonts w:ascii="Times New Roman" w:eastAsia="Times New Roman" w:hAnsi="Times New Roman"/>
                <w:bCs/>
                <w:sz w:val="24"/>
                <w:szCs w:val="24"/>
              </w:rPr>
              <w:t xml:space="preserve">Принять участие в старт сессии для начала процесса акселерации. </w:t>
            </w:r>
          </w:p>
        </w:tc>
        <w:tc>
          <w:tcPr>
            <w:tcW w:w="799" w:type="pct"/>
            <w:vMerge/>
            <w:tcBorders>
              <w:left w:val="single" w:sz="4" w:space="0" w:color="000000"/>
              <w:right w:val="single" w:sz="4" w:space="0" w:color="000000"/>
            </w:tcBorders>
            <w:vAlign w:val="center"/>
          </w:tcPr>
          <w:p w14:paraId="1063C86B" w14:textId="77777777" w:rsidR="00295CB6" w:rsidRPr="00ED426C" w:rsidRDefault="00295CB6" w:rsidP="00CD1C38">
            <w:pPr>
              <w:pStyle w:val="af9"/>
              <w:spacing w:after="120"/>
              <w:contextualSpacing/>
              <w:rPr>
                <w:rFonts w:ascii="Times New Roman" w:hAnsi="Times New Roman"/>
                <w:sz w:val="24"/>
                <w:szCs w:val="24"/>
              </w:rPr>
            </w:pPr>
          </w:p>
        </w:tc>
      </w:tr>
      <w:tr w:rsidR="00295CB6" w:rsidRPr="00ED426C" w14:paraId="1F7F4658" w14:textId="77777777" w:rsidTr="00CD1C38">
        <w:trPr>
          <w:trHeight w:val="1323"/>
        </w:trPr>
        <w:tc>
          <w:tcPr>
            <w:tcW w:w="678" w:type="pct"/>
            <w:tcBorders>
              <w:top w:val="single" w:sz="4" w:space="0" w:color="auto"/>
              <w:left w:val="single" w:sz="4" w:space="0" w:color="000000"/>
              <w:bottom w:val="single" w:sz="4" w:space="0" w:color="auto"/>
              <w:right w:val="nil"/>
            </w:tcBorders>
          </w:tcPr>
          <w:p w14:paraId="77C62F45" w14:textId="77777777" w:rsidR="00295CB6" w:rsidRPr="00ED426C" w:rsidRDefault="00295CB6" w:rsidP="00CD1C38">
            <w:pPr>
              <w:pStyle w:val="af9"/>
              <w:contextualSpacing/>
              <w:jc w:val="center"/>
              <w:rPr>
                <w:rFonts w:ascii="Times New Roman" w:eastAsia="Times New Roman" w:hAnsi="Times New Roman"/>
                <w:bCs/>
                <w:sz w:val="24"/>
                <w:szCs w:val="24"/>
              </w:rPr>
            </w:pPr>
            <w:r w:rsidRPr="00ED426C">
              <w:rPr>
                <w:rFonts w:ascii="Times New Roman" w:eastAsia="Times New Roman" w:hAnsi="Times New Roman"/>
                <w:b/>
                <w:sz w:val="24"/>
                <w:szCs w:val="24"/>
              </w:rPr>
              <w:t>Общий результат по этапу I</w:t>
            </w:r>
          </w:p>
        </w:tc>
        <w:tc>
          <w:tcPr>
            <w:tcW w:w="3523" w:type="pct"/>
            <w:gridSpan w:val="2"/>
            <w:tcBorders>
              <w:top w:val="single" w:sz="4" w:space="0" w:color="000000"/>
              <w:left w:val="nil"/>
              <w:bottom w:val="single" w:sz="4" w:space="0" w:color="auto"/>
              <w:right w:val="single" w:sz="4" w:space="0" w:color="000000"/>
            </w:tcBorders>
          </w:tcPr>
          <w:p w14:paraId="09106A0C" w14:textId="77777777" w:rsidR="00295CB6" w:rsidRPr="00ED426C" w:rsidRDefault="00295CB6" w:rsidP="00CD1C38">
            <w:pPr>
              <w:shd w:val="clear" w:color="auto" w:fill="FFFFFF"/>
              <w:spacing w:after="0" w:line="240" w:lineRule="auto"/>
              <w:contextualSpacing/>
              <w:jc w:val="both"/>
              <w:rPr>
                <w:rFonts w:ascii="Times New Roman" w:eastAsia="Times New Roman" w:hAnsi="Times New Roman"/>
                <w:b/>
                <w:bCs/>
                <w:sz w:val="24"/>
                <w:szCs w:val="24"/>
              </w:rPr>
            </w:pPr>
            <w:r w:rsidRPr="00ED426C">
              <w:rPr>
                <w:rFonts w:ascii="Times New Roman" w:eastAsia="Times New Roman" w:hAnsi="Times New Roman"/>
                <w:b/>
                <w:bCs/>
                <w:sz w:val="24"/>
                <w:szCs w:val="24"/>
              </w:rPr>
              <w:t>Предоставлен акт выполненных работ (оказанных услуг) и сдан прогресс отчет №1 об оказанных услугах, включая подтверждающие материалы/документы/отчеты/</w:t>
            </w:r>
          </w:p>
          <w:p w14:paraId="55C10B20" w14:textId="77777777" w:rsidR="00295CB6" w:rsidRPr="00ED426C" w:rsidRDefault="00295CB6" w:rsidP="00CD1C38">
            <w:pPr>
              <w:shd w:val="clear" w:color="auto" w:fill="FFFFFF"/>
              <w:spacing w:after="0" w:line="240" w:lineRule="auto"/>
              <w:contextualSpacing/>
              <w:rPr>
                <w:rFonts w:ascii="Times New Roman" w:eastAsia="Times New Roman" w:hAnsi="Times New Roman"/>
                <w:b/>
                <w:bCs/>
                <w:sz w:val="24"/>
                <w:szCs w:val="24"/>
              </w:rPr>
            </w:pPr>
            <w:r w:rsidRPr="00ED426C">
              <w:rPr>
                <w:rFonts w:ascii="Times New Roman" w:eastAsia="Times New Roman" w:hAnsi="Times New Roman"/>
                <w:b/>
                <w:bCs/>
                <w:sz w:val="24"/>
                <w:szCs w:val="24"/>
              </w:rPr>
              <w:t xml:space="preserve">служебные записки и </w:t>
            </w:r>
            <w:proofErr w:type="gramStart"/>
            <w:r w:rsidRPr="00ED426C">
              <w:rPr>
                <w:rFonts w:ascii="Times New Roman" w:eastAsia="Times New Roman" w:hAnsi="Times New Roman"/>
                <w:b/>
                <w:bCs/>
                <w:sz w:val="24"/>
                <w:szCs w:val="24"/>
              </w:rPr>
              <w:t>т.п.</w:t>
            </w:r>
            <w:proofErr w:type="gramEnd"/>
          </w:p>
        </w:tc>
        <w:tc>
          <w:tcPr>
            <w:tcW w:w="799" w:type="pct"/>
            <w:tcBorders>
              <w:top w:val="single" w:sz="4" w:space="0" w:color="000000"/>
              <w:left w:val="single" w:sz="4" w:space="0" w:color="000000"/>
              <w:right w:val="single" w:sz="4" w:space="0" w:color="000000"/>
            </w:tcBorders>
            <w:vAlign w:val="center"/>
          </w:tcPr>
          <w:p w14:paraId="69D4B060" w14:textId="77777777" w:rsidR="00295CB6" w:rsidRPr="00ED426C" w:rsidRDefault="00295CB6" w:rsidP="00CD1C38">
            <w:pPr>
              <w:pStyle w:val="af9"/>
              <w:spacing w:after="120"/>
              <w:contextualSpacing/>
              <w:rPr>
                <w:rFonts w:ascii="Times New Roman" w:hAnsi="Times New Roman"/>
                <w:b/>
                <w:bCs/>
                <w:sz w:val="24"/>
                <w:szCs w:val="24"/>
              </w:rPr>
            </w:pPr>
            <w:r w:rsidRPr="00ED426C">
              <w:rPr>
                <w:rFonts w:ascii="Times New Roman" w:hAnsi="Times New Roman"/>
                <w:b/>
                <w:bCs/>
                <w:sz w:val="24"/>
                <w:szCs w:val="24"/>
              </w:rPr>
              <w:t>16 неделя с даты подписания договора</w:t>
            </w:r>
          </w:p>
        </w:tc>
      </w:tr>
      <w:tr w:rsidR="00295CB6" w:rsidRPr="00ED426C" w14:paraId="13AB1B39" w14:textId="77777777" w:rsidTr="00CD1C38">
        <w:trPr>
          <w:trHeight w:val="871"/>
        </w:trPr>
        <w:tc>
          <w:tcPr>
            <w:tcW w:w="678" w:type="pct"/>
            <w:vMerge w:val="restart"/>
            <w:tcBorders>
              <w:top w:val="single" w:sz="4" w:space="0" w:color="auto"/>
              <w:left w:val="single" w:sz="4" w:space="0" w:color="000000"/>
              <w:bottom w:val="single" w:sz="4" w:space="0" w:color="000000"/>
              <w:right w:val="single" w:sz="4" w:space="0" w:color="auto"/>
            </w:tcBorders>
            <w:vAlign w:val="center"/>
          </w:tcPr>
          <w:p w14:paraId="70BA4DEC" w14:textId="77777777" w:rsidR="00295CB6" w:rsidRPr="00ED426C" w:rsidRDefault="00295CB6" w:rsidP="00CD1C38">
            <w:pPr>
              <w:pStyle w:val="af9"/>
              <w:contextualSpacing/>
              <w:jc w:val="center"/>
              <w:rPr>
                <w:rFonts w:ascii="Times New Roman" w:eastAsia="Times New Roman" w:hAnsi="Times New Roman"/>
                <w:b/>
                <w:bCs/>
                <w:sz w:val="24"/>
                <w:szCs w:val="24"/>
              </w:rPr>
            </w:pPr>
            <w:r w:rsidRPr="00ED426C">
              <w:rPr>
                <w:rFonts w:ascii="Times New Roman" w:eastAsia="Times New Roman" w:hAnsi="Times New Roman"/>
                <w:b/>
                <w:bCs/>
                <w:sz w:val="24"/>
                <w:szCs w:val="24"/>
              </w:rPr>
              <w:t>II</w:t>
            </w:r>
          </w:p>
        </w:tc>
        <w:tc>
          <w:tcPr>
            <w:tcW w:w="341" w:type="pct"/>
            <w:tcBorders>
              <w:top w:val="single" w:sz="4" w:space="0" w:color="auto"/>
              <w:left w:val="single" w:sz="4" w:space="0" w:color="auto"/>
              <w:bottom w:val="single" w:sz="4" w:space="0" w:color="000000"/>
              <w:right w:val="single" w:sz="4" w:space="0" w:color="000000"/>
            </w:tcBorders>
          </w:tcPr>
          <w:p w14:paraId="364C3A2A" w14:textId="77777777" w:rsidR="00295CB6" w:rsidRPr="00ED426C" w:rsidRDefault="00295CB6" w:rsidP="00CD1C38">
            <w:pPr>
              <w:tabs>
                <w:tab w:val="left" w:pos="327"/>
              </w:tabs>
              <w:spacing w:after="0" w:line="240" w:lineRule="auto"/>
              <w:ind w:left="327" w:hanging="327"/>
              <w:contextualSpacing/>
              <w:jc w:val="center"/>
              <w:rPr>
                <w:rFonts w:ascii="Times New Roman" w:eastAsia="Times New Roman" w:hAnsi="Times New Roman"/>
                <w:bCs/>
                <w:sz w:val="24"/>
                <w:szCs w:val="24"/>
              </w:rPr>
            </w:pPr>
            <w:r w:rsidRPr="00ED426C">
              <w:rPr>
                <w:rFonts w:ascii="Times New Roman" w:eastAsia="Times New Roman" w:hAnsi="Times New Roman"/>
                <w:bCs/>
                <w:sz w:val="24"/>
                <w:szCs w:val="24"/>
              </w:rPr>
              <w:t>4</w:t>
            </w:r>
          </w:p>
        </w:tc>
        <w:tc>
          <w:tcPr>
            <w:tcW w:w="3182" w:type="pct"/>
            <w:tcBorders>
              <w:top w:val="single" w:sz="4" w:space="0" w:color="000000"/>
              <w:left w:val="single" w:sz="4" w:space="0" w:color="000000"/>
              <w:bottom w:val="single" w:sz="4" w:space="0" w:color="000000"/>
              <w:right w:val="single" w:sz="4" w:space="0" w:color="000000"/>
            </w:tcBorders>
          </w:tcPr>
          <w:p w14:paraId="25603899" w14:textId="77777777" w:rsidR="00295CB6" w:rsidRPr="00ED426C" w:rsidRDefault="00295CB6" w:rsidP="00295CB6">
            <w:pPr>
              <w:pStyle w:val="af9"/>
              <w:numPr>
                <w:ilvl w:val="0"/>
                <w:numId w:val="33"/>
              </w:numPr>
              <w:tabs>
                <w:tab w:val="left" w:pos="341"/>
              </w:tabs>
              <w:spacing w:after="120"/>
              <w:ind w:left="58" w:firstLine="0"/>
              <w:contextualSpacing/>
              <w:jc w:val="both"/>
              <w:rPr>
                <w:rFonts w:ascii="Times New Roman" w:eastAsia="Times New Roman" w:hAnsi="Times New Roman"/>
                <w:bCs/>
                <w:sz w:val="24"/>
                <w:szCs w:val="24"/>
              </w:rPr>
            </w:pPr>
            <w:r w:rsidRPr="00ED426C">
              <w:rPr>
                <w:rFonts w:ascii="Times New Roman" w:eastAsia="Times New Roman" w:hAnsi="Times New Roman"/>
                <w:bCs/>
                <w:sz w:val="24"/>
                <w:szCs w:val="24"/>
              </w:rPr>
              <w:t>Содействие группе реализации проекта и жюри в проведении отбора проектов.</w:t>
            </w:r>
          </w:p>
          <w:p w14:paraId="7768092A" w14:textId="77777777" w:rsidR="00295CB6" w:rsidRPr="00ED426C" w:rsidRDefault="00295CB6" w:rsidP="00295CB6">
            <w:pPr>
              <w:pStyle w:val="af9"/>
              <w:numPr>
                <w:ilvl w:val="0"/>
                <w:numId w:val="33"/>
              </w:numPr>
              <w:tabs>
                <w:tab w:val="left" w:pos="341"/>
              </w:tabs>
              <w:spacing w:after="120"/>
              <w:ind w:left="58" w:firstLine="0"/>
              <w:contextualSpacing/>
              <w:jc w:val="both"/>
              <w:rPr>
                <w:rFonts w:ascii="Times New Roman" w:eastAsia="Times New Roman" w:hAnsi="Times New Roman"/>
                <w:bCs/>
                <w:sz w:val="24"/>
                <w:szCs w:val="24"/>
              </w:rPr>
            </w:pPr>
            <w:r w:rsidRPr="00ED426C">
              <w:rPr>
                <w:rFonts w:ascii="Times New Roman" w:eastAsia="Times New Roman" w:hAnsi="Times New Roman"/>
                <w:bCs/>
                <w:sz w:val="24"/>
                <w:szCs w:val="24"/>
              </w:rPr>
              <w:t xml:space="preserve">Принять под свое менторство новую когорту стартапов на 2024 года не менее 6 стартапов. </w:t>
            </w:r>
          </w:p>
        </w:tc>
        <w:tc>
          <w:tcPr>
            <w:tcW w:w="799" w:type="pct"/>
            <w:vMerge w:val="restart"/>
            <w:tcBorders>
              <w:top w:val="single" w:sz="4" w:space="0" w:color="000000"/>
              <w:left w:val="single" w:sz="4" w:space="0" w:color="000000"/>
              <w:right w:val="single" w:sz="4" w:space="0" w:color="000000"/>
            </w:tcBorders>
            <w:vAlign w:val="center"/>
          </w:tcPr>
          <w:p w14:paraId="6D348A50" w14:textId="77777777" w:rsidR="00295CB6" w:rsidRPr="00ED426C" w:rsidRDefault="00295CB6" w:rsidP="00CD1C38">
            <w:pPr>
              <w:pStyle w:val="af9"/>
              <w:spacing w:after="120"/>
              <w:contextualSpacing/>
              <w:rPr>
                <w:rFonts w:ascii="Times New Roman" w:hAnsi="Times New Roman"/>
                <w:sz w:val="24"/>
                <w:szCs w:val="24"/>
              </w:rPr>
            </w:pPr>
            <w:r w:rsidRPr="00ED426C">
              <w:rPr>
                <w:rFonts w:ascii="Times New Roman" w:hAnsi="Times New Roman"/>
                <w:sz w:val="24"/>
                <w:szCs w:val="24"/>
              </w:rPr>
              <w:t>36 недель с даты подписания договора</w:t>
            </w:r>
          </w:p>
        </w:tc>
      </w:tr>
      <w:tr w:rsidR="00295CB6" w:rsidRPr="00ED426C" w14:paraId="64BC88BF" w14:textId="77777777" w:rsidTr="00CD1C38">
        <w:trPr>
          <w:trHeight w:val="871"/>
        </w:trPr>
        <w:tc>
          <w:tcPr>
            <w:tcW w:w="678" w:type="pct"/>
            <w:vMerge/>
            <w:tcBorders>
              <w:top w:val="single" w:sz="4" w:space="0" w:color="auto"/>
              <w:left w:val="single" w:sz="4" w:space="0" w:color="000000"/>
              <w:bottom w:val="single" w:sz="4" w:space="0" w:color="000000"/>
              <w:right w:val="single" w:sz="4" w:space="0" w:color="auto"/>
            </w:tcBorders>
            <w:vAlign w:val="center"/>
          </w:tcPr>
          <w:p w14:paraId="26400C6F" w14:textId="77777777" w:rsidR="00295CB6" w:rsidRPr="00ED426C" w:rsidRDefault="00295CB6" w:rsidP="00CD1C38">
            <w:pPr>
              <w:pStyle w:val="af9"/>
              <w:contextualSpacing/>
              <w:jc w:val="center"/>
              <w:rPr>
                <w:rFonts w:ascii="Times New Roman" w:eastAsia="Times New Roman" w:hAnsi="Times New Roman"/>
                <w:bCs/>
                <w:sz w:val="24"/>
                <w:szCs w:val="24"/>
              </w:rPr>
            </w:pPr>
          </w:p>
        </w:tc>
        <w:tc>
          <w:tcPr>
            <w:tcW w:w="341" w:type="pct"/>
            <w:tcBorders>
              <w:top w:val="single" w:sz="4" w:space="0" w:color="auto"/>
              <w:left w:val="single" w:sz="4" w:space="0" w:color="auto"/>
              <w:bottom w:val="single" w:sz="4" w:space="0" w:color="000000"/>
              <w:right w:val="single" w:sz="4" w:space="0" w:color="000000"/>
            </w:tcBorders>
          </w:tcPr>
          <w:p w14:paraId="0229D70B" w14:textId="77777777" w:rsidR="00295CB6" w:rsidRPr="00ED426C" w:rsidRDefault="00295CB6" w:rsidP="00CD1C38">
            <w:pPr>
              <w:tabs>
                <w:tab w:val="left" w:pos="327"/>
              </w:tabs>
              <w:spacing w:after="0" w:line="240" w:lineRule="auto"/>
              <w:ind w:left="327" w:hanging="327"/>
              <w:contextualSpacing/>
              <w:jc w:val="center"/>
              <w:rPr>
                <w:rFonts w:ascii="Times New Roman" w:eastAsia="Times New Roman" w:hAnsi="Times New Roman"/>
                <w:bCs/>
                <w:sz w:val="24"/>
                <w:szCs w:val="24"/>
              </w:rPr>
            </w:pPr>
            <w:r w:rsidRPr="00ED426C">
              <w:rPr>
                <w:rFonts w:ascii="Times New Roman" w:eastAsia="Times New Roman" w:hAnsi="Times New Roman"/>
                <w:bCs/>
                <w:sz w:val="24"/>
                <w:szCs w:val="24"/>
              </w:rPr>
              <w:t>5</w:t>
            </w:r>
          </w:p>
        </w:tc>
        <w:tc>
          <w:tcPr>
            <w:tcW w:w="3182" w:type="pct"/>
            <w:tcBorders>
              <w:top w:val="single" w:sz="4" w:space="0" w:color="000000"/>
              <w:left w:val="single" w:sz="4" w:space="0" w:color="000000"/>
              <w:bottom w:val="single" w:sz="4" w:space="0" w:color="000000"/>
              <w:right w:val="single" w:sz="4" w:space="0" w:color="000000"/>
            </w:tcBorders>
          </w:tcPr>
          <w:p w14:paraId="1A2B76DF" w14:textId="77777777" w:rsidR="00295CB6" w:rsidRPr="00ED426C" w:rsidRDefault="00295CB6" w:rsidP="00CD1C38">
            <w:pPr>
              <w:pStyle w:val="af9"/>
              <w:contextualSpacing/>
              <w:jc w:val="both"/>
              <w:rPr>
                <w:rFonts w:ascii="Times New Roman" w:hAnsi="Times New Roman"/>
                <w:sz w:val="24"/>
                <w:szCs w:val="24"/>
              </w:rPr>
            </w:pPr>
            <w:r w:rsidRPr="00ED426C">
              <w:rPr>
                <w:rFonts w:ascii="Times New Roman" w:hAnsi="Times New Roman"/>
                <w:sz w:val="24"/>
                <w:szCs w:val="24"/>
              </w:rPr>
              <w:t xml:space="preserve">1.Участие со стартапами во 2-м цикле Глобальной Инновационной программы по чистым технологиям. </w:t>
            </w:r>
          </w:p>
          <w:p w14:paraId="107C137F" w14:textId="77777777" w:rsidR="00295CB6" w:rsidRPr="00ED426C" w:rsidRDefault="00295CB6" w:rsidP="00CD1C38">
            <w:pPr>
              <w:pStyle w:val="af9"/>
              <w:spacing w:after="120"/>
              <w:contextualSpacing/>
              <w:jc w:val="both"/>
              <w:rPr>
                <w:rFonts w:ascii="Times New Roman" w:eastAsia="Times New Roman" w:hAnsi="Times New Roman"/>
                <w:bCs/>
                <w:sz w:val="24"/>
                <w:szCs w:val="24"/>
              </w:rPr>
            </w:pPr>
            <w:r w:rsidRPr="00ED426C">
              <w:rPr>
                <w:rFonts w:ascii="Times New Roman" w:hAnsi="Times New Roman"/>
                <w:sz w:val="24"/>
                <w:szCs w:val="24"/>
              </w:rPr>
              <w:t>2.Оказать содействие в качестве ментора не менее 6 командам стартапов: проведен обзор не менее 6 стартап проектов; подготовлены рекомендации по улучшению презентаций; консультирование по вопросам подготовки презентаций, бизнес проектов, составления бюджета.</w:t>
            </w:r>
          </w:p>
        </w:tc>
        <w:tc>
          <w:tcPr>
            <w:tcW w:w="799" w:type="pct"/>
            <w:vMerge/>
            <w:tcBorders>
              <w:top w:val="single" w:sz="4" w:space="0" w:color="000000"/>
              <w:left w:val="single" w:sz="4" w:space="0" w:color="000000"/>
              <w:right w:val="single" w:sz="4" w:space="0" w:color="000000"/>
            </w:tcBorders>
            <w:vAlign w:val="center"/>
          </w:tcPr>
          <w:p w14:paraId="0304A863" w14:textId="77777777" w:rsidR="00295CB6" w:rsidRPr="00ED426C" w:rsidRDefault="00295CB6" w:rsidP="00CD1C38">
            <w:pPr>
              <w:pStyle w:val="af9"/>
              <w:spacing w:after="120"/>
              <w:contextualSpacing/>
              <w:rPr>
                <w:rFonts w:ascii="Times New Roman" w:hAnsi="Times New Roman"/>
                <w:sz w:val="24"/>
                <w:szCs w:val="24"/>
              </w:rPr>
            </w:pPr>
          </w:p>
        </w:tc>
      </w:tr>
      <w:tr w:rsidR="00295CB6" w:rsidRPr="00ED426C" w14:paraId="4CB973B8" w14:textId="77777777" w:rsidTr="00CD1C38">
        <w:trPr>
          <w:trHeight w:val="871"/>
        </w:trPr>
        <w:tc>
          <w:tcPr>
            <w:tcW w:w="678" w:type="pct"/>
            <w:vMerge/>
            <w:tcBorders>
              <w:top w:val="single" w:sz="4" w:space="0" w:color="auto"/>
              <w:left w:val="single" w:sz="4" w:space="0" w:color="000000"/>
              <w:bottom w:val="single" w:sz="4" w:space="0" w:color="000000"/>
              <w:right w:val="single" w:sz="4" w:space="0" w:color="auto"/>
            </w:tcBorders>
            <w:vAlign w:val="center"/>
          </w:tcPr>
          <w:p w14:paraId="2FD6FCBA" w14:textId="77777777" w:rsidR="00295CB6" w:rsidRPr="00ED426C" w:rsidRDefault="00295CB6" w:rsidP="00CD1C38">
            <w:pPr>
              <w:pStyle w:val="af9"/>
              <w:contextualSpacing/>
              <w:jc w:val="center"/>
              <w:rPr>
                <w:rFonts w:ascii="Times New Roman" w:eastAsia="Times New Roman" w:hAnsi="Times New Roman"/>
                <w:bCs/>
                <w:sz w:val="24"/>
                <w:szCs w:val="24"/>
              </w:rPr>
            </w:pPr>
          </w:p>
        </w:tc>
        <w:tc>
          <w:tcPr>
            <w:tcW w:w="341" w:type="pct"/>
            <w:tcBorders>
              <w:top w:val="single" w:sz="4" w:space="0" w:color="auto"/>
              <w:left w:val="single" w:sz="4" w:space="0" w:color="auto"/>
              <w:bottom w:val="single" w:sz="4" w:space="0" w:color="000000"/>
              <w:right w:val="single" w:sz="4" w:space="0" w:color="000000"/>
            </w:tcBorders>
          </w:tcPr>
          <w:p w14:paraId="65AA4748" w14:textId="77777777" w:rsidR="00295CB6" w:rsidRPr="00ED426C" w:rsidRDefault="00295CB6" w:rsidP="00CD1C38">
            <w:pPr>
              <w:tabs>
                <w:tab w:val="left" w:pos="327"/>
              </w:tabs>
              <w:spacing w:after="0" w:line="240" w:lineRule="auto"/>
              <w:ind w:left="327" w:hanging="327"/>
              <w:contextualSpacing/>
              <w:jc w:val="center"/>
              <w:rPr>
                <w:rFonts w:ascii="Times New Roman" w:eastAsia="Times New Roman" w:hAnsi="Times New Roman"/>
                <w:bCs/>
                <w:sz w:val="24"/>
                <w:szCs w:val="24"/>
              </w:rPr>
            </w:pPr>
            <w:r w:rsidRPr="00ED426C">
              <w:rPr>
                <w:rFonts w:ascii="Times New Roman" w:eastAsia="Times New Roman" w:hAnsi="Times New Roman"/>
                <w:bCs/>
                <w:sz w:val="24"/>
                <w:szCs w:val="24"/>
              </w:rPr>
              <w:t>6</w:t>
            </w:r>
          </w:p>
        </w:tc>
        <w:tc>
          <w:tcPr>
            <w:tcW w:w="3182" w:type="pct"/>
            <w:tcBorders>
              <w:top w:val="single" w:sz="4" w:space="0" w:color="000000"/>
              <w:left w:val="single" w:sz="4" w:space="0" w:color="000000"/>
              <w:bottom w:val="single" w:sz="4" w:space="0" w:color="000000"/>
              <w:right w:val="single" w:sz="4" w:space="0" w:color="000000"/>
            </w:tcBorders>
          </w:tcPr>
          <w:p w14:paraId="507D7B95" w14:textId="77777777" w:rsidR="00295CB6" w:rsidRPr="00ED426C" w:rsidRDefault="00295CB6" w:rsidP="00CD1C38">
            <w:pPr>
              <w:pStyle w:val="af9"/>
              <w:contextualSpacing/>
              <w:jc w:val="both"/>
              <w:rPr>
                <w:rFonts w:ascii="Times New Roman" w:eastAsia="Times New Roman" w:hAnsi="Times New Roman"/>
                <w:bCs/>
                <w:sz w:val="24"/>
                <w:szCs w:val="24"/>
              </w:rPr>
            </w:pPr>
            <w:r w:rsidRPr="00ED426C">
              <w:rPr>
                <w:rFonts w:ascii="Times New Roman" w:eastAsia="Times New Roman" w:hAnsi="Times New Roman"/>
                <w:bCs/>
                <w:sz w:val="24"/>
                <w:szCs w:val="24"/>
              </w:rPr>
              <w:t>Провести «бизнес клинику» по бизнес-вопросам в рамках акселерации для стартапов 2-го цикла акселерации.</w:t>
            </w:r>
          </w:p>
        </w:tc>
        <w:tc>
          <w:tcPr>
            <w:tcW w:w="799" w:type="pct"/>
            <w:vMerge/>
            <w:tcBorders>
              <w:top w:val="single" w:sz="4" w:space="0" w:color="000000"/>
              <w:left w:val="single" w:sz="4" w:space="0" w:color="000000"/>
              <w:right w:val="single" w:sz="4" w:space="0" w:color="000000"/>
            </w:tcBorders>
            <w:vAlign w:val="center"/>
          </w:tcPr>
          <w:p w14:paraId="78FAE894" w14:textId="77777777" w:rsidR="00295CB6" w:rsidRPr="00ED426C" w:rsidRDefault="00295CB6" w:rsidP="00CD1C38">
            <w:pPr>
              <w:pStyle w:val="af9"/>
              <w:spacing w:after="120"/>
              <w:contextualSpacing/>
              <w:rPr>
                <w:rFonts w:ascii="Times New Roman" w:hAnsi="Times New Roman"/>
                <w:sz w:val="24"/>
                <w:szCs w:val="24"/>
              </w:rPr>
            </w:pPr>
          </w:p>
        </w:tc>
      </w:tr>
      <w:tr w:rsidR="00295CB6" w:rsidRPr="00ED426C" w14:paraId="4AA2D7BA" w14:textId="77777777" w:rsidTr="00CD1C38">
        <w:trPr>
          <w:trHeight w:val="913"/>
        </w:trPr>
        <w:tc>
          <w:tcPr>
            <w:tcW w:w="678" w:type="pct"/>
            <w:tcBorders>
              <w:top w:val="single" w:sz="4" w:space="0" w:color="000000"/>
              <w:left w:val="single" w:sz="4" w:space="0" w:color="000000"/>
              <w:bottom w:val="single" w:sz="4" w:space="0" w:color="000000"/>
              <w:right w:val="single" w:sz="4" w:space="0" w:color="auto"/>
            </w:tcBorders>
          </w:tcPr>
          <w:p w14:paraId="019940B9" w14:textId="77777777" w:rsidR="00295CB6" w:rsidRPr="00ED426C" w:rsidRDefault="00295CB6" w:rsidP="00CD1C38">
            <w:pPr>
              <w:spacing w:after="0" w:line="240" w:lineRule="auto"/>
              <w:contextualSpacing/>
              <w:rPr>
                <w:rFonts w:ascii="Times New Roman" w:eastAsia="Times New Roman" w:hAnsi="Times New Roman"/>
                <w:bCs/>
                <w:sz w:val="24"/>
                <w:szCs w:val="24"/>
              </w:rPr>
            </w:pPr>
            <w:r w:rsidRPr="00ED426C">
              <w:rPr>
                <w:rFonts w:ascii="Times New Roman" w:eastAsia="Times New Roman" w:hAnsi="Times New Roman"/>
                <w:b/>
                <w:sz w:val="24"/>
                <w:szCs w:val="24"/>
              </w:rPr>
              <w:t xml:space="preserve">Общий результат </w:t>
            </w:r>
            <w:r w:rsidRPr="00ED426C">
              <w:rPr>
                <w:rFonts w:ascii="Times New Roman" w:eastAsia="Times New Roman" w:hAnsi="Times New Roman"/>
                <w:b/>
                <w:sz w:val="24"/>
                <w:szCs w:val="24"/>
              </w:rPr>
              <w:lastRenderedPageBreak/>
              <w:t>по этапу II</w:t>
            </w:r>
          </w:p>
        </w:tc>
        <w:tc>
          <w:tcPr>
            <w:tcW w:w="3523" w:type="pct"/>
            <w:gridSpan w:val="2"/>
            <w:tcBorders>
              <w:top w:val="single" w:sz="4" w:space="0" w:color="000000"/>
              <w:left w:val="single" w:sz="4" w:space="0" w:color="auto"/>
              <w:bottom w:val="single" w:sz="4" w:space="0" w:color="000000"/>
              <w:right w:val="single" w:sz="4" w:space="0" w:color="000000"/>
            </w:tcBorders>
          </w:tcPr>
          <w:p w14:paraId="6F54BBBE" w14:textId="77777777" w:rsidR="00295CB6" w:rsidRPr="00ED426C" w:rsidRDefault="00295CB6" w:rsidP="00CD1C38">
            <w:pPr>
              <w:shd w:val="clear" w:color="auto" w:fill="FFFFFF"/>
              <w:spacing w:after="0" w:line="240" w:lineRule="auto"/>
              <w:contextualSpacing/>
              <w:jc w:val="both"/>
              <w:rPr>
                <w:rFonts w:ascii="Times New Roman" w:eastAsia="Times New Roman" w:hAnsi="Times New Roman"/>
                <w:b/>
                <w:bCs/>
                <w:sz w:val="24"/>
                <w:szCs w:val="24"/>
              </w:rPr>
            </w:pPr>
            <w:r w:rsidRPr="00ED426C">
              <w:rPr>
                <w:rFonts w:ascii="Times New Roman" w:eastAsia="Times New Roman" w:hAnsi="Times New Roman"/>
                <w:b/>
                <w:bCs/>
                <w:sz w:val="24"/>
                <w:szCs w:val="24"/>
              </w:rPr>
              <w:lastRenderedPageBreak/>
              <w:t>Предоставлен акт выполненных работ (оказанных услуг) и сдан отчет №2 об оказанных услугах, включая подтверждающие материалы/документы/отчеты/</w:t>
            </w:r>
          </w:p>
          <w:p w14:paraId="20B34D41" w14:textId="77777777" w:rsidR="00295CB6" w:rsidRPr="00ED426C" w:rsidRDefault="00295CB6" w:rsidP="00CD1C38">
            <w:pPr>
              <w:shd w:val="clear" w:color="auto" w:fill="FFFFFF"/>
              <w:spacing w:after="0" w:line="240" w:lineRule="auto"/>
              <w:contextualSpacing/>
              <w:rPr>
                <w:rFonts w:ascii="Times New Roman" w:eastAsia="Times New Roman" w:hAnsi="Times New Roman"/>
                <w:b/>
                <w:bCs/>
                <w:sz w:val="24"/>
                <w:szCs w:val="24"/>
              </w:rPr>
            </w:pPr>
            <w:r w:rsidRPr="00ED426C">
              <w:rPr>
                <w:rFonts w:ascii="Times New Roman" w:eastAsia="Times New Roman" w:hAnsi="Times New Roman"/>
                <w:b/>
                <w:bCs/>
                <w:sz w:val="24"/>
                <w:szCs w:val="24"/>
              </w:rPr>
              <w:lastRenderedPageBreak/>
              <w:t xml:space="preserve">служебные записки и </w:t>
            </w:r>
            <w:proofErr w:type="gramStart"/>
            <w:r w:rsidRPr="00ED426C">
              <w:rPr>
                <w:rFonts w:ascii="Times New Roman" w:eastAsia="Times New Roman" w:hAnsi="Times New Roman"/>
                <w:b/>
                <w:bCs/>
                <w:sz w:val="24"/>
                <w:szCs w:val="24"/>
              </w:rPr>
              <w:t>т.п.</w:t>
            </w:r>
            <w:proofErr w:type="gramEnd"/>
          </w:p>
        </w:tc>
        <w:tc>
          <w:tcPr>
            <w:tcW w:w="799" w:type="pct"/>
            <w:tcBorders>
              <w:top w:val="single" w:sz="4" w:space="0" w:color="000000"/>
              <w:left w:val="single" w:sz="4" w:space="0" w:color="000000"/>
              <w:bottom w:val="single" w:sz="4" w:space="0" w:color="000000"/>
              <w:right w:val="single" w:sz="4" w:space="0" w:color="000000"/>
            </w:tcBorders>
            <w:vAlign w:val="center"/>
            <w:hideMark/>
          </w:tcPr>
          <w:p w14:paraId="19A784EA" w14:textId="77777777" w:rsidR="00295CB6" w:rsidRPr="00ED426C" w:rsidRDefault="00295CB6" w:rsidP="00CD1C38">
            <w:pPr>
              <w:pStyle w:val="af9"/>
              <w:spacing w:after="120"/>
              <w:contextualSpacing/>
              <w:rPr>
                <w:rFonts w:ascii="Times New Roman" w:eastAsia="Times New Roman" w:hAnsi="Times New Roman"/>
                <w:b/>
                <w:sz w:val="24"/>
                <w:szCs w:val="24"/>
              </w:rPr>
            </w:pPr>
            <w:r w:rsidRPr="00ED426C">
              <w:rPr>
                <w:rFonts w:ascii="Times New Roman" w:eastAsia="Times New Roman" w:hAnsi="Times New Roman"/>
                <w:b/>
                <w:sz w:val="24"/>
                <w:szCs w:val="24"/>
              </w:rPr>
              <w:lastRenderedPageBreak/>
              <w:t xml:space="preserve">36 неделя </w:t>
            </w:r>
            <w:r w:rsidRPr="00ED426C">
              <w:rPr>
                <w:rFonts w:ascii="Times New Roman" w:hAnsi="Times New Roman"/>
                <w:b/>
                <w:sz w:val="24"/>
                <w:szCs w:val="24"/>
              </w:rPr>
              <w:t xml:space="preserve">с даты </w:t>
            </w:r>
            <w:r w:rsidRPr="00ED426C">
              <w:rPr>
                <w:rFonts w:ascii="Times New Roman" w:hAnsi="Times New Roman"/>
                <w:b/>
                <w:sz w:val="24"/>
                <w:szCs w:val="24"/>
              </w:rPr>
              <w:lastRenderedPageBreak/>
              <w:t>подписания договора</w:t>
            </w:r>
          </w:p>
        </w:tc>
      </w:tr>
      <w:tr w:rsidR="00295CB6" w:rsidRPr="00ED426C" w14:paraId="4456CBCA" w14:textId="77777777" w:rsidTr="00CD1C38">
        <w:trPr>
          <w:trHeight w:val="278"/>
        </w:trPr>
        <w:tc>
          <w:tcPr>
            <w:tcW w:w="678" w:type="pct"/>
            <w:vMerge w:val="restart"/>
            <w:tcBorders>
              <w:top w:val="single" w:sz="4" w:space="0" w:color="000000"/>
              <w:left w:val="single" w:sz="4" w:space="0" w:color="000000"/>
              <w:right w:val="single" w:sz="4" w:space="0" w:color="auto"/>
            </w:tcBorders>
            <w:vAlign w:val="center"/>
          </w:tcPr>
          <w:p w14:paraId="643AE8CA" w14:textId="77777777" w:rsidR="00295CB6" w:rsidRPr="00ED426C" w:rsidRDefault="00295CB6" w:rsidP="00CD1C38">
            <w:pPr>
              <w:pStyle w:val="af9"/>
              <w:contextualSpacing/>
              <w:jc w:val="center"/>
              <w:rPr>
                <w:rFonts w:ascii="Times New Roman" w:hAnsi="Times New Roman"/>
                <w:b/>
                <w:sz w:val="24"/>
                <w:szCs w:val="24"/>
              </w:rPr>
            </w:pPr>
            <w:r w:rsidRPr="00ED426C">
              <w:rPr>
                <w:rFonts w:ascii="Times New Roman" w:hAnsi="Times New Roman"/>
                <w:b/>
                <w:sz w:val="24"/>
                <w:szCs w:val="24"/>
              </w:rPr>
              <w:lastRenderedPageBreak/>
              <w:t>III</w:t>
            </w:r>
          </w:p>
        </w:tc>
        <w:tc>
          <w:tcPr>
            <w:tcW w:w="341" w:type="pct"/>
            <w:tcBorders>
              <w:top w:val="single" w:sz="4" w:space="0" w:color="000000"/>
              <w:left w:val="single" w:sz="4" w:space="0" w:color="auto"/>
              <w:bottom w:val="single" w:sz="4" w:space="0" w:color="000000"/>
              <w:right w:val="single" w:sz="4" w:space="0" w:color="000000"/>
            </w:tcBorders>
          </w:tcPr>
          <w:p w14:paraId="43016EA4" w14:textId="77777777" w:rsidR="00295CB6" w:rsidRPr="00ED426C" w:rsidRDefault="00295CB6" w:rsidP="00CD1C38">
            <w:pPr>
              <w:spacing w:after="0" w:line="240" w:lineRule="auto"/>
              <w:contextualSpacing/>
              <w:jc w:val="center"/>
              <w:rPr>
                <w:rFonts w:ascii="Times New Roman" w:eastAsia="Times New Roman" w:hAnsi="Times New Roman"/>
                <w:bCs/>
                <w:sz w:val="24"/>
                <w:szCs w:val="24"/>
              </w:rPr>
            </w:pPr>
            <w:r w:rsidRPr="00ED426C">
              <w:rPr>
                <w:rFonts w:ascii="Times New Roman" w:eastAsia="Times New Roman" w:hAnsi="Times New Roman"/>
                <w:bCs/>
                <w:sz w:val="24"/>
                <w:szCs w:val="24"/>
              </w:rPr>
              <w:t>7</w:t>
            </w:r>
          </w:p>
        </w:tc>
        <w:tc>
          <w:tcPr>
            <w:tcW w:w="3182" w:type="pct"/>
            <w:tcBorders>
              <w:top w:val="single" w:sz="4" w:space="0" w:color="000000"/>
              <w:left w:val="single" w:sz="4" w:space="0" w:color="000000"/>
              <w:bottom w:val="single" w:sz="4" w:space="0" w:color="000000"/>
              <w:right w:val="single" w:sz="4" w:space="0" w:color="000000"/>
            </w:tcBorders>
            <w:hideMark/>
          </w:tcPr>
          <w:p w14:paraId="28FE5A94" w14:textId="77777777" w:rsidR="00295CB6" w:rsidRPr="00ED426C" w:rsidRDefault="00295CB6" w:rsidP="00CD1C38">
            <w:pPr>
              <w:tabs>
                <w:tab w:val="left" w:pos="0"/>
              </w:tabs>
              <w:spacing w:after="0" w:line="240" w:lineRule="auto"/>
              <w:ind w:left="33"/>
              <w:contextualSpacing/>
              <w:jc w:val="both"/>
              <w:rPr>
                <w:rFonts w:ascii="Times New Roman" w:hAnsi="Times New Roman"/>
                <w:sz w:val="24"/>
                <w:szCs w:val="24"/>
              </w:rPr>
            </w:pPr>
            <w:r w:rsidRPr="00ED426C">
              <w:rPr>
                <w:rFonts w:ascii="Times New Roman" w:hAnsi="Times New Roman"/>
                <w:sz w:val="24"/>
                <w:szCs w:val="24"/>
              </w:rPr>
              <w:t>Подготовить команды к выступлениям на Investor Connect и Национальном Форуме.</w:t>
            </w:r>
          </w:p>
        </w:tc>
        <w:tc>
          <w:tcPr>
            <w:tcW w:w="799" w:type="pct"/>
            <w:vMerge w:val="restart"/>
            <w:tcBorders>
              <w:top w:val="single" w:sz="4" w:space="0" w:color="000000"/>
              <w:left w:val="single" w:sz="4" w:space="0" w:color="000000"/>
              <w:right w:val="single" w:sz="4" w:space="0" w:color="000000"/>
            </w:tcBorders>
            <w:vAlign w:val="center"/>
          </w:tcPr>
          <w:p w14:paraId="40E5A0CE" w14:textId="77777777" w:rsidR="00295CB6" w:rsidRPr="00ED426C" w:rsidRDefault="00295CB6" w:rsidP="00CD1C38">
            <w:pPr>
              <w:pStyle w:val="af9"/>
              <w:spacing w:after="120"/>
              <w:contextualSpacing/>
              <w:rPr>
                <w:rFonts w:ascii="Times New Roman" w:eastAsia="Times New Roman" w:hAnsi="Times New Roman"/>
                <w:bCs/>
                <w:sz w:val="24"/>
                <w:szCs w:val="24"/>
              </w:rPr>
            </w:pPr>
            <w:r w:rsidRPr="00ED426C">
              <w:rPr>
                <w:rFonts w:ascii="Times New Roman" w:eastAsia="Times New Roman" w:hAnsi="Times New Roman"/>
                <w:bCs/>
                <w:sz w:val="24"/>
                <w:szCs w:val="24"/>
              </w:rPr>
              <w:t xml:space="preserve">43 недель </w:t>
            </w:r>
            <w:r w:rsidRPr="00ED426C">
              <w:rPr>
                <w:rFonts w:ascii="Times New Roman" w:hAnsi="Times New Roman"/>
                <w:sz w:val="24"/>
                <w:szCs w:val="24"/>
              </w:rPr>
              <w:t>с даты подписания договора</w:t>
            </w:r>
          </w:p>
        </w:tc>
      </w:tr>
      <w:tr w:rsidR="00295CB6" w:rsidRPr="00ED426C" w14:paraId="76C2A541" w14:textId="77777777" w:rsidTr="00CD1C38">
        <w:trPr>
          <w:trHeight w:val="278"/>
        </w:trPr>
        <w:tc>
          <w:tcPr>
            <w:tcW w:w="678" w:type="pct"/>
            <w:vMerge/>
            <w:tcBorders>
              <w:left w:val="single" w:sz="4" w:space="0" w:color="000000"/>
              <w:bottom w:val="single" w:sz="4" w:space="0" w:color="000000"/>
              <w:right w:val="single" w:sz="4" w:space="0" w:color="auto"/>
            </w:tcBorders>
          </w:tcPr>
          <w:p w14:paraId="50D4CCC3" w14:textId="77777777" w:rsidR="00295CB6" w:rsidRPr="00ED426C" w:rsidRDefault="00295CB6" w:rsidP="00CD1C38">
            <w:pPr>
              <w:pStyle w:val="af9"/>
              <w:contextualSpacing/>
              <w:jc w:val="center"/>
              <w:rPr>
                <w:rFonts w:ascii="Times New Roman" w:hAnsi="Times New Roman"/>
                <w:sz w:val="24"/>
                <w:szCs w:val="24"/>
              </w:rPr>
            </w:pPr>
          </w:p>
        </w:tc>
        <w:tc>
          <w:tcPr>
            <w:tcW w:w="341" w:type="pct"/>
            <w:tcBorders>
              <w:top w:val="single" w:sz="4" w:space="0" w:color="000000"/>
              <w:left w:val="single" w:sz="4" w:space="0" w:color="auto"/>
              <w:bottom w:val="single" w:sz="4" w:space="0" w:color="000000"/>
              <w:right w:val="single" w:sz="4" w:space="0" w:color="000000"/>
            </w:tcBorders>
          </w:tcPr>
          <w:p w14:paraId="0EC04084" w14:textId="77777777" w:rsidR="00295CB6" w:rsidRPr="00ED426C" w:rsidRDefault="00295CB6" w:rsidP="00CD1C38">
            <w:pPr>
              <w:spacing w:after="0" w:line="240" w:lineRule="auto"/>
              <w:contextualSpacing/>
              <w:jc w:val="center"/>
              <w:rPr>
                <w:rFonts w:ascii="Times New Roman" w:eastAsia="Times New Roman" w:hAnsi="Times New Roman"/>
                <w:bCs/>
                <w:sz w:val="24"/>
                <w:szCs w:val="24"/>
              </w:rPr>
            </w:pPr>
            <w:r w:rsidRPr="00ED426C">
              <w:rPr>
                <w:rFonts w:ascii="Times New Roman" w:eastAsia="Times New Roman" w:hAnsi="Times New Roman"/>
                <w:bCs/>
                <w:sz w:val="24"/>
                <w:szCs w:val="24"/>
              </w:rPr>
              <w:t>8</w:t>
            </w:r>
          </w:p>
        </w:tc>
        <w:tc>
          <w:tcPr>
            <w:tcW w:w="3182" w:type="pct"/>
            <w:tcBorders>
              <w:top w:val="single" w:sz="4" w:space="0" w:color="000000"/>
              <w:left w:val="single" w:sz="4" w:space="0" w:color="000000"/>
              <w:bottom w:val="single" w:sz="4" w:space="0" w:color="000000"/>
              <w:right w:val="single" w:sz="4" w:space="0" w:color="000000"/>
            </w:tcBorders>
          </w:tcPr>
          <w:p w14:paraId="0077BC1C" w14:textId="77777777" w:rsidR="00295CB6" w:rsidRPr="00ED426C" w:rsidRDefault="00295CB6" w:rsidP="00CD1C38">
            <w:pPr>
              <w:tabs>
                <w:tab w:val="left" w:pos="0"/>
              </w:tabs>
              <w:spacing w:after="0" w:line="240" w:lineRule="auto"/>
              <w:ind w:left="33"/>
              <w:contextualSpacing/>
              <w:rPr>
                <w:rFonts w:ascii="Times New Roman" w:hAnsi="Times New Roman"/>
                <w:sz w:val="24"/>
                <w:szCs w:val="24"/>
              </w:rPr>
            </w:pPr>
            <w:r w:rsidRPr="00ED426C">
              <w:rPr>
                <w:rFonts w:ascii="Times New Roman" w:hAnsi="Times New Roman"/>
                <w:sz w:val="24"/>
                <w:szCs w:val="24"/>
              </w:rPr>
              <w:t xml:space="preserve">Принять онлайн/офлайн участие в совещании по планированию реализации проекта на 2025 года и подготовить предложения по дальнейшему процессу реализации проекта в части работы со стартапами на будущий этап 2025года. </w:t>
            </w:r>
            <w:r w:rsidRPr="00ED426C">
              <w:rPr>
                <w:rFonts w:ascii="Times New Roman" w:hAnsi="Times New Roman"/>
                <w:b/>
                <w:i/>
                <w:sz w:val="24"/>
                <w:szCs w:val="24"/>
              </w:rPr>
              <w:t xml:space="preserve"> </w:t>
            </w:r>
          </w:p>
        </w:tc>
        <w:tc>
          <w:tcPr>
            <w:tcW w:w="799" w:type="pct"/>
            <w:vMerge/>
            <w:tcBorders>
              <w:left w:val="single" w:sz="4" w:space="0" w:color="000000"/>
              <w:right w:val="single" w:sz="4" w:space="0" w:color="000000"/>
            </w:tcBorders>
          </w:tcPr>
          <w:p w14:paraId="0C781B79" w14:textId="77777777" w:rsidR="00295CB6" w:rsidRPr="00ED426C" w:rsidRDefault="00295CB6" w:rsidP="00CD1C38">
            <w:pPr>
              <w:pStyle w:val="af9"/>
              <w:spacing w:after="120"/>
              <w:contextualSpacing/>
              <w:rPr>
                <w:rFonts w:ascii="Times New Roman" w:eastAsia="Times New Roman" w:hAnsi="Times New Roman"/>
                <w:bCs/>
                <w:sz w:val="24"/>
                <w:szCs w:val="24"/>
              </w:rPr>
            </w:pPr>
          </w:p>
        </w:tc>
      </w:tr>
      <w:tr w:rsidR="00295CB6" w:rsidRPr="00ED426C" w14:paraId="0D8A2F30" w14:textId="77777777" w:rsidTr="00CD1C38">
        <w:trPr>
          <w:trHeight w:val="278"/>
        </w:trPr>
        <w:tc>
          <w:tcPr>
            <w:tcW w:w="678" w:type="pct"/>
            <w:tcBorders>
              <w:top w:val="single" w:sz="4" w:space="0" w:color="000000"/>
              <w:left w:val="single" w:sz="4" w:space="0" w:color="000000"/>
              <w:bottom w:val="single" w:sz="4" w:space="0" w:color="000000"/>
              <w:right w:val="single" w:sz="4" w:space="0" w:color="auto"/>
            </w:tcBorders>
          </w:tcPr>
          <w:p w14:paraId="244AB214" w14:textId="77777777" w:rsidR="00295CB6" w:rsidRPr="00ED426C" w:rsidRDefault="00295CB6" w:rsidP="00CD1C38">
            <w:pPr>
              <w:spacing w:after="0" w:line="240" w:lineRule="auto"/>
              <w:contextualSpacing/>
              <w:jc w:val="both"/>
              <w:rPr>
                <w:rFonts w:ascii="Times New Roman" w:eastAsia="Times New Roman" w:hAnsi="Times New Roman"/>
                <w:bCs/>
                <w:sz w:val="24"/>
                <w:szCs w:val="24"/>
              </w:rPr>
            </w:pPr>
            <w:r w:rsidRPr="00ED426C">
              <w:rPr>
                <w:rFonts w:ascii="Times New Roman" w:eastAsia="Times New Roman" w:hAnsi="Times New Roman"/>
                <w:b/>
                <w:sz w:val="24"/>
                <w:szCs w:val="24"/>
              </w:rPr>
              <w:t>Общий результат по этапу III</w:t>
            </w:r>
          </w:p>
        </w:tc>
        <w:tc>
          <w:tcPr>
            <w:tcW w:w="3523" w:type="pct"/>
            <w:gridSpan w:val="2"/>
            <w:tcBorders>
              <w:top w:val="single" w:sz="4" w:space="0" w:color="000000"/>
              <w:left w:val="single" w:sz="4" w:space="0" w:color="auto"/>
              <w:bottom w:val="single" w:sz="4" w:space="0" w:color="000000"/>
              <w:right w:val="single" w:sz="4" w:space="0" w:color="000000"/>
            </w:tcBorders>
          </w:tcPr>
          <w:p w14:paraId="609E6415" w14:textId="77777777" w:rsidR="00295CB6" w:rsidRPr="00ED426C" w:rsidRDefault="00295CB6" w:rsidP="00CD1C38">
            <w:pPr>
              <w:shd w:val="clear" w:color="auto" w:fill="FFFFFF"/>
              <w:spacing w:after="0" w:line="240" w:lineRule="auto"/>
              <w:contextualSpacing/>
              <w:jc w:val="both"/>
              <w:rPr>
                <w:rFonts w:ascii="Times New Roman" w:eastAsia="Times New Roman" w:hAnsi="Times New Roman"/>
                <w:b/>
                <w:bCs/>
                <w:sz w:val="24"/>
                <w:szCs w:val="24"/>
              </w:rPr>
            </w:pPr>
            <w:r w:rsidRPr="00ED426C">
              <w:rPr>
                <w:rFonts w:ascii="Times New Roman" w:eastAsia="Times New Roman" w:hAnsi="Times New Roman"/>
                <w:b/>
                <w:bCs/>
                <w:sz w:val="24"/>
                <w:szCs w:val="24"/>
              </w:rPr>
              <w:t>Предоставлен акт выполненных работ (оказанных услуг) и сдан отчет №3 об оказанных услугах, включая подтверждающие материалы/документы/отчеты/</w:t>
            </w:r>
          </w:p>
          <w:p w14:paraId="37726A06" w14:textId="77777777" w:rsidR="00295CB6" w:rsidRPr="00ED426C" w:rsidRDefault="00295CB6" w:rsidP="00CD1C38">
            <w:pPr>
              <w:spacing w:after="0" w:line="240" w:lineRule="auto"/>
              <w:contextualSpacing/>
              <w:rPr>
                <w:rFonts w:ascii="Times New Roman" w:hAnsi="Times New Roman"/>
                <w:b/>
                <w:bCs/>
                <w:sz w:val="24"/>
                <w:szCs w:val="24"/>
              </w:rPr>
            </w:pPr>
            <w:r w:rsidRPr="00ED426C">
              <w:rPr>
                <w:rFonts w:ascii="Times New Roman" w:eastAsia="Times New Roman" w:hAnsi="Times New Roman"/>
                <w:b/>
                <w:bCs/>
                <w:sz w:val="24"/>
                <w:szCs w:val="24"/>
              </w:rPr>
              <w:t xml:space="preserve">служебные записки и </w:t>
            </w:r>
            <w:proofErr w:type="gramStart"/>
            <w:r w:rsidRPr="00ED426C">
              <w:rPr>
                <w:rFonts w:ascii="Times New Roman" w:eastAsia="Times New Roman" w:hAnsi="Times New Roman"/>
                <w:b/>
                <w:bCs/>
                <w:sz w:val="24"/>
                <w:szCs w:val="24"/>
              </w:rPr>
              <w:t>т.п.</w:t>
            </w:r>
            <w:proofErr w:type="gramEnd"/>
          </w:p>
        </w:tc>
        <w:tc>
          <w:tcPr>
            <w:tcW w:w="799" w:type="pct"/>
            <w:tcBorders>
              <w:top w:val="single" w:sz="4" w:space="0" w:color="000000"/>
              <w:left w:val="single" w:sz="4" w:space="0" w:color="000000"/>
              <w:bottom w:val="single" w:sz="4" w:space="0" w:color="000000"/>
              <w:right w:val="single" w:sz="4" w:space="0" w:color="000000"/>
            </w:tcBorders>
            <w:vAlign w:val="center"/>
          </w:tcPr>
          <w:p w14:paraId="3B5A2D57" w14:textId="77777777" w:rsidR="00295CB6" w:rsidRPr="00ED426C" w:rsidRDefault="00295CB6" w:rsidP="00CD1C38">
            <w:pPr>
              <w:pStyle w:val="af9"/>
              <w:spacing w:after="120"/>
              <w:contextualSpacing/>
              <w:rPr>
                <w:rFonts w:ascii="Times New Roman" w:eastAsia="Times New Roman" w:hAnsi="Times New Roman"/>
                <w:b/>
                <w:sz w:val="24"/>
                <w:szCs w:val="24"/>
              </w:rPr>
            </w:pPr>
            <w:r w:rsidRPr="00ED426C">
              <w:rPr>
                <w:rFonts w:ascii="Times New Roman" w:eastAsia="Times New Roman" w:hAnsi="Times New Roman"/>
                <w:b/>
                <w:sz w:val="24"/>
                <w:szCs w:val="24"/>
              </w:rPr>
              <w:t xml:space="preserve">43 неделя </w:t>
            </w:r>
            <w:r w:rsidRPr="00ED426C">
              <w:rPr>
                <w:rFonts w:ascii="Times New Roman" w:hAnsi="Times New Roman"/>
                <w:b/>
                <w:sz w:val="24"/>
                <w:szCs w:val="24"/>
              </w:rPr>
              <w:t>с даты подписания договора</w:t>
            </w:r>
          </w:p>
        </w:tc>
      </w:tr>
    </w:tbl>
    <w:p w14:paraId="0940E9FB" w14:textId="77777777" w:rsidR="00295CB6" w:rsidRPr="00ED426C" w:rsidRDefault="00295CB6" w:rsidP="00295CB6">
      <w:pPr>
        <w:spacing w:after="0" w:line="240" w:lineRule="auto"/>
        <w:contextualSpacing/>
        <w:jc w:val="both"/>
        <w:rPr>
          <w:rFonts w:ascii="Times New Roman" w:hAnsi="Times New Roman"/>
          <w:b/>
          <w:bCs/>
          <w:sz w:val="24"/>
          <w:szCs w:val="24"/>
          <w:u w:val="single"/>
        </w:rPr>
      </w:pPr>
    </w:p>
    <w:p w14:paraId="1A5CF5BD" w14:textId="77777777" w:rsidR="00295CB6" w:rsidRPr="00ED426C" w:rsidRDefault="00295CB6" w:rsidP="00295CB6">
      <w:pPr>
        <w:pStyle w:val="af9"/>
        <w:ind w:firstLine="708"/>
        <w:contextualSpacing/>
        <w:jc w:val="both"/>
        <w:rPr>
          <w:rFonts w:ascii="Times New Roman" w:hAnsi="Times New Roman"/>
          <w:bCs/>
          <w:sz w:val="24"/>
          <w:szCs w:val="24"/>
        </w:rPr>
      </w:pPr>
      <w:r w:rsidRPr="00ED426C">
        <w:rPr>
          <w:rFonts w:ascii="Times New Roman" w:hAnsi="Times New Roman"/>
          <w:bCs/>
          <w:sz w:val="24"/>
          <w:szCs w:val="24"/>
        </w:rPr>
        <w:t>В случае наличия у Заказчика замечаний/возражений к услугам Исполнитель обязан устранить замечания/возражения Заказчика в согласованные с Заказчиком сроки, но не более 5 (пяти) рабочих дней с момента получения требования Заказчика.</w:t>
      </w:r>
    </w:p>
    <w:p w14:paraId="7B4C05EF" w14:textId="77777777" w:rsidR="00295CB6" w:rsidRPr="00ED426C" w:rsidRDefault="00295CB6" w:rsidP="00295CB6">
      <w:pPr>
        <w:spacing w:after="0" w:line="240" w:lineRule="auto"/>
        <w:contextualSpacing/>
        <w:jc w:val="both"/>
        <w:rPr>
          <w:rFonts w:ascii="Times New Roman" w:hAnsi="Times New Roman"/>
          <w:b/>
          <w:sz w:val="24"/>
          <w:szCs w:val="24"/>
          <w:u w:val="single"/>
        </w:rPr>
      </w:pPr>
    </w:p>
    <w:p w14:paraId="2E8C9D75" w14:textId="77777777" w:rsidR="00295CB6" w:rsidRPr="00ED426C" w:rsidRDefault="00295CB6" w:rsidP="00295CB6">
      <w:pPr>
        <w:spacing w:after="0" w:line="240" w:lineRule="auto"/>
        <w:contextualSpacing/>
        <w:jc w:val="both"/>
        <w:rPr>
          <w:rFonts w:ascii="Times New Roman" w:hAnsi="Times New Roman"/>
          <w:b/>
          <w:sz w:val="24"/>
          <w:szCs w:val="24"/>
          <w:u w:val="single"/>
        </w:rPr>
      </w:pPr>
      <w:r w:rsidRPr="00ED426C">
        <w:rPr>
          <w:rFonts w:ascii="Times New Roman" w:hAnsi="Times New Roman"/>
          <w:b/>
          <w:sz w:val="24"/>
          <w:szCs w:val="24"/>
          <w:u w:val="single"/>
        </w:rPr>
        <w:t>Примечание:</w:t>
      </w:r>
    </w:p>
    <w:p w14:paraId="63816040" w14:textId="77777777" w:rsidR="00295CB6" w:rsidRPr="00ED426C" w:rsidRDefault="00295CB6" w:rsidP="00295CB6">
      <w:pPr>
        <w:pStyle w:val="a6"/>
        <w:numPr>
          <w:ilvl w:val="0"/>
          <w:numId w:val="16"/>
        </w:numPr>
        <w:tabs>
          <w:tab w:val="left" w:pos="709"/>
        </w:tabs>
        <w:spacing w:before="60"/>
        <w:contextualSpacing/>
        <w:rPr>
          <w:rFonts w:ascii="Times New Roman" w:hAnsi="Times New Roman"/>
        </w:rPr>
      </w:pPr>
      <w:r w:rsidRPr="00ED426C">
        <w:rPr>
          <w:rFonts w:ascii="Times New Roman" w:hAnsi="Times New Roman"/>
        </w:rPr>
        <w:t xml:space="preserve">Исполнитель несет ответственность за качество подготовленных материалов в рамках своих обязанностей; </w:t>
      </w:r>
    </w:p>
    <w:p w14:paraId="755673C7" w14:textId="77777777" w:rsidR="00295CB6" w:rsidRPr="00ED426C" w:rsidRDefault="00295CB6" w:rsidP="00295CB6">
      <w:pPr>
        <w:pStyle w:val="a6"/>
        <w:numPr>
          <w:ilvl w:val="0"/>
          <w:numId w:val="16"/>
        </w:numPr>
        <w:tabs>
          <w:tab w:val="left" w:pos="709"/>
        </w:tabs>
        <w:spacing w:before="60"/>
        <w:contextualSpacing/>
        <w:rPr>
          <w:rFonts w:ascii="Times New Roman" w:hAnsi="Times New Roman"/>
        </w:rPr>
      </w:pPr>
      <w:r w:rsidRPr="00ED426C">
        <w:rPr>
          <w:rFonts w:ascii="Times New Roman" w:hAnsi="Times New Roman"/>
        </w:rPr>
        <w:t xml:space="preserve"> Исполнитель работает под руководством Национального технического эксперта и координаторов проекта ГУП;</w:t>
      </w:r>
    </w:p>
    <w:p w14:paraId="10A49527" w14:textId="77777777" w:rsidR="00295CB6" w:rsidRPr="00ED426C" w:rsidRDefault="00295CB6" w:rsidP="00295CB6">
      <w:pPr>
        <w:pStyle w:val="aa"/>
        <w:numPr>
          <w:ilvl w:val="0"/>
          <w:numId w:val="16"/>
        </w:numPr>
        <w:spacing w:after="0" w:line="240" w:lineRule="auto"/>
        <w:contextualSpacing/>
        <w:jc w:val="both"/>
        <w:rPr>
          <w:rFonts w:ascii="Times New Roman" w:hAnsi="Times New Roman"/>
          <w:sz w:val="24"/>
          <w:szCs w:val="24"/>
        </w:rPr>
      </w:pPr>
      <w:r w:rsidRPr="00ED426C">
        <w:rPr>
          <w:rFonts w:ascii="Times New Roman" w:hAnsi="Times New Roman"/>
          <w:sz w:val="24"/>
          <w:szCs w:val="24"/>
        </w:rPr>
        <w:t>Исполнитель готовит отчеты на русском и английском языке;</w:t>
      </w:r>
    </w:p>
    <w:p w14:paraId="14FAB663" w14:textId="77777777" w:rsidR="00295CB6" w:rsidRPr="00ED426C" w:rsidRDefault="00295CB6" w:rsidP="00295CB6">
      <w:pPr>
        <w:pStyle w:val="aa"/>
        <w:numPr>
          <w:ilvl w:val="0"/>
          <w:numId w:val="16"/>
        </w:numPr>
        <w:spacing w:after="0" w:line="240" w:lineRule="auto"/>
        <w:contextualSpacing/>
        <w:jc w:val="both"/>
        <w:rPr>
          <w:rFonts w:ascii="Times New Roman" w:hAnsi="Times New Roman"/>
          <w:sz w:val="24"/>
          <w:szCs w:val="24"/>
        </w:rPr>
      </w:pPr>
      <w:r w:rsidRPr="00ED426C">
        <w:rPr>
          <w:rFonts w:ascii="Times New Roman" w:hAnsi="Times New Roman"/>
          <w:sz w:val="24"/>
          <w:szCs w:val="24"/>
        </w:rPr>
        <w:t>Отчет должен быть представлен в электронном виде в форматах Microsoft Word, Excel, Powerpoint Adone PDF и др.</w:t>
      </w:r>
    </w:p>
    <w:p w14:paraId="7133B6CC" w14:textId="77777777" w:rsidR="00295CB6" w:rsidRPr="00ED426C" w:rsidRDefault="00295CB6" w:rsidP="00295CB6">
      <w:pPr>
        <w:pStyle w:val="aa"/>
        <w:spacing w:after="0" w:line="240" w:lineRule="auto"/>
        <w:ind w:left="1068"/>
        <w:jc w:val="both"/>
        <w:rPr>
          <w:rFonts w:ascii="Times New Roman" w:hAnsi="Times New Roman"/>
          <w:sz w:val="24"/>
          <w:szCs w:val="24"/>
        </w:rPr>
      </w:pPr>
    </w:p>
    <w:p w14:paraId="67F8B135" w14:textId="77777777" w:rsidR="00295CB6" w:rsidRPr="00ED426C" w:rsidRDefault="00295CB6" w:rsidP="00295CB6">
      <w:pPr>
        <w:spacing w:line="240" w:lineRule="auto"/>
        <w:ind w:firstLine="708"/>
        <w:contextualSpacing/>
        <w:jc w:val="both"/>
        <w:rPr>
          <w:rFonts w:ascii="Times New Roman" w:hAnsi="Times New Roman"/>
          <w:sz w:val="24"/>
          <w:szCs w:val="24"/>
        </w:rPr>
      </w:pPr>
      <w:r w:rsidRPr="00ED426C">
        <w:rPr>
          <w:rFonts w:ascii="Times New Roman" w:hAnsi="Times New Roman"/>
          <w:sz w:val="24"/>
          <w:szCs w:val="24"/>
        </w:rPr>
        <w:t>В случае необходимости поездки для участия в мероприятиях проекта Исполнитель уведомляет команду проекта за не менее чем 2 недели до поездки. Поездки оплачиваются отдельно по норме согласно постановлению Правительства Республики Казахстан от 11 мая 2018 года № 256.</w:t>
      </w:r>
    </w:p>
    <w:p w14:paraId="4AB33D42" w14:textId="77777777" w:rsidR="00295CB6" w:rsidRPr="00ED426C" w:rsidRDefault="00295CB6" w:rsidP="00295CB6">
      <w:pPr>
        <w:spacing w:after="0" w:line="240" w:lineRule="auto"/>
        <w:contextualSpacing/>
        <w:jc w:val="both"/>
        <w:rPr>
          <w:rFonts w:ascii="Times New Roman" w:hAnsi="Times New Roman"/>
          <w:b/>
          <w:sz w:val="24"/>
          <w:szCs w:val="24"/>
          <w:u w:val="single"/>
        </w:rPr>
      </w:pPr>
      <w:r w:rsidRPr="00ED426C">
        <w:rPr>
          <w:rFonts w:ascii="Times New Roman" w:hAnsi="Times New Roman"/>
          <w:b/>
          <w:sz w:val="24"/>
          <w:szCs w:val="24"/>
          <w:u w:val="single"/>
        </w:rPr>
        <w:t>Основные условия:</w:t>
      </w:r>
    </w:p>
    <w:p w14:paraId="5941E23E" w14:textId="77777777" w:rsidR="00295CB6" w:rsidRPr="00ED426C" w:rsidRDefault="00295CB6" w:rsidP="00295CB6">
      <w:pPr>
        <w:pStyle w:val="a6"/>
        <w:spacing w:before="60"/>
        <w:ind w:firstLine="708"/>
        <w:contextualSpacing/>
        <w:rPr>
          <w:rFonts w:ascii="Times New Roman" w:hAnsi="Times New Roman"/>
        </w:rPr>
      </w:pPr>
      <w:r w:rsidRPr="00ED426C">
        <w:rPr>
          <w:rFonts w:ascii="Times New Roman" w:hAnsi="Times New Roman"/>
        </w:rPr>
        <w:t>1. Необходимо обеспечить соблюдение законодательства и нормативных актов Республики Казахстан об авторском праве (и смежных правах).</w:t>
      </w:r>
    </w:p>
    <w:p w14:paraId="4F91597C" w14:textId="77777777" w:rsidR="00295CB6" w:rsidRPr="00ED426C" w:rsidRDefault="00295CB6" w:rsidP="00295CB6">
      <w:pPr>
        <w:pStyle w:val="a6"/>
        <w:spacing w:before="60"/>
        <w:ind w:firstLine="708"/>
        <w:contextualSpacing/>
        <w:rPr>
          <w:rFonts w:ascii="Times New Roman" w:hAnsi="Times New Roman"/>
        </w:rPr>
      </w:pPr>
      <w:r w:rsidRPr="00ED426C">
        <w:rPr>
          <w:rFonts w:ascii="Times New Roman" w:hAnsi="Times New Roman"/>
          <w:bCs/>
        </w:rPr>
        <w:t>2. Не делиться конфиденциальной информацией, полученной от команды проекта.</w:t>
      </w:r>
    </w:p>
    <w:p w14:paraId="1622D8A5" w14:textId="77777777" w:rsidR="00295CB6" w:rsidRPr="00ED426C" w:rsidRDefault="00295CB6" w:rsidP="00295CB6">
      <w:pPr>
        <w:pStyle w:val="a6"/>
        <w:spacing w:before="60"/>
        <w:ind w:firstLine="708"/>
        <w:contextualSpacing/>
        <w:rPr>
          <w:rFonts w:ascii="Times New Roman" w:hAnsi="Times New Roman"/>
        </w:rPr>
      </w:pPr>
      <w:r w:rsidRPr="00ED426C">
        <w:rPr>
          <w:rFonts w:ascii="Times New Roman" w:hAnsi="Times New Roman"/>
          <w:bCs/>
        </w:rPr>
        <w:t xml:space="preserve">3. Не иметь какой-либо коммерческой заинтересованности в команде стартапа или официально становиться частью команды или работать с ней. </w:t>
      </w:r>
    </w:p>
    <w:p w14:paraId="51DDE950" w14:textId="77777777" w:rsidR="00295CB6" w:rsidRPr="00ED426C" w:rsidRDefault="00295CB6" w:rsidP="00295CB6">
      <w:pPr>
        <w:pStyle w:val="a6"/>
        <w:spacing w:before="60"/>
        <w:ind w:firstLine="708"/>
        <w:contextualSpacing/>
        <w:rPr>
          <w:rFonts w:ascii="Times New Roman" w:hAnsi="Times New Roman"/>
        </w:rPr>
      </w:pPr>
      <w:r w:rsidRPr="00ED426C">
        <w:rPr>
          <w:rFonts w:ascii="Times New Roman" w:hAnsi="Times New Roman"/>
          <w:bCs/>
        </w:rPr>
        <w:t>4. Не обсуждать ни с одним из судей GCIP</w:t>
      </w:r>
      <w:r w:rsidRPr="00ED426C">
        <w:rPr>
          <w:rFonts w:ascii="Times New Roman" w:hAnsi="Times New Roman"/>
        </w:rPr>
        <w:t>-Kazakhstan</w:t>
      </w:r>
      <w:r w:rsidRPr="00ED426C">
        <w:rPr>
          <w:rFonts w:ascii="Times New Roman" w:hAnsi="Times New Roman"/>
          <w:bCs/>
        </w:rPr>
        <w:t xml:space="preserve"> относительно любого аспекта бизнеса конкурентов, участвующего в акселераторе GCIP</w:t>
      </w:r>
      <w:r w:rsidRPr="00ED426C">
        <w:rPr>
          <w:rFonts w:ascii="Times New Roman" w:hAnsi="Times New Roman"/>
        </w:rPr>
        <w:t>-Kazakhstan</w:t>
      </w:r>
      <w:r w:rsidRPr="00ED426C">
        <w:rPr>
          <w:rFonts w:ascii="Times New Roman" w:hAnsi="Times New Roman"/>
          <w:bCs/>
        </w:rPr>
        <w:t>.</w:t>
      </w:r>
    </w:p>
    <w:p w14:paraId="494C84D1" w14:textId="77777777" w:rsidR="00295CB6" w:rsidRPr="00ED426C" w:rsidRDefault="00295CB6" w:rsidP="00295CB6">
      <w:pPr>
        <w:pStyle w:val="a6"/>
        <w:spacing w:before="60"/>
        <w:ind w:firstLine="708"/>
        <w:contextualSpacing/>
        <w:rPr>
          <w:rFonts w:ascii="Times New Roman" w:hAnsi="Times New Roman"/>
        </w:rPr>
      </w:pPr>
      <w:r w:rsidRPr="00ED426C">
        <w:rPr>
          <w:rFonts w:ascii="Times New Roman" w:hAnsi="Times New Roman"/>
          <w:bCs/>
        </w:rPr>
        <w:t>5. Не связываться ни с какими другими командами, которых Исполнитель не наставляет, по поводу присоединения к их команде или предлагать инвестиционные возможности.</w:t>
      </w:r>
    </w:p>
    <w:p w14:paraId="17902F34" w14:textId="77777777" w:rsidR="00295CB6" w:rsidRPr="00ED426C" w:rsidRDefault="00295CB6" w:rsidP="00295CB6">
      <w:pPr>
        <w:pStyle w:val="a6"/>
        <w:spacing w:before="60"/>
        <w:ind w:firstLine="708"/>
        <w:contextualSpacing/>
        <w:rPr>
          <w:rFonts w:ascii="Times New Roman" w:hAnsi="Times New Roman"/>
        </w:rPr>
      </w:pPr>
      <w:r w:rsidRPr="00ED426C">
        <w:rPr>
          <w:rFonts w:ascii="Times New Roman" w:hAnsi="Times New Roman"/>
          <w:bCs/>
          <w:lang w:eastAsia="en-US"/>
        </w:rPr>
        <w:t>6. Финансовое предложение должно включать разбивку единовременной суммы в соответствии со следующим графиком оплаты:</w:t>
      </w:r>
    </w:p>
    <w:p w14:paraId="116F993D" w14:textId="77777777" w:rsidR="00295CB6" w:rsidRPr="00ED426C" w:rsidRDefault="00295CB6" w:rsidP="00295CB6">
      <w:pPr>
        <w:pStyle w:val="a6"/>
        <w:spacing w:before="60"/>
        <w:ind w:firstLine="708"/>
        <w:contextualSpacing/>
        <w:jc w:val="center"/>
        <w:rPr>
          <w:rFonts w:ascii="Times New Roman" w:hAnsi="Times New Roman"/>
        </w:rPr>
      </w:pPr>
    </w:p>
    <w:tbl>
      <w:tblPr>
        <w:tblW w:w="5000" w:type="pct"/>
        <w:jc w:val="center"/>
        <w:tblBorders>
          <w:top w:val="single" w:sz="4" w:space="0" w:color="000001"/>
          <w:left w:val="single" w:sz="4" w:space="0" w:color="000001"/>
          <w:bottom w:val="single" w:sz="4" w:space="0" w:color="000001"/>
          <w:insideH w:val="single" w:sz="4" w:space="0" w:color="000001"/>
        </w:tblBorders>
        <w:tblCellMar>
          <w:left w:w="93" w:type="dxa"/>
        </w:tblCellMar>
        <w:tblLook w:val="04A0" w:firstRow="1" w:lastRow="0" w:firstColumn="1" w:lastColumn="0" w:noHBand="0" w:noVBand="1"/>
      </w:tblPr>
      <w:tblGrid>
        <w:gridCol w:w="3509"/>
        <w:gridCol w:w="6261"/>
      </w:tblGrid>
      <w:tr w:rsidR="00295CB6" w:rsidRPr="00ED426C" w14:paraId="69B367BA" w14:textId="77777777" w:rsidTr="00CD1C38">
        <w:trPr>
          <w:trHeight w:val="500"/>
          <w:jc w:val="center"/>
        </w:trPr>
        <w:tc>
          <w:tcPr>
            <w:tcW w:w="1796" w:type="pct"/>
            <w:tcBorders>
              <w:top w:val="single" w:sz="4" w:space="0" w:color="000001"/>
              <w:left w:val="single" w:sz="4" w:space="0" w:color="000001"/>
              <w:bottom w:val="single" w:sz="4" w:space="0" w:color="000001"/>
            </w:tcBorders>
            <w:shd w:val="clear" w:color="auto" w:fill="auto"/>
            <w:tcMar>
              <w:left w:w="93" w:type="dxa"/>
            </w:tcMar>
          </w:tcPr>
          <w:p w14:paraId="0156673F" w14:textId="77777777" w:rsidR="00295CB6" w:rsidRPr="00ED426C" w:rsidRDefault="00295CB6" w:rsidP="00CD1C38">
            <w:pPr>
              <w:spacing w:line="240" w:lineRule="auto"/>
              <w:contextualSpacing/>
              <w:jc w:val="center"/>
              <w:rPr>
                <w:rFonts w:ascii="Times New Roman" w:hAnsi="Times New Roman"/>
                <w:b/>
                <w:bCs/>
                <w:sz w:val="24"/>
                <w:szCs w:val="24"/>
              </w:rPr>
            </w:pPr>
            <w:r w:rsidRPr="00ED426C">
              <w:rPr>
                <w:rFonts w:ascii="Times New Roman" w:hAnsi="Times New Roman"/>
                <w:b/>
                <w:bCs/>
                <w:sz w:val="24"/>
                <w:szCs w:val="24"/>
              </w:rPr>
              <w:t>% от суммы договора</w:t>
            </w:r>
          </w:p>
        </w:tc>
        <w:tc>
          <w:tcPr>
            <w:tcW w:w="3204" w:type="pct"/>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6AC38432" w14:textId="77777777" w:rsidR="00295CB6" w:rsidRPr="00ED426C" w:rsidRDefault="00295CB6" w:rsidP="00CD1C38">
            <w:pPr>
              <w:spacing w:line="240" w:lineRule="auto"/>
              <w:contextualSpacing/>
              <w:jc w:val="center"/>
              <w:rPr>
                <w:rFonts w:ascii="Times New Roman" w:hAnsi="Times New Roman"/>
                <w:b/>
                <w:bCs/>
                <w:sz w:val="24"/>
                <w:szCs w:val="24"/>
              </w:rPr>
            </w:pPr>
            <w:r w:rsidRPr="00ED426C">
              <w:rPr>
                <w:rFonts w:ascii="Times New Roman" w:hAnsi="Times New Roman"/>
                <w:b/>
                <w:bCs/>
                <w:sz w:val="24"/>
                <w:szCs w:val="24"/>
              </w:rPr>
              <w:t>Этап оказания услуг</w:t>
            </w:r>
          </w:p>
        </w:tc>
      </w:tr>
      <w:tr w:rsidR="00295CB6" w:rsidRPr="00ED426C" w14:paraId="5742B3EA" w14:textId="77777777" w:rsidTr="00CD1C38">
        <w:trPr>
          <w:jc w:val="center"/>
        </w:trPr>
        <w:tc>
          <w:tcPr>
            <w:tcW w:w="1796" w:type="pct"/>
            <w:tcBorders>
              <w:top w:val="single" w:sz="4" w:space="0" w:color="000001"/>
              <w:left w:val="single" w:sz="4" w:space="0" w:color="000001"/>
              <w:bottom w:val="single" w:sz="4" w:space="0" w:color="000001"/>
            </w:tcBorders>
            <w:shd w:val="clear" w:color="auto" w:fill="FFFFFF" w:themeFill="background1"/>
            <w:tcMar>
              <w:left w:w="93" w:type="dxa"/>
            </w:tcMar>
          </w:tcPr>
          <w:p w14:paraId="229F2FA7" w14:textId="77777777" w:rsidR="00295CB6" w:rsidRPr="00ED426C" w:rsidRDefault="00295CB6" w:rsidP="00CD1C38">
            <w:pPr>
              <w:spacing w:after="120" w:line="240" w:lineRule="auto"/>
              <w:contextualSpacing/>
              <w:jc w:val="center"/>
              <w:rPr>
                <w:rFonts w:ascii="Times New Roman" w:hAnsi="Times New Roman"/>
                <w:sz w:val="24"/>
                <w:szCs w:val="24"/>
              </w:rPr>
            </w:pPr>
            <w:r w:rsidRPr="00ED426C">
              <w:rPr>
                <w:rFonts w:ascii="Times New Roman" w:hAnsi="Times New Roman"/>
                <w:sz w:val="24"/>
                <w:szCs w:val="24"/>
              </w:rPr>
              <w:t>30%</w:t>
            </w:r>
          </w:p>
        </w:tc>
        <w:tc>
          <w:tcPr>
            <w:tcW w:w="3204" w:type="pct"/>
            <w:tcBorders>
              <w:top w:val="single" w:sz="4" w:space="0" w:color="000001"/>
              <w:left w:val="single" w:sz="4" w:space="0" w:color="000001"/>
              <w:bottom w:val="single" w:sz="4" w:space="0" w:color="000001"/>
              <w:right w:val="single" w:sz="4" w:space="0" w:color="000001"/>
            </w:tcBorders>
            <w:shd w:val="clear" w:color="auto" w:fill="FFFFFF" w:themeFill="background1"/>
            <w:tcMar>
              <w:left w:w="93" w:type="dxa"/>
            </w:tcMar>
          </w:tcPr>
          <w:p w14:paraId="4FF3CE6B" w14:textId="77777777" w:rsidR="00295CB6" w:rsidRPr="00ED426C" w:rsidRDefault="00295CB6" w:rsidP="00CD1C38">
            <w:pPr>
              <w:spacing w:after="120" w:line="240" w:lineRule="auto"/>
              <w:ind w:left="864"/>
              <w:contextualSpacing/>
              <w:jc w:val="center"/>
              <w:rPr>
                <w:rFonts w:ascii="Times New Roman" w:hAnsi="Times New Roman"/>
                <w:sz w:val="24"/>
                <w:szCs w:val="24"/>
              </w:rPr>
            </w:pPr>
            <w:r w:rsidRPr="00ED426C">
              <w:rPr>
                <w:rFonts w:ascii="Times New Roman" w:hAnsi="Times New Roman"/>
                <w:sz w:val="24"/>
                <w:szCs w:val="24"/>
              </w:rPr>
              <w:t>Этап I</w:t>
            </w:r>
          </w:p>
        </w:tc>
      </w:tr>
      <w:tr w:rsidR="00295CB6" w:rsidRPr="00ED426C" w14:paraId="1DB6FA2E" w14:textId="77777777" w:rsidTr="00CD1C38">
        <w:trPr>
          <w:jc w:val="center"/>
        </w:trPr>
        <w:tc>
          <w:tcPr>
            <w:tcW w:w="1796" w:type="pct"/>
            <w:tcBorders>
              <w:top w:val="single" w:sz="4" w:space="0" w:color="000001"/>
              <w:left w:val="single" w:sz="4" w:space="0" w:color="000001"/>
              <w:bottom w:val="single" w:sz="4" w:space="0" w:color="000001"/>
            </w:tcBorders>
            <w:shd w:val="clear" w:color="auto" w:fill="FFFFFF" w:themeFill="background1"/>
            <w:tcMar>
              <w:left w:w="93" w:type="dxa"/>
            </w:tcMar>
          </w:tcPr>
          <w:p w14:paraId="34FCF811" w14:textId="77777777" w:rsidR="00295CB6" w:rsidRPr="00ED426C" w:rsidRDefault="00295CB6" w:rsidP="00CD1C38">
            <w:pPr>
              <w:spacing w:after="120" w:line="240" w:lineRule="auto"/>
              <w:contextualSpacing/>
              <w:jc w:val="center"/>
              <w:rPr>
                <w:rFonts w:ascii="Times New Roman" w:hAnsi="Times New Roman"/>
                <w:sz w:val="24"/>
                <w:szCs w:val="24"/>
              </w:rPr>
            </w:pPr>
            <w:r w:rsidRPr="00ED426C">
              <w:rPr>
                <w:rFonts w:ascii="Times New Roman" w:hAnsi="Times New Roman"/>
                <w:sz w:val="24"/>
                <w:szCs w:val="24"/>
              </w:rPr>
              <w:t>35%</w:t>
            </w:r>
          </w:p>
        </w:tc>
        <w:tc>
          <w:tcPr>
            <w:tcW w:w="3204" w:type="pct"/>
            <w:tcBorders>
              <w:top w:val="single" w:sz="4" w:space="0" w:color="000001"/>
              <w:left w:val="single" w:sz="4" w:space="0" w:color="000001"/>
              <w:bottom w:val="single" w:sz="4" w:space="0" w:color="000001"/>
              <w:right w:val="single" w:sz="4" w:space="0" w:color="000001"/>
            </w:tcBorders>
            <w:shd w:val="clear" w:color="auto" w:fill="FFFFFF" w:themeFill="background1"/>
            <w:tcMar>
              <w:left w:w="93" w:type="dxa"/>
            </w:tcMar>
          </w:tcPr>
          <w:p w14:paraId="67C578C5" w14:textId="77777777" w:rsidR="00295CB6" w:rsidRPr="00ED426C" w:rsidRDefault="00295CB6" w:rsidP="00CD1C38">
            <w:pPr>
              <w:spacing w:after="120" w:line="240" w:lineRule="auto"/>
              <w:ind w:left="864"/>
              <w:contextualSpacing/>
              <w:jc w:val="center"/>
              <w:rPr>
                <w:rFonts w:ascii="Times New Roman" w:hAnsi="Times New Roman"/>
                <w:sz w:val="24"/>
                <w:szCs w:val="24"/>
              </w:rPr>
            </w:pPr>
            <w:r w:rsidRPr="00ED426C">
              <w:rPr>
                <w:rFonts w:ascii="Times New Roman" w:hAnsi="Times New Roman"/>
                <w:sz w:val="24"/>
                <w:szCs w:val="24"/>
              </w:rPr>
              <w:t>Этап II</w:t>
            </w:r>
          </w:p>
        </w:tc>
      </w:tr>
      <w:tr w:rsidR="00295CB6" w:rsidRPr="00ED426C" w14:paraId="20C8E823" w14:textId="77777777" w:rsidTr="00CD1C38">
        <w:trPr>
          <w:jc w:val="center"/>
        </w:trPr>
        <w:tc>
          <w:tcPr>
            <w:tcW w:w="1796" w:type="pct"/>
            <w:tcBorders>
              <w:top w:val="single" w:sz="4" w:space="0" w:color="000001"/>
              <w:left w:val="single" w:sz="4" w:space="0" w:color="000001"/>
              <w:bottom w:val="single" w:sz="4" w:space="0" w:color="000001"/>
            </w:tcBorders>
            <w:shd w:val="clear" w:color="auto" w:fill="FFFFFF" w:themeFill="background1"/>
            <w:tcMar>
              <w:left w:w="93" w:type="dxa"/>
            </w:tcMar>
          </w:tcPr>
          <w:p w14:paraId="0FA87DAC" w14:textId="77777777" w:rsidR="00295CB6" w:rsidRPr="00ED426C" w:rsidRDefault="00295CB6" w:rsidP="00CD1C38">
            <w:pPr>
              <w:spacing w:after="120" w:line="240" w:lineRule="auto"/>
              <w:contextualSpacing/>
              <w:jc w:val="center"/>
              <w:rPr>
                <w:rFonts w:ascii="Times New Roman" w:hAnsi="Times New Roman"/>
                <w:sz w:val="24"/>
                <w:szCs w:val="24"/>
              </w:rPr>
            </w:pPr>
            <w:r w:rsidRPr="00ED426C">
              <w:rPr>
                <w:rFonts w:ascii="Times New Roman" w:hAnsi="Times New Roman"/>
                <w:sz w:val="24"/>
                <w:szCs w:val="24"/>
              </w:rPr>
              <w:t>35%</w:t>
            </w:r>
          </w:p>
        </w:tc>
        <w:tc>
          <w:tcPr>
            <w:tcW w:w="3204" w:type="pct"/>
            <w:tcBorders>
              <w:top w:val="single" w:sz="4" w:space="0" w:color="000001"/>
              <w:left w:val="single" w:sz="4" w:space="0" w:color="000001"/>
              <w:bottom w:val="single" w:sz="4" w:space="0" w:color="000001"/>
              <w:right w:val="single" w:sz="4" w:space="0" w:color="000001"/>
            </w:tcBorders>
            <w:shd w:val="clear" w:color="auto" w:fill="FFFFFF" w:themeFill="background1"/>
            <w:tcMar>
              <w:left w:w="93" w:type="dxa"/>
            </w:tcMar>
          </w:tcPr>
          <w:p w14:paraId="4DE9E37C" w14:textId="77777777" w:rsidR="00295CB6" w:rsidRPr="00ED426C" w:rsidRDefault="00295CB6" w:rsidP="00CD1C38">
            <w:pPr>
              <w:spacing w:after="120" w:line="240" w:lineRule="auto"/>
              <w:ind w:left="864"/>
              <w:contextualSpacing/>
              <w:jc w:val="center"/>
              <w:rPr>
                <w:rFonts w:ascii="Times New Roman" w:hAnsi="Times New Roman"/>
                <w:sz w:val="24"/>
                <w:szCs w:val="24"/>
              </w:rPr>
            </w:pPr>
            <w:r w:rsidRPr="00ED426C">
              <w:rPr>
                <w:rFonts w:ascii="Times New Roman" w:hAnsi="Times New Roman"/>
                <w:sz w:val="24"/>
                <w:szCs w:val="24"/>
              </w:rPr>
              <w:t>Этап III</w:t>
            </w:r>
          </w:p>
        </w:tc>
      </w:tr>
    </w:tbl>
    <w:p w14:paraId="567E4342" w14:textId="77777777" w:rsidR="00295CB6" w:rsidRPr="00ED426C" w:rsidRDefault="00295CB6" w:rsidP="00295CB6">
      <w:pPr>
        <w:spacing w:line="240" w:lineRule="auto"/>
        <w:contextualSpacing/>
        <w:jc w:val="both"/>
        <w:rPr>
          <w:rFonts w:ascii="Times New Roman" w:hAnsi="Times New Roman"/>
          <w:sz w:val="24"/>
          <w:szCs w:val="24"/>
        </w:rPr>
      </w:pPr>
    </w:p>
    <w:p w14:paraId="44E70BD3" w14:textId="77777777" w:rsidR="00295CB6" w:rsidRPr="00ED426C" w:rsidRDefault="00295CB6" w:rsidP="00295CB6">
      <w:pPr>
        <w:spacing w:line="240" w:lineRule="auto"/>
        <w:contextualSpacing/>
        <w:jc w:val="both"/>
        <w:rPr>
          <w:rFonts w:ascii="Times New Roman" w:hAnsi="Times New Roman"/>
          <w:sz w:val="24"/>
          <w:szCs w:val="24"/>
        </w:rPr>
      </w:pPr>
    </w:p>
    <w:p w14:paraId="319F644C" w14:textId="77777777" w:rsidR="00F91673" w:rsidRPr="00416A0C" w:rsidRDefault="00F91673" w:rsidP="00F91673">
      <w:pPr>
        <w:spacing w:line="240" w:lineRule="auto"/>
        <w:contextualSpacing/>
        <w:jc w:val="both"/>
        <w:rPr>
          <w:rFonts w:ascii="Times New Roman" w:hAnsi="Times New Roman" w:cs="Times New Roman"/>
          <w:sz w:val="24"/>
          <w:szCs w:val="24"/>
        </w:rPr>
      </w:pPr>
    </w:p>
    <w:p w14:paraId="163D4CFB" w14:textId="77777777" w:rsidR="00233DA9" w:rsidRPr="00416A0C" w:rsidRDefault="00233DA9" w:rsidP="00233DA9">
      <w:pPr>
        <w:spacing w:after="0"/>
        <w:jc w:val="both"/>
        <w:rPr>
          <w:rFonts w:ascii="Times New Roman" w:hAnsi="Times New Roman" w:cs="Times New Roman"/>
          <w:b/>
          <w:sz w:val="24"/>
          <w:szCs w:val="24"/>
        </w:rPr>
      </w:pPr>
    </w:p>
    <w:p w14:paraId="7D5D0A86" w14:textId="77777777" w:rsidR="00233DA9" w:rsidRPr="00416A0C" w:rsidRDefault="00233DA9" w:rsidP="00055C3E">
      <w:pPr>
        <w:spacing w:before="74"/>
        <w:ind w:left="6096" w:right="506"/>
        <w:jc w:val="right"/>
        <w:rPr>
          <w:rFonts w:ascii="Times New Roman" w:hAnsi="Times New Roman" w:cs="Times New Roman"/>
          <w:color w:val="auto"/>
          <w:sz w:val="24"/>
          <w:szCs w:val="24"/>
        </w:rPr>
      </w:pPr>
    </w:p>
    <w:p w14:paraId="5E6B730E" w14:textId="77777777" w:rsidR="00233DA9" w:rsidRPr="00416A0C" w:rsidRDefault="00233DA9" w:rsidP="00F91673">
      <w:pPr>
        <w:spacing w:before="74"/>
        <w:ind w:right="506"/>
        <w:rPr>
          <w:rFonts w:ascii="Times New Roman" w:hAnsi="Times New Roman" w:cs="Times New Roman"/>
          <w:color w:val="auto"/>
          <w:sz w:val="24"/>
          <w:szCs w:val="24"/>
        </w:rPr>
      </w:pPr>
    </w:p>
    <w:p w14:paraId="6CE532B6" w14:textId="77777777" w:rsidR="00233DA9" w:rsidRPr="00416A0C" w:rsidRDefault="00233DA9" w:rsidP="00055C3E">
      <w:pPr>
        <w:spacing w:before="74"/>
        <w:ind w:left="6096" w:right="506"/>
        <w:jc w:val="right"/>
        <w:rPr>
          <w:rFonts w:ascii="Times New Roman" w:hAnsi="Times New Roman" w:cs="Times New Roman"/>
          <w:color w:val="auto"/>
          <w:sz w:val="24"/>
          <w:szCs w:val="24"/>
        </w:rPr>
      </w:pPr>
    </w:p>
    <w:p w14:paraId="7C30280D" w14:textId="77777777" w:rsidR="00233DA9" w:rsidRPr="00416A0C" w:rsidRDefault="00233DA9" w:rsidP="00055C3E">
      <w:pPr>
        <w:spacing w:before="74"/>
        <w:ind w:left="6096" w:right="506"/>
        <w:jc w:val="right"/>
        <w:rPr>
          <w:rFonts w:ascii="Times New Roman" w:hAnsi="Times New Roman" w:cs="Times New Roman"/>
          <w:color w:val="auto"/>
          <w:sz w:val="24"/>
          <w:szCs w:val="24"/>
        </w:rPr>
      </w:pPr>
    </w:p>
    <w:p w14:paraId="1E67A880" w14:textId="636F7142" w:rsidR="00233DA9" w:rsidRPr="00416A0C" w:rsidRDefault="00233DA9" w:rsidP="00233DA9">
      <w:pPr>
        <w:pStyle w:val="1"/>
        <w:spacing w:before="0"/>
        <w:ind w:left="5103"/>
        <w:jc w:val="center"/>
        <w:rPr>
          <w:rFonts w:ascii="Times New Roman" w:hAnsi="Times New Roman"/>
          <w:color w:val="auto"/>
          <w:sz w:val="24"/>
          <w:szCs w:val="24"/>
          <w:lang w:val="kk-KZ"/>
        </w:rPr>
      </w:pPr>
      <w:r w:rsidRPr="00416A0C">
        <w:rPr>
          <w:rFonts w:ascii="Times New Roman" w:hAnsi="Times New Roman"/>
          <w:color w:val="auto"/>
          <w:sz w:val="24"/>
          <w:szCs w:val="24"/>
          <w:lang w:val="kk-KZ"/>
        </w:rPr>
        <w:t xml:space="preserve">                                 </w:t>
      </w:r>
      <w:r w:rsidRPr="00416A0C">
        <w:rPr>
          <w:rFonts w:ascii="Times New Roman" w:hAnsi="Times New Roman"/>
          <w:color w:val="auto"/>
          <w:sz w:val="24"/>
          <w:szCs w:val="24"/>
        </w:rPr>
        <w:t>Приложение №</w:t>
      </w:r>
      <w:r w:rsidRPr="00416A0C">
        <w:rPr>
          <w:rFonts w:ascii="Times New Roman" w:hAnsi="Times New Roman"/>
          <w:color w:val="auto"/>
          <w:sz w:val="24"/>
          <w:szCs w:val="24"/>
          <w:lang w:val="kk-KZ"/>
        </w:rPr>
        <w:t>2</w:t>
      </w:r>
    </w:p>
    <w:p w14:paraId="5DD8A738" w14:textId="0CCDDFD9" w:rsidR="00055C3E" w:rsidRPr="00416A0C" w:rsidRDefault="00055C3E" w:rsidP="00055C3E">
      <w:pPr>
        <w:spacing w:before="74"/>
        <w:ind w:left="6096" w:right="506"/>
        <w:jc w:val="right"/>
        <w:rPr>
          <w:rFonts w:ascii="Times New Roman" w:hAnsi="Times New Roman" w:cs="Times New Roman"/>
          <w:color w:val="auto"/>
          <w:sz w:val="24"/>
          <w:szCs w:val="24"/>
        </w:rPr>
      </w:pPr>
      <w:r w:rsidRPr="00416A0C">
        <w:rPr>
          <w:rFonts w:ascii="Times New Roman" w:hAnsi="Times New Roman" w:cs="Times New Roman"/>
          <w:color w:val="auto"/>
          <w:sz w:val="24"/>
          <w:szCs w:val="24"/>
        </w:rPr>
        <w:t>к</w:t>
      </w:r>
      <w:r w:rsidRPr="00416A0C">
        <w:rPr>
          <w:rFonts w:ascii="Times New Roman" w:hAnsi="Times New Roman" w:cs="Times New Roman"/>
          <w:color w:val="auto"/>
          <w:spacing w:val="-5"/>
          <w:sz w:val="24"/>
          <w:szCs w:val="24"/>
        </w:rPr>
        <w:t xml:space="preserve"> </w:t>
      </w:r>
      <w:r w:rsidRPr="00416A0C">
        <w:rPr>
          <w:rFonts w:ascii="Times New Roman" w:hAnsi="Times New Roman" w:cs="Times New Roman"/>
          <w:color w:val="auto"/>
          <w:sz w:val="24"/>
          <w:szCs w:val="24"/>
        </w:rPr>
        <w:t>Договору</w:t>
      </w:r>
      <w:r w:rsidRPr="00416A0C">
        <w:rPr>
          <w:rFonts w:ascii="Times New Roman" w:hAnsi="Times New Roman" w:cs="Times New Roman"/>
          <w:color w:val="auto"/>
          <w:spacing w:val="-4"/>
          <w:sz w:val="24"/>
          <w:szCs w:val="24"/>
        </w:rPr>
        <w:t xml:space="preserve"> </w:t>
      </w:r>
      <w:r w:rsidRPr="00416A0C">
        <w:rPr>
          <w:rFonts w:ascii="Times New Roman" w:hAnsi="Times New Roman" w:cs="Times New Roman"/>
          <w:color w:val="auto"/>
          <w:sz w:val="24"/>
          <w:szCs w:val="24"/>
        </w:rPr>
        <w:t>возмездного</w:t>
      </w:r>
      <w:r w:rsidRPr="00416A0C">
        <w:rPr>
          <w:rFonts w:ascii="Times New Roman" w:hAnsi="Times New Roman" w:cs="Times New Roman"/>
          <w:color w:val="auto"/>
          <w:spacing w:val="-3"/>
          <w:sz w:val="24"/>
          <w:szCs w:val="24"/>
        </w:rPr>
        <w:t xml:space="preserve"> </w:t>
      </w:r>
      <w:r w:rsidRPr="00416A0C">
        <w:rPr>
          <w:rFonts w:ascii="Times New Roman" w:hAnsi="Times New Roman" w:cs="Times New Roman"/>
          <w:color w:val="auto"/>
          <w:sz w:val="24"/>
          <w:szCs w:val="24"/>
        </w:rPr>
        <w:t>оказания</w:t>
      </w:r>
      <w:r w:rsidRPr="00416A0C">
        <w:rPr>
          <w:rFonts w:ascii="Times New Roman" w:hAnsi="Times New Roman" w:cs="Times New Roman"/>
          <w:color w:val="auto"/>
          <w:spacing w:val="-2"/>
          <w:sz w:val="24"/>
          <w:szCs w:val="24"/>
        </w:rPr>
        <w:t xml:space="preserve"> </w:t>
      </w:r>
      <w:r w:rsidRPr="00416A0C">
        <w:rPr>
          <w:rFonts w:ascii="Times New Roman" w:hAnsi="Times New Roman" w:cs="Times New Roman"/>
          <w:color w:val="auto"/>
          <w:sz w:val="24"/>
          <w:szCs w:val="24"/>
        </w:rPr>
        <w:t>услуг</w:t>
      </w:r>
    </w:p>
    <w:p w14:paraId="5B93F5B2" w14:textId="44B0A114" w:rsidR="00055C3E" w:rsidRPr="00416A0C" w:rsidRDefault="00055C3E" w:rsidP="00055C3E">
      <w:pPr>
        <w:tabs>
          <w:tab w:val="left" w:pos="822"/>
          <w:tab w:val="left" w:pos="2248"/>
        </w:tabs>
        <w:ind w:right="503"/>
        <w:jc w:val="right"/>
        <w:rPr>
          <w:rFonts w:ascii="Times New Roman" w:hAnsi="Times New Roman" w:cs="Times New Roman"/>
          <w:color w:val="auto"/>
          <w:sz w:val="24"/>
          <w:szCs w:val="24"/>
        </w:rPr>
      </w:pPr>
      <w:r w:rsidRPr="00416A0C">
        <w:rPr>
          <w:rFonts w:ascii="Times New Roman" w:hAnsi="Times New Roman" w:cs="Times New Roman"/>
          <w:color w:val="auto"/>
          <w:sz w:val="24"/>
          <w:szCs w:val="24"/>
        </w:rPr>
        <w:t>№</w:t>
      </w:r>
      <w:r w:rsidRPr="00416A0C">
        <w:rPr>
          <w:rFonts w:ascii="Times New Roman" w:hAnsi="Times New Roman" w:cs="Times New Roman"/>
          <w:color w:val="auto"/>
          <w:sz w:val="24"/>
          <w:szCs w:val="24"/>
          <w:u w:val="single"/>
        </w:rPr>
        <w:tab/>
      </w:r>
      <w:r w:rsidRPr="00416A0C">
        <w:rPr>
          <w:rFonts w:ascii="Times New Roman" w:hAnsi="Times New Roman" w:cs="Times New Roman"/>
          <w:color w:val="auto"/>
          <w:sz w:val="24"/>
          <w:szCs w:val="24"/>
        </w:rPr>
        <w:t>от</w:t>
      </w:r>
      <w:r w:rsidRPr="00416A0C">
        <w:rPr>
          <w:rFonts w:ascii="Times New Roman" w:hAnsi="Times New Roman" w:cs="Times New Roman"/>
          <w:color w:val="auto"/>
          <w:sz w:val="24"/>
          <w:szCs w:val="24"/>
          <w:u w:val="single"/>
        </w:rPr>
        <w:tab/>
      </w:r>
      <w:r w:rsidRPr="00416A0C">
        <w:rPr>
          <w:rFonts w:ascii="Times New Roman" w:hAnsi="Times New Roman" w:cs="Times New Roman"/>
          <w:color w:val="auto"/>
          <w:sz w:val="24"/>
          <w:szCs w:val="24"/>
        </w:rPr>
        <w:t>202</w:t>
      </w:r>
      <w:r w:rsidR="00233DA9" w:rsidRPr="00416A0C">
        <w:rPr>
          <w:rFonts w:ascii="Times New Roman" w:hAnsi="Times New Roman" w:cs="Times New Roman"/>
          <w:color w:val="auto"/>
          <w:sz w:val="24"/>
          <w:szCs w:val="24"/>
          <w:lang w:val="kk-KZ"/>
        </w:rPr>
        <w:t>4</w:t>
      </w:r>
      <w:r w:rsidRPr="00416A0C">
        <w:rPr>
          <w:rFonts w:ascii="Times New Roman" w:hAnsi="Times New Roman" w:cs="Times New Roman"/>
          <w:color w:val="auto"/>
          <w:spacing w:val="-1"/>
          <w:sz w:val="24"/>
          <w:szCs w:val="24"/>
        </w:rPr>
        <w:t xml:space="preserve"> </w:t>
      </w:r>
      <w:r w:rsidRPr="00416A0C">
        <w:rPr>
          <w:rFonts w:ascii="Times New Roman" w:hAnsi="Times New Roman" w:cs="Times New Roman"/>
          <w:color w:val="auto"/>
          <w:sz w:val="24"/>
          <w:szCs w:val="24"/>
        </w:rPr>
        <w:t>г.</w:t>
      </w:r>
    </w:p>
    <w:p w14:paraId="56458C26" w14:textId="77777777" w:rsidR="00055C3E" w:rsidRPr="00416A0C" w:rsidRDefault="00055C3E" w:rsidP="00055C3E">
      <w:pPr>
        <w:pStyle w:val="a6"/>
        <w:jc w:val="left"/>
        <w:rPr>
          <w:rFonts w:ascii="Times New Roman" w:hAnsi="Times New Roman"/>
          <w:color w:val="auto"/>
        </w:rPr>
      </w:pPr>
    </w:p>
    <w:p w14:paraId="451E6984" w14:textId="77777777" w:rsidR="00055C3E" w:rsidRPr="00416A0C" w:rsidRDefault="00055C3E" w:rsidP="00055C3E">
      <w:pPr>
        <w:ind w:firstLine="709"/>
        <w:jc w:val="center"/>
        <w:rPr>
          <w:rFonts w:ascii="Times New Roman" w:hAnsi="Times New Roman" w:cs="Times New Roman"/>
          <w:b/>
          <w:color w:val="auto"/>
          <w:sz w:val="24"/>
          <w:szCs w:val="24"/>
        </w:rPr>
      </w:pPr>
      <w:r w:rsidRPr="00416A0C">
        <w:rPr>
          <w:rFonts w:ascii="Times New Roman" w:hAnsi="Times New Roman" w:cs="Times New Roman"/>
          <w:b/>
          <w:color w:val="auto"/>
          <w:sz w:val="24"/>
          <w:szCs w:val="24"/>
        </w:rPr>
        <w:t>Стоимость</w:t>
      </w:r>
      <w:r w:rsidRPr="00416A0C">
        <w:rPr>
          <w:rFonts w:ascii="Times New Roman" w:hAnsi="Times New Roman" w:cs="Times New Roman"/>
          <w:b/>
          <w:color w:val="auto"/>
          <w:spacing w:val="-3"/>
          <w:sz w:val="24"/>
          <w:szCs w:val="24"/>
        </w:rPr>
        <w:t xml:space="preserve"> </w:t>
      </w:r>
      <w:r w:rsidRPr="00416A0C">
        <w:rPr>
          <w:rFonts w:ascii="Times New Roman" w:hAnsi="Times New Roman" w:cs="Times New Roman"/>
          <w:b/>
          <w:color w:val="auto"/>
          <w:sz w:val="24"/>
          <w:szCs w:val="24"/>
        </w:rPr>
        <w:t>услуг</w:t>
      </w:r>
      <w:r w:rsidRPr="00416A0C">
        <w:rPr>
          <w:rFonts w:ascii="Times New Roman" w:hAnsi="Times New Roman" w:cs="Times New Roman"/>
          <w:b/>
          <w:color w:val="auto"/>
          <w:spacing w:val="-3"/>
          <w:sz w:val="24"/>
          <w:szCs w:val="24"/>
        </w:rPr>
        <w:t xml:space="preserve"> </w:t>
      </w:r>
      <w:r w:rsidRPr="00416A0C">
        <w:rPr>
          <w:rFonts w:ascii="Times New Roman" w:hAnsi="Times New Roman" w:cs="Times New Roman"/>
          <w:b/>
          <w:color w:val="auto"/>
          <w:sz w:val="24"/>
          <w:szCs w:val="24"/>
        </w:rPr>
        <w:t>и</w:t>
      </w:r>
      <w:r w:rsidRPr="00416A0C">
        <w:rPr>
          <w:rFonts w:ascii="Times New Roman" w:hAnsi="Times New Roman" w:cs="Times New Roman"/>
          <w:b/>
          <w:color w:val="auto"/>
          <w:spacing w:val="-3"/>
          <w:sz w:val="24"/>
          <w:szCs w:val="24"/>
        </w:rPr>
        <w:t xml:space="preserve"> </w:t>
      </w:r>
      <w:r w:rsidRPr="00416A0C">
        <w:rPr>
          <w:rFonts w:ascii="Times New Roman" w:hAnsi="Times New Roman" w:cs="Times New Roman"/>
          <w:b/>
          <w:color w:val="auto"/>
          <w:sz w:val="24"/>
          <w:szCs w:val="24"/>
        </w:rPr>
        <w:t>порядок</w:t>
      </w:r>
      <w:r w:rsidRPr="00416A0C">
        <w:rPr>
          <w:rFonts w:ascii="Times New Roman" w:hAnsi="Times New Roman" w:cs="Times New Roman"/>
          <w:b/>
          <w:color w:val="auto"/>
          <w:spacing w:val="-4"/>
          <w:sz w:val="24"/>
          <w:szCs w:val="24"/>
        </w:rPr>
        <w:t xml:space="preserve"> </w:t>
      </w:r>
      <w:r w:rsidRPr="00416A0C">
        <w:rPr>
          <w:rFonts w:ascii="Times New Roman" w:hAnsi="Times New Roman" w:cs="Times New Roman"/>
          <w:b/>
          <w:color w:val="auto"/>
          <w:sz w:val="24"/>
          <w:szCs w:val="24"/>
        </w:rPr>
        <w:t>выплаты</w:t>
      </w:r>
    </w:p>
    <w:tbl>
      <w:tblPr>
        <w:tblpPr w:leftFromText="180" w:rightFromText="180" w:vertAnchor="text" w:horzAnchor="margin" w:tblpY="158"/>
        <w:tblW w:w="95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9"/>
        <w:gridCol w:w="6437"/>
        <w:gridCol w:w="1539"/>
      </w:tblGrid>
      <w:tr w:rsidR="00055C3E" w:rsidRPr="00416A0C" w14:paraId="17C19D6C" w14:textId="77777777" w:rsidTr="00455719">
        <w:tc>
          <w:tcPr>
            <w:tcW w:w="1529" w:type="dxa"/>
            <w:shd w:val="clear" w:color="auto" w:fill="F2F2F2"/>
            <w:hideMark/>
          </w:tcPr>
          <w:p w14:paraId="3AC2D361" w14:textId="77777777" w:rsidR="00055C3E" w:rsidRPr="00416A0C" w:rsidRDefault="00055C3E" w:rsidP="00455719">
            <w:pPr>
              <w:pStyle w:val="af9"/>
              <w:jc w:val="center"/>
              <w:rPr>
                <w:rFonts w:ascii="Times New Roman" w:eastAsia="Times New Roman" w:hAnsi="Times New Roman"/>
                <w:b/>
                <w:i/>
                <w:iCs/>
                <w:sz w:val="24"/>
                <w:szCs w:val="24"/>
              </w:rPr>
            </w:pPr>
            <w:r w:rsidRPr="00416A0C">
              <w:rPr>
                <w:rFonts w:ascii="Times New Roman" w:eastAsia="Times New Roman" w:hAnsi="Times New Roman"/>
                <w:b/>
                <w:i/>
                <w:iCs/>
                <w:sz w:val="24"/>
                <w:szCs w:val="24"/>
              </w:rPr>
              <w:t>Этап работы</w:t>
            </w:r>
          </w:p>
          <w:p w14:paraId="5F3415B1" w14:textId="77777777" w:rsidR="00055C3E" w:rsidRPr="00416A0C" w:rsidRDefault="00055C3E" w:rsidP="00455719">
            <w:pPr>
              <w:pStyle w:val="af9"/>
              <w:spacing w:after="60"/>
              <w:rPr>
                <w:rFonts w:ascii="Times New Roman" w:eastAsia="Times New Roman" w:hAnsi="Times New Roman"/>
                <w:b/>
                <w:i/>
                <w:iCs/>
                <w:sz w:val="24"/>
                <w:szCs w:val="24"/>
              </w:rPr>
            </w:pPr>
          </w:p>
        </w:tc>
        <w:tc>
          <w:tcPr>
            <w:tcW w:w="6437" w:type="dxa"/>
            <w:shd w:val="clear" w:color="auto" w:fill="F2F2F2"/>
          </w:tcPr>
          <w:p w14:paraId="6C30FEE4" w14:textId="77777777" w:rsidR="00055C3E" w:rsidRPr="00416A0C" w:rsidRDefault="00055C3E" w:rsidP="00455719">
            <w:pPr>
              <w:pStyle w:val="af9"/>
              <w:jc w:val="center"/>
              <w:rPr>
                <w:rFonts w:ascii="Times New Roman" w:eastAsia="Times New Roman" w:hAnsi="Times New Roman"/>
                <w:b/>
                <w:i/>
                <w:iCs/>
                <w:sz w:val="24"/>
                <w:szCs w:val="24"/>
              </w:rPr>
            </w:pPr>
            <w:r w:rsidRPr="00416A0C">
              <w:rPr>
                <w:rFonts w:ascii="Times New Roman" w:eastAsia="Times New Roman" w:hAnsi="Times New Roman"/>
                <w:b/>
                <w:i/>
                <w:iCs/>
                <w:sz w:val="24"/>
                <w:szCs w:val="24"/>
                <w:lang w:val="kk-KZ"/>
              </w:rPr>
              <w:t>Документы</w:t>
            </w:r>
            <w:r w:rsidRPr="00416A0C">
              <w:rPr>
                <w:rFonts w:ascii="Times New Roman" w:eastAsia="Times New Roman" w:hAnsi="Times New Roman"/>
                <w:b/>
                <w:i/>
                <w:iCs/>
                <w:sz w:val="24"/>
                <w:szCs w:val="24"/>
              </w:rPr>
              <w:t>, предшествующие оплате</w:t>
            </w:r>
          </w:p>
        </w:tc>
        <w:tc>
          <w:tcPr>
            <w:tcW w:w="1539" w:type="dxa"/>
            <w:shd w:val="clear" w:color="auto" w:fill="F2F2F2"/>
            <w:hideMark/>
          </w:tcPr>
          <w:p w14:paraId="2EAF57A2" w14:textId="77777777" w:rsidR="00055C3E" w:rsidRPr="00416A0C" w:rsidRDefault="00055C3E" w:rsidP="00455719">
            <w:pPr>
              <w:pStyle w:val="af9"/>
              <w:jc w:val="center"/>
              <w:rPr>
                <w:rFonts w:ascii="Times New Roman" w:eastAsia="Times New Roman" w:hAnsi="Times New Roman"/>
                <w:b/>
                <w:i/>
                <w:iCs/>
                <w:sz w:val="24"/>
                <w:szCs w:val="24"/>
              </w:rPr>
            </w:pPr>
            <w:r w:rsidRPr="00416A0C">
              <w:rPr>
                <w:rFonts w:ascii="Times New Roman" w:eastAsia="Times New Roman" w:hAnsi="Times New Roman"/>
                <w:b/>
                <w:i/>
                <w:iCs/>
                <w:sz w:val="24"/>
                <w:szCs w:val="24"/>
              </w:rPr>
              <w:t>Размер оплаты, %</w:t>
            </w:r>
          </w:p>
        </w:tc>
      </w:tr>
      <w:tr w:rsidR="00055C3E" w:rsidRPr="00416A0C" w14:paraId="68D1C012" w14:textId="77777777" w:rsidTr="00455719">
        <w:trPr>
          <w:trHeight w:val="278"/>
        </w:trPr>
        <w:tc>
          <w:tcPr>
            <w:tcW w:w="1529" w:type="dxa"/>
            <w:shd w:val="clear" w:color="auto" w:fill="auto"/>
          </w:tcPr>
          <w:p w14:paraId="79C0FB38" w14:textId="77777777" w:rsidR="00055C3E" w:rsidRPr="00416A0C" w:rsidRDefault="00055C3E" w:rsidP="00455719">
            <w:pPr>
              <w:pStyle w:val="aa"/>
              <w:spacing w:before="60" w:after="60" w:line="259" w:lineRule="auto"/>
              <w:ind w:left="0"/>
              <w:rPr>
                <w:rFonts w:ascii="Times New Roman" w:hAnsi="Times New Roman" w:cs="Times New Roman"/>
                <w:b/>
                <w:color w:val="auto"/>
                <w:sz w:val="24"/>
                <w:szCs w:val="24"/>
              </w:rPr>
            </w:pPr>
            <w:r w:rsidRPr="00416A0C">
              <w:rPr>
                <w:rFonts w:ascii="Times New Roman" w:hAnsi="Times New Roman" w:cs="Times New Roman"/>
                <w:b/>
                <w:color w:val="auto"/>
                <w:sz w:val="24"/>
                <w:szCs w:val="24"/>
              </w:rPr>
              <w:t xml:space="preserve">Общий результат по этапу </w:t>
            </w:r>
            <w:r w:rsidRPr="00416A0C">
              <w:rPr>
                <w:rFonts w:ascii="Times New Roman" w:hAnsi="Times New Roman" w:cs="Times New Roman"/>
                <w:b/>
                <w:color w:val="auto"/>
                <w:sz w:val="24"/>
                <w:szCs w:val="24"/>
                <w:lang w:val="en-US"/>
              </w:rPr>
              <w:t>I</w:t>
            </w:r>
          </w:p>
        </w:tc>
        <w:tc>
          <w:tcPr>
            <w:tcW w:w="6437" w:type="dxa"/>
            <w:shd w:val="clear" w:color="auto" w:fill="auto"/>
          </w:tcPr>
          <w:p w14:paraId="7B727C04" w14:textId="77777777" w:rsidR="00055C3E" w:rsidRPr="00416A0C" w:rsidRDefault="00055C3E" w:rsidP="00455719">
            <w:pPr>
              <w:pStyle w:val="af9"/>
              <w:spacing w:after="120"/>
              <w:rPr>
                <w:rFonts w:ascii="Times New Roman" w:eastAsia="Times New Roman" w:hAnsi="Times New Roman"/>
                <w:b/>
                <w:sz w:val="24"/>
                <w:szCs w:val="24"/>
              </w:rPr>
            </w:pPr>
            <w:r w:rsidRPr="00416A0C">
              <w:rPr>
                <w:rFonts w:ascii="Times New Roman" w:eastAsia="Times New Roman" w:hAnsi="Times New Roman"/>
                <w:b/>
                <w:sz w:val="24"/>
                <w:szCs w:val="24"/>
              </w:rPr>
              <w:t xml:space="preserve">отчет (1) об оказанных услугах, акт выполненных работ (оказанных услуг), включая подтверждающие материалы/документы/отчеты/служебные записки и </w:t>
            </w:r>
            <w:proofErr w:type="gramStart"/>
            <w:r w:rsidRPr="00416A0C">
              <w:rPr>
                <w:rFonts w:ascii="Times New Roman" w:eastAsia="Times New Roman" w:hAnsi="Times New Roman"/>
                <w:b/>
                <w:sz w:val="24"/>
                <w:szCs w:val="24"/>
              </w:rPr>
              <w:t>т.п.</w:t>
            </w:r>
            <w:proofErr w:type="gramEnd"/>
          </w:p>
        </w:tc>
        <w:tc>
          <w:tcPr>
            <w:tcW w:w="1539" w:type="dxa"/>
            <w:shd w:val="clear" w:color="auto" w:fill="auto"/>
          </w:tcPr>
          <w:p w14:paraId="720C9C36" w14:textId="43C22244" w:rsidR="00055C3E" w:rsidRPr="00416A0C" w:rsidRDefault="00233DA9" w:rsidP="00455719">
            <w:pPr>
              <w:pStyle w:val="af9"/>
              <w:spacing w:after="120"/>
              <w:rPr>
                <w:rFonts w:ascii="Times New Roman" w:eastAsia="Times New Roman" w:hAnsi="Times New Roman"/>
                <w:b/>
                <w:sz w:val="24"/>
                <w:szCs w:val="24"/>
              </w:rPr>
            </w:pPr>
            <w:r w:rsidRPr="00416A0C">
              <w:rPr>
                <w:rFonts w:ascii="Times New Roman" w:eastAsia="Times New Roman" w:hAnsi="Times New Roman"/>
                <w:b/>
                <w:sz w:val="24"/>
                <w:szCs w:val="24"/>
                <w:lang w:val="kk-KZ"/>
              </w:rPr>
              <w:t>30</w:t>
            </w:r>
            <w:r w:rsidR="00055C3E" w:rsidRPr="00416A0C">
              <w:rPr>
                <w:rFonts w:ascii="Times New Roman" w:eastAsia="Times New Roman" w:hAnsi="Times New Roman"/>
                <w:b/>
                <w:sz w:val="24"/>
                <w:szCs w:val="24"/>
              </w:rPr>
              <w:t xml:space="preserve">%  </w:t>
            </w:r>
          </w:p>
        </w:tc>
      </w:tr>
      <w:tr w:rsidR="00055C3E" w:rsidRPr="00416A0C" w14:paraId="6480EAE5" w14:textId="77777777" w:rsidTr="00455719">
        <w:trPr>
          <w:trHeight w:val="1077"/>
        </w:trPr>
        <w:tc>
          <w:tcPr>
            <w:tcW w:w="1529" w:type="dxa"/>
            <w:tcBorders>
              <w:top w:val="single" w:sz="4" w:space="0" w:color="auto"/>
              <w:left w:val="single" w:sz="4" w:space="0" w:color="auto"/>
              <w:bottom w:val="single" w:sz="4" w:space="0" w:color="auto"/>
              <w:right w:val="single" w:sz="4" w:space="0" w:color="auto"/>
            </w:tcBorders>
            <w:shd w:val="clear" w:color="auto" w:fill="auto"/>
          </w:tcPr>
          <w:p w14:paraId="51C26780" w14:textId="77777777" w:rsidR="00055C3E" w:rsidRPr="00416A0C" w:rsidRDefault="00055C3E" w:rsidP="00455719">
            <w:pPr>
              <w:pStyle w:val="aa"/>
              <w:spacing w:before="60" w:after="60" w:line="259" w:lineRule="auto"/>
              <w:ind w:left="0"/>
              <w:rPr>
                <w:rFonts w:ascii="Times New Roman" w:hAnsi="Times New Roman" w:cs="Times New Roman"/>
                <w:b/>
                <w:color w:val="auto"/>
                <w:sz w:val="24"/>
                <w:szCs w:val="24"/>
              </w:rPr>
            </w:pPr>
            <w:r w:rsidRPr="00416A0C">
              <w:rPr>
                <w:rFonts w:ascii="Times New Roman" w:hAnsi="Times New Roman" w:cs="Times New Roman"/>
                <w:b/>
                <w:color w:val="auto"/>
                <w:sz w:val="24"/>
                <w:szCs w:val="24"/>
              </w:rPr>
              <w:t xml:space="preserve">Общий результат по этапу </w:t>
            </w:r>
            <w:r w:rsidRPr="00416A0C">
              <w:rPr>
                <w:rFonts w:ascii="Times New Roman" w:hAnsi="Times New Roman" w:cs="Times New Roman"/>
                <w:b/>
                <w:color w:val="auto"/>
                <w:sz w:val="24"/>
                <w:szCs w:val="24"/>
                <w:lang w:val="en-US"/>
              </w:rPr>
              <w:t>II</w:t>
            </w:r>
          </w:p>
        </w:tc>
        <w:tc>
          <w:tcPr>
            <w:tcW w:w="6437" w:type="dxa"/>
            <w:tcBorders>
              <w:top w:val="single" w:sz="4" w:space="0" w:color="auto"/>
              <w:left w:val="single" w:sz="4" w:space="0" w:color="auto"/>
              <w:bottom w:val="single" w:sz="4" w:space="0" w:color="auto"/>
              <w:right w:val="single" w:sz="4" w:space="0" w:color="auto"/>
            </w:tcBorders>
            <w:shd w:val="clear" w:color="auto" w:fill="auto"/>
          </w:tcPr>
          <w:p w14:paraId="2A098819" w14:textId="77777777" w:rsidR="00055C3E" w:rsidRPr="00416A0C" w:rsidRDefault="00055C3E" w:rsidP="00455719">
            <w:pPr>
              <w:pStyle w:val="af9"/>
              <w:spacing w:after="120"/>
              <w:rPr>
                <w:rFonts w:ascii="Times New Roman" w:eastAsia="Times New Roman" w:hAnsi="Times New Roman"/>
                <w:b/>
                <w:sz w:val="24"/>
                <w:szCs w:val="24"/>
              </w:rPr>
            </w:pPr>
            <w:r w:rsidRPr="00416A0C">
              <w:rPr>
                <w:rFonts w:ascii="Times New Roman" w:eastAsia="Times New Roman" w:hAnsi="Times New Roman"/>
                <w:b/>
                <w:sz w:val="24"/>
                <w:szCs w:val="24"/>
              </w:rPr>
              <w:t xml:space="preserve">отчет (2) об оказанных услугах, акт выполненных работ (оказанных услуг), включая подтверждающие материалы/документы/отчеты/служебные записки и </w:t>
            </w:r>
            <w:proofErr w:type="gramStart"/>
            <w:r w:rsidRPr="00416A0C">
              <w:rPr>
                <w:rFonts w:ascii="Times New Roman" w:eastAsia="Times New Roman" w:hAnsi="Times New Roman"/>
                <w:b/>
                <w:sz w:val="24"/>
                <w:szCs w:val="24"/>
              </w:rPr>
              <w:t>т.п.</w:t>
            </w:r>
            <w:proofErr w:type="gramEnd"/>
          </w:p>
        </w:tc>
        <w:tc>
          <w:tcPr>
            <w:tcW w:w="1539" w:type="dxa"/>
            <w:tcBorders>
              <w:top w:val="single" w:sz="4" w:space="0" w:color="auto"/>
              <w:left w:val="single" w:sz="4" w:space="0" w:color="auto"/>
              <w:bottom w:val="single" w:sz="4" w:space="0" w:color="auto"/>
              <w:right w:val="single" w:sz="4" w:space="0" w:color="auto"/>
            </w:tcBorders>
            <w:shd w:val="clear" w:color="auto" w:fill="auto"/>
          </w:tcPr>
          <w:p w14:paraId="4AB6DE74" w14:textId="76003DBF" w:rsidR="00055C3E" w:rsidRPr="00416A0C" w:rsidRDefault="00233DA9" w:rsidP="00455719">
            <w:pPr>
              <w:pStyle w:val="af9"/>
              <w:spacing w:after="120"/>
              <w:rPr>
                <w:rFonts w:ascii="Times New Roman" w:eastAsia="Times New Roman" w:hAnsi="Times New Roman"/>
                <w:b/>
                <w:sz w:val="24"/>
                <w:szCs w:val="24"/>
              </w:rPr>
            </w:pPr>
            <w:r w:rsidRPr="00416A0C">
              <w:rPr>
                <w:rFonts w:ascii="Times New Roman" w:eastAsia="Times New Roman" w:hAnsi="Times New Roman"/>
                <w:b/>
                <w:sz w:val="24"/>
                <w:szCs w:val="24"/>
                <w:lang w:val="kk-KZ"/>
              </w:rPr>
              <w:t>3</w:t>
            </w:r>
            <w:r w:rsidR="00055C3E" w:rsidRPr="00416A0C">
              <w:rPr>
                <w:rFonts w:ascii="Times New Roman" w:eastAsia="Times New Roman" w:hAnsi="Times New Roman"/>
                <w:b/>
                <w:sz w:val="24"/>
                <w:szCs w:val="24"/>
              </w:rPr>
              <w:t xml:space="preserve">5%  </w:t>
            </w:r>
          </w:p>
        </w:tc>
      </w:tr>
      <w:tr w:rsidR="00055C3E" w:rsidRPr="00416A0C" w14:paraId="621CE686" w14:textId="77777777" w:rsidTr="00455719">
        <w:trPr>
          <w:trHeight w:val="1077"/>
        </w:trPr>
        <w:tc>
          <w:tcPr>
            <w:tcW w:w="1529" w:type="dxa"/>
            <w:tcBorders>
              <w:top w:val="single" w:sz="4" w:space="0" w:color="auto"/>
              <w:left w:val="single" w:sz="4" w:space="0" w:color="auto"/>
              <w:bottom w:val="single" w:sz="4" w:space="0" w:color="auto"/>
              <w:right w:val="single" w:sz="4" w:space="0" w:color="auto"/>
            </w:tcBorders>
            <w:shd w:val="clear" w:color="auto" w:fill="auto"/>
          </w:tcPr>
          <w:p w14:paraId="40C03C77" w14:textId="77777777" w:rsidR="00055C3E" w:rsidRPr="00416A0C" w:rsidRDefault="00055C3E" w:rsidP="00455719">
            <w:pPr>
              <w:pStyle w:val="aa"/>
              <w:spacing w:before="60" w:after="60" w:line="259" w:lineRule="auto"/>
              <w:ind w:left="0"/>
              <w:rPr>
                <w:rFonts w:ascii="Times New Roman" w:hAnsi="Times New Roman" w:cs="Times New Roman"/>
                <w:b/>
                <w:color w:val="auto"/>
                <w:sz w:val="24"/>
                <w:szCs w:val="24"/>
              </w:rPr>
            </w:pPr>
            <w:r w:rsidRPr="00416A0C">
              <w:rPr>
                <w:rFonts w:ascii="Times New Roman" w:hAnsi="Times New Roman" w:cs="Times New Roman"/>
                <w:b/>
                <w:color w:val="auto"/>
                <w:sz w:val="24"/>
                <w:szCs w:val="24"/>
              </w:rPr>
              <w:t xml:space="preserve">Общий результат по этапу </w:t>
            </w:r>
            <w:r w:rsidRPr="00416A0C">
              <w:rPr>
                <w:rFonts w:ascii="Times New Roman" w:hAnsi="Times New Roman" w:cs="Times New Roman"/>
                <w:b/>
                <w:color w:val="auto"/>
                <w:sz w:val="24"/>
                <w:szCs w:val="24"/>
                <w:lang w:val="en-US"/>
              </w:rPr>
              <w:t>III</w:t>
            </w:r>
          </w:p>
        </w:tc>
        <w:tc>
          <w:tcPr>
            <w:tcW w:w="6437" w:type="dxa"/>
            <w:tcBorders>
              <w:top w:val="single" w:sz="4" w:space="0" w:color="auto"/>
              <w:left w:val="single" w:sz="4" w:space="0" w:color="auto"/>
              <w:bottom w:val="single" w:sz="4" w:space="0" w:color="auto"/>
              <w:right w:val="single" w:sz="4" w:space="0" w:color="auto"/>
            </w:tcBorders>
            <w:shd w:val="clear" w:color="auto" w:fill="auto"/>
          </w:tcPr>
          <w:p w14:paraId="29DC82F0" w14:textId="77777777" w:rsidR="00055C3E" w:rsidRPr="00416A0C" w:rsidRDefault="00055C3E" w:rsidP="00455719">
            <w:pPr>
              <w:pStyle w:val="af9"/>
              <w:spacing w:after="120"/>
              <w:rPr>
                <w:rFonts w:ascii="Times New Roman" w:eastAsia="Times New Roman" w:hAnsi="Times New Roman"/>
                <w:b/>
                <w:sz w:val="24"/>
                <w:szCs w:val="24"/>
              </w:rPr>
            </w:pPr>
            <w:r w:rsidRPr="00416A0C">
              <w:rPr>
                <w:rFonts w:ascii="Times New Roman" w:eastAsia="Times New Roman" w:hAnsi="Times New Roman"/>
                <w:b/>
                <w:sz w:val="24"/>
                <w:szCs w:val="24"/>
              </w:rPr>
              <w:t xml:space="preserve">отчет (3) об оказанных услугах, акт выполненных работ (оказанных услуг), включая подтверждающие материалы/документы/отчеты/служебные записки и </w:t>
            </w:r>
            <w:proofErr w:type="gramStart"/>
            <w:r w:rsidRPr="00416A0C">
              <w:rPr>
                <w:rFonts w:ascii="Times New Roman" w:eastAsia="Times New Roman" w:hAnsi="Times New Roman"/>
                <w:b/>
                <w:sz w:val="24"/>
                <w:szCs w:val="24"/>
              </w:rPr>
              <w:t>т.п.</w:t>
            </w:r>
            <w:proofErr w:type="gramEnd"/>
          </w:p>
        </w:tc>
        <w:tc>
          <w:tcPr>
            <w:tcW w:w="1539" w:type="dxa"/>
            <w:tcBorders>
              <w:top w:val="single" w:sz="4" w:space="0" w:color="auto"/>
              <w:left w:val="single" w:sz="4" w:space="0" w:color="auto"/>
              <w:bottom w:val="single" w:sz="4" w:space="0" w:color="auto"/>
              <w:right w:val="single" w:sz="4" w:space="0" w:color="auto"/>
            </w:tcBorders>
            <w:shd w:val="clear" w:color="auto" w:fill="auto"/>
          </w:tcPr>
          <w:p w14:paraId="0B9805A3" w14:textId="7AF2F32C" w:rsidR="00055C3E" w:rsidRPr="00416A0C" w:rsidRDefault="00233DA9" w:rsidP="00455719">
            <w:pPr>
              <w:pStyle w:val="af9"/>
              <w:spacing w:after="120"/>
              <w:rPr>
                <w:rFonts w:ascii="Times New Roman" w:eastAsia="Times New Roman" w:hAnsi="Times New Roman"/>
                <w:b/>
                <w:sz w:val="24"/>
                <w:szCs w:val="24"/>
              </w:rPr>
            </w:pPr>
            <w:r w:rsidRPr="00416A0C">
              <w:rPr>
                <w:rFonts w:ascii="Times New Roman" w:eastAsia="Times New Roman" w:hAnsi="Times New Roman"/>
                <w:b/>
                <w:sz w:val="24"/>
                <w:szCs w:val="24"/>
                <w:lang w:val="kk-KZ"/>
              </w:rPr>
              <w:t>3</w:t>
            </w:r>
            <w:r w:rsidR="00055C3E" w:rsidRPr="00416A0C">
              <w:rPr>
                <w:rFonts w:ascii="Times New Roman" w:eastAsia="Times New Roman" w:hAnsi="Times New Roman"/>
                <w:b/>
                <w:sz w:val="24"/>
                <w:szCs w:val="24"/>
              </w:rPr>
              <w:t xml:space="preserve">5%  </w:t>
            </w:r>
          </w:p>
        </w:tc>
      </w:tr>
    </w:tbl>
    <w:p w14:paraId="076EC0F6" w14:textId="77777777" w:rsidR="00055C3E" w:rsidRPr="00416A0C" w:rsidRDefault="00055C3E" w:rsidP="00055C3E">
      <w:pPr>
        <w:ind w:firstLine="709"/>
        <w:jc w:val="center"/>
        <w:rPr>
          <w:rFonts w:ascii="Times New Roman" w:hAnsi="Times New Roman" w:cs="Times New Roman"/>
          <w:b/>
          <w:color w:val="auto"/>
          <w:sz w:val="24"/>
          <w:szCs w:val="24"/>
        </w:rPr>
      </w:pPr>
    </w:p>
    <w:p w14:paraId="3EED5B42" w14:textId="77777777" w:rsidR="00055C3E" w:rsidRPr="00416A0C" w:rsidRDefault="00055C3E" w:rsidP="00055C3E">
      <w:pPr>
        <w:ind w:left="4134"/>
        <w:rPr>
          <w:rFonts w:ascii="Times New Roman" w:hAnsi="Times New Roman" w:cs="Times New Roman"/>
          <w:b/>
          <w:color w:val="auto"/>
          <w:sz w:val="24"/>
          <w:szCs w:val="24"/>
        </w:rPr>
      </w:pPr>
    </w:p>
    <w:p w14:paraId="32D2CE2A" w14:textId="77777777" w:rsidR="00055C3E" w:rsidRPr="00416A0C" w:rsidRDefault="00055C3E" w:rsidP="00055C3E">
      <w:pPr>
        <w:ind w:left="4134"/>
        <w:rPr>
          <w:rFonts w:ascii="Times New Roman" w:hAnsi="Times New Roman" w:cs="Times New Roman"/>
          <w:b/>
          <w:color w:val="auto"/>
          <w:sz w:val="24"/>
          <w:szCs w:val="24"/>
        </w:rPr>
      </w:pPr>
    </w:p>
    <w:p w14:paraId="5C3BFD45" w14:textId="77777777" w:rsidR="00055C3E" w:rsidRPr="00416A0C" w:rsidRDefault="00055C3E" w:rsidP="00055C3E">
      <w:pPr>
        <w:rPr>
          <w:rFonts w:ascii="Times New Roman" w:hAnsi="Times New Roman" w:cs="Times New Roman"/>
          <w:color w:val="auto"/>
          <w:sz w:val="24"/>
          <w:szCs w:val="24"/>
        </w:rPr>
      </w:pPr>
    </w:p>
    <w:p w14:paraId="04701C02" w14:textId="77777777" w:rsidR="00055C3E" w:rsidRPr="00416A0C" w:rsidRDefault="00055C3E" w:rsidP="00055C3E">
      <w:pPr>
        <w:tabs>
          <w:tab w:val="left" w:pos="1350"/>
        </w:tabs>
        <w:rPr>
          <w:rFonts w:ascii="Times New Roman" w:hAnsi="Times New Roman" w:cs="Times New Roman"/>
          <w:color w:val="auto"/>
          <w:sz w:val="24"/>
          <w:szCs w:val="24"/>
        </w:rPr>
      </w:pPr>
      <w:r w:rsidRPr="00416A0C">
        <w:rPr>
          <w:rFonts w:ascii="Times New Roman" w:hAnsi="Times New Roman" w:cs="Times New Roman"/>
          <w:color w:val="auto"/>
          <w:sz w:val="24"/>
          <w:szCs w:val="24"/>
        </w:rPr>
        <w:tab/>
      </w:r>
    </w:p>
    <w:p w14:paraId="5BEF2755" w14:textId="77777777" w:rsidR="00055C3E" w:rsidRPr="00416A0C" w:rsidRDefault="00055C3E" w:rsidP="00055C3E">
      <w:pPr>
        <w:pStyle w:val="1"/>
        <w:tabs>
          <w:tab w:val="left" w:pos="6057"/>
        </w:tabs>
        <w:spacing w:before="1"/>
        <w:ind w:left="1382"/>
        <w:rPr>
          <w:rFonts w:ascii="Times New Roman" w:hAnsi="Times New Roman"/>
          <w:color w:val="auto"/>
          <w:sz w:val="24"/>
          <w:szCs w:val="24"/>
        </w:rPr>
      </w:pPr>
      <w:r w:rsidRPr="00416A0C">
        <w:rPr>
          <w:rFonts w:ascii="Times New Roman" w:hAnsi="Times New Roman"/>
          <w:color w:val="auto"/>
          <w:sz w:val="24"/>
          <w:szCs w:val="24"/>
        </w:rPr>
        <w:t>От</w:t>
      </w:r>
      <w:r w:rsidRPr="00416A0C">
        <w:rPr>
          <w:rFonts w:ascii="Times New Roman" w:hAnsi="Times New Roman"/>
          <w:color w:val="auto"/>
          <w:spacing w:val="-2"/>
          <w:sz w:val="24"/>
          <w:szCs w:val="24"/>
        </w:rPr>
        <w:t xml:space="preserve"> </w:t>
      </w:r>
      <w:r w:rsidRPr="00416A0C">
        <w:rPr>
          <w:rFonts w:ascii="Times New Roman" w:hAnsi="Times New Roman"/>
          <w:color w:val="auto"/>
          <w:sz w:val="24"/>
          <w:szCs w:val="24"/>
        </w:rPr>
        <w:t>Заказчика:</w:t>
      </w:r>
      <w:r w:rsidRPr="00416A0C">
        <w:rPr>
          <w:rFonts w:ascii="Times New Roman" w:hAnsi="Times New Roman"/>
          <w:color w:val="auto"/>
          <w:sz w:val="24"/>
          <w:szCs w:val="24"/>
        </w:rPr>
        <w:tab/>
        <w:t>Исполнитель:</w:t>
      </w:r>
    </w:p>
    <w:p w14:paraId="00C4C0F9" w14:textId="77777777" w:rsidR="00055C3E" w:rsidRPr="00416A0C" w:rsidRDefault="00055C3E" w:rsidP="00055C3E">
      <w:pPr>
        <w:rPr>
          <w:rFonts w:ascii="Times New Roman" w:hAnsi="Times New Roman" w:cs="Times New Roman"/>
          <w:sz w:val="24"/>
          <w:szCs w:val="24"/>
          <w:lang w:val="en-US"/>
        </w:rPr>
      </w:pPr>
      <w:r w:rsidRPr="00416A0C">
        <w:rPr>
          <w:rFonts w:ascii="Times New Roman" w:hAnsi="Times New Roman" w:cs="Times New Roman"/>
          <w:sz w:val="24"/>
          <w:szCs w:val="24"/>
          <w:lang w:val="en-US"/>
        </w:rPr>
        <w:t xml:space="preserve">              </w:t>
      </w:r>
    </w:p>
    <w:p w14:paraId="172BC2D0" w14:textId="77777777" w:rsidR="00055C3E" w:rsidRPr="00416A0C" w:rsidRDefault="00055C3E" w:rsidP="00055C3E">
      <w:pPr>
        <w:rPr>
          <w:rFonts w:ascii="Times New Roman" w:hAnsi="Times New Roman" w:cs="Times New Roman"/>
          <w:b/>
          <w:sz w:val="24"/>
          <w:szCs w:val="24"/>
        </w:rPr>
      </w:pPr>
      <w:r w:rsidRPr="00416A0C">
        <w:rPr>
          <w:rFonts w:ascii="Times New Roman" w:hAnsi="Times New Roman" w:cs="Times New Roman"/>
          <w:sz w:val="24"/>
          <w:szCs w:val="24"/>
          <w:lang w:val="en-US"/>
        </w:rPr>
        <w:t xml:space="preserve">               </w:t>
      </w:r>
      <w:r w:rsidRPr="00416A0C">
        <w:rPr>
          <w:rFonts w:ascii="Times New Roman" w:hAnsi="Times New Roman" w:cs="Times New Roman"/>
          <w:sz w:val="24"/>
          <w:szCs w:val="24"/>
        </w:rPr>
        <w:t>Каримсаков</w:t>
      </w:r>
      <w:r w:rsidRPr="00416A0C">
        <w:rPr>
          <w:rFonts w:ascii="Times New Roman" w:hAnsi="Times New Roman" w:cs="Times New Roman"/>
          <w:spacing w:val="-4"/>
          <w:sz w:val="24"/>
          <w:szCs w:val="24"/>
        </w:rPr>
        <w:t xml:space="preserve"> </w:t>
      </w:r>
      <w:r w:rsidRPr="00416A0C">
        <w:rPr>
          <w:rFonts w:ascii="Times New Roman" w:hAnsi="Times New Roman" w:cs="Times New Roman"/>
          <w:sz w:val="24"/>
          <w:szCs w:val="24"/>
        </w:rPr>
        <w:t>Д.</w:t>
      </w:r>
      <w:r w:rsidRPr="00416A0C">
        <w:rPr>
          <w:rFonts w:ascii="Times New Roman" w:hAnsi="Times New Roman" w:cs="Times New Roman"/>
          <w:spacing w:val="-1"/>
          <w:sz w:val="24"/>
          <w:szCs w:val="24"/>
        </w:rPr>
        <w:t xml:space="preserve"> </w:t>
      </w:r>
      <w:r w:rsidRPr="00416A0C">
        <w:rPr>
          <w:rFonts w:ascii="Times New Roman" w:hAnsi="Times New Roman" w:cs="Times New Roman"/>
          <w:sz w:val="24"/>
          <w:szCs w:val="24"/>
        </w:rPr>
        <w:t>Н.</w:t>
      </w:r>
      <w:r w:rsidRPr="00416A0C">
        <w:rPr>
          <w:rFonts w:ascii="Times New Roman" w:hAnsi="Times New Roman" w:cs="Times New Roman"/>
          <w:sz w:val="24"/>
          <w:szCs w:val="24"/>
          <w:lang w:val="en-US"/>
        </w:rPr>
        <w:t>______________                               ______________________</w:t>
      </w:r>
      <w:r w:rsidRPr="00416A0C">
        <w:rPr>
          <w:rFonts w:ascii="Times New Roman" w:hAnsi="Times New Roman" w:cs="Times New Roman"/>
          <w:b/>
          <w:sz w:val="24"/>
          <w:szCs w:val="24"/>
        </w:rPr>
        <w:t xml:space="preserve"> </w:t>
      </w:r>
    </w:p>
    <w:p w14:paraId="66627290" w14:textId="77777777" w:rsidR="00055C3E" w:rsidRPr="00416A0C" w:rsidRDefault="00055C3E" w:rsidP="00055C3E">
      <w:pPr>
        <w:jc w:val="right"/>
        <w:rPr>
          <w:rFonts w:ascii="Times New Roman" w:hAnsi="Times New Roman" w:cs="Times New Roman"/>
          <w:b/>
          <w:sz w:val="24"/>
          <w:szCs w:val="24"/>
        </w:rPr>
      </w:pPr>
    </w:p>
    <w:p w14:paraId="69D1ED21" w14:textId="77777777" w:rsidR="00055C3E" w:rsidRPr="00416A0C" w:rsidRDefault="00055C3E" w:rsidP="00055C3E">
      <w:pPr>
        <w:rPr>
          <w:rFonts w:ascii="Times New Roman" w:eastAsia="Times New Roman" w:hAnsi="Times New Roman" w:cs="Times New Roman"/>
          <w:color w:val="auto"/>
          <w:sz w:val="24"/>
          <w:szCs w:val="24"/>
          <w:lang w:val="x-none"/>
        </w:rPr>
      </w:pPr>
      <w:r w:rsidRPr="00416A0C">
        <w:rPr>
          <w:rFonts w:ascii="Times New Roman" w:hAnsi="Times New Roman" w:cs="Times New Roman"/>
          <w:color w:val="auto"/>
          <w:sz w:val="24"/>
          <w:szCs w:val="24"/>
        </w:rPr>
        <w:br w:type="page"/>
      </w:r>
    </w:p>
    <w:p w14:paraId="513FC378" w14:textId="77777777" w:rsidR="00253DC9" w:rsidRPr="00416A0C" w:rsidRDefault="00253DC9" w:rsidP="00253DC9">
      <w:pPr>
        <w:pStyle w:val="1"/>
        <w:spacing w:before="0"/>
        <w:ind w:left="4253"/>
        <w:jc w:val="right"/>
        <w:rPr>
          <w:rFonts w:ascii="Times New Roman" w:hAnsi="Times New Roman"/>
          <w:color w:val="000000"/>
          <w:sz w:val="24"/>
          <w:szCs w:val="24"/>
          <w:lang w:val="ru-RU"/>
        </w:rPr>
      </w:pPr>
      <w:r w:rsidRPr="00416A0C">
        <w:rPr>
          <w:rFonts w:ascii="Times New Roman" w:hAnsi="Times New Roman"/>
          <w:color w:val="000000"/>
          <w:sz w:val="24"/>
          <w:szCs w:val="24"/>
          <w:lang w:val="ru-RU"/>
        </w:rPr>
        <w:lastRenderedPageBreak/>
        <w:t>Приложение №3</w:t>
      </w:r>
    </w:p>
    <w:p w14:paraId="163AC397" w14:textId="77777777" w:rsidR="00253DC9" w:rsidRPr="00416A0C" w:rsidRDefault="00253DC9" w:rsidP="00253DC9">
      <w:pPr>
        <w:spacing w:after="0" w:line="240" w:lineRule="auto"/>
        <w:ind w:left="4253"/>
        <w:jc w:val="right"/>
        <w:rPr>
          <w:rFonts w:ascii="Times New Roman" w:eastAsia="Times New Roman" w:hAnsi="Times New Roman" w:cs="Times New Roman"/>
          <w:sz w:val="24"/>
          <w:szCs w:val="24"/>
        </w:rPr>
      </w:pPr>
      <w:r w:rsidRPr="00416A0C">
        <w:rPr>
          <w:rFonts w:ascii="Times New Roman" w:eastAsia="Times New Roman" w:hAnsi="Times New Roman" w:cs="Times New Roman"/>
          <w:sz w:val="24"/>
          <w:szCs w:val="24"/>
        </w:rPr>
        <w:t>к Договору возмездного оказания услуг</w:t>
      </w:r>
    </w:p>
    <w:p w14:paraId="676E2808" w14:textId="77777777" w:rsidR="00253DC9" w:rsidRPr="00416A0C" w:rsidRDefault="00253DC9" w:rsidP="00253DC9">
      <w:pPr>
        <w:spacing w:after="0" w:line="240" w:lineRule="auto"/>
        <w:ind w:left="4253"/>
        <w:jc w:val="right"/>
        <w:rPr>
          <w:rFonts w:ascii="Times New Roman" w:eastAsia="Times New Roman" w:hAnsi="Times New Roman" w:cs="Times New Roman"/>
          <w:sz w:val="24"/>
          <w:szCs w:val="24"/>
        </w:rPr>
      </w:pPr>
      <w:r w:rsidRPr="00416A0C">
        <w:rPr>
          <w:rFonts w:ascii="Times New Roman" w:eastAsia="Times New Roman" w:hAnsi="Times New Roman" w:cs="Times New Roman"/>
          <w:sz w:val="24"/>
          <w:szCs w:val="24"/>
        </w:rPr>
        <w:t>№ ____ от _________ 2024 г.</w:t>
      </w:r>
    </w:p>
    <w:p w14:paraId="0802B33F" w14:textId="77777777" w:rsidR="00253DC9" w:rsidRPr="00416A0C" w:rsidRDefault="00253DC9" w:rsidP="00253DC9">
      <w:pPr>
        <w:spacing w:after="0" w:line="240" w:lineRule="auto"/>
        <w:jc w:val="center"/>
        <w:rPr>
          <w:rFonts w:ascii="Times New Roman" w:eastAsia="Times New Roman" w:hAnsi="Times New Roman" w:cs="Times New Roman"/>
          <w:sz w:val="24"/>
          <w:szCs w:val="24"/>
        </w:rPr>
      </w:pPr>
    </w:p>
    <w:p w14:paraId="6AA3206C" w14:textId="77777777" w:rsidR="00253DC9" w:rsidRPr="00416A0C" w:rsidRDefault="00253DC9" w:rsidP="00253DC9">
      <w:pPr>
        <w:spacing w:after="0" w:line="240" w:lineRule="auto"/>
        <w:jc w:val="center"/>
        <w:rPr>
          <w:rFonts w:ascii="Times New Roman" w:eastAsia="Times New Roman" w:hAnsi="Times New Roman" w:cs="Times New Roman"/>
          <w:b/>
          <w:sz w:val="24"/>
          <w:szCs w:val="24"/>
        </w:rPr>
      </w:pPr>
      <w:r w:rsidRPr="00416A0C">
        <w:rPr>
          <w:rFonts w:ascii="Times New Roman" w:eastAsia="Times New Roman" w:hAnsi="Times New Roman" w:cs="Times New Roman"/>
          <w:b/>
          <w:sz w:val="24"/>
          <w:szCs w:val="24"/>
        </w:rPr>
        <w:t>Условия конфиденциальности по Договору</w:t>
      </w:r>
    </w:p>
    <w:p w14:paraId="0F1FB358" w14:textId="77777777" w:rsidR="00253DC9" w:rsidRPr="00416A0C" w:rsidRDefault="00253DC9" w:rsidP="00253DC9">
      <w:pPr>
        <w:spacing w:after="0" w:line="240" w:lineRule="auto"/>
        <w:rPr>
          <w:rFonts w:ascii="Times New Roman" w:eastAsia="Times New Roman" w:hAnsi="Times New Roman" w:cs="Times New Roman"/>
          <w:b/>
          <w:sz w:val="24"/>
          <w:szCs w:val="24"/>
        </w:rPr>
      </w:pPr>
    </w:p>
    <w:p w14:paraId="4E2FDDDB" w14:textId="77777777" w:rsidR="00253DC9" w:rsidRPr="00416A0C" w:rsidRDefault="00253DC9" w:rsidP="00253DC9">
      <w:pPr>
        <w:numPr>
          <w:ilvl w:val="0"/>
          <w:numId w:val="29"/>
        </w:numPr>
        <w:spacing w:after="0" w:line="240" w:lineRule="auto"/>
        <w:ind w:left="0"/>
        <w:jc w:val="center"/>
        <w:rPr>
          <w:rFonts w:ascii="Times New Roman" w:eastAsia="Times New Roman" w:hAnsi="Times New Roman" w:cs="Times New Roman"/>
          <w:b/>
          <w:sz w:val="24"/>
          <w:szCs w:val="24"/>
        </w:rPr>
      </w:pPr>
      <w:r w:rsidRPr="00416A0C">
        <w:rPr>
          <w:rFonts w:ascii="Times New Roman" w:eastAsia="Times New Roman" w:hAnsi="Times New Roman" w:cs="Times New Roman"/>
          <w:b/>
          <w:sz w:val="24"/>
          <w:szCs w:val="24"/>
        </w:rPr>
        <w:t>Термины и определения</w:t>
      </w:r>
    </w:p>
    <w:p w14:paraId="1D5EFED1" w14:textId="77777777" w:rsidR="00253DC9" w:rsidRPr="00416A0C" w:rsidRDefault="00253DC9" w:rsidP="00253DC9">
      <w:pPr>
        <w:spacing w:after="0" w:line="240" w:lineRule="auto"/>
        <w:ind w:firstLine="709"/>
        <w:jc w:val="both"/>
        <w:rPr>
          <w:rFonts w:ascii="Times New Roman" w:eastAsia="Times New Roman" w:hAnsi="Times New Roman" w:cs="Times New Roman"/>
          <w:sz w:val="24"/>
          <w:szCs w:val="24"/>
        </w:rPr>
      </w:pPr>
      <w:r w:rsidRPr="00416A0C">
        <w:rPr>
          <w:rFonts w:ascii="Times New Roman" w:eastAsia="Times New Roman" w:hAnsi="Times New Roman" w:cs="Times New Roman"/>
          <w:sz w:val="24"/>
          <w:szCs w:val="24"/>
        </w:rPr>
        <w:t>1.1.</w:t>
      </w:r>
      <w:r w:rsidRPr="00416A0C">
        <w:rPr>
          <w:rFonts w:ascii="Times New Roman" w:eastAsia="Times New Roman" w:hAnsi="Times New Roman" w:cs="Times New Roman"/>
          <w:b/>
          <w:sz w:val="24"/>
          <w:szCs w:val="24"/>
        </w:rPr>
        <w:t xml:space="preserve"> Передающая сторона</w:t>
      </w:r>
      <w:r w:rsidRPr="00416A0C">
        <w:rPr>
          <w:rFonts w:ascii="Times New Roman" w:eastAsia="Times New Roman" w:hAnsi="Times New Roman" w:cs="Times New Roman"/>
          <w:sz w:val="24"/>
          <w:szCs w:val="24"/>
        </w:rPr>
        <w:t xml:space="preserve"> – Заказчик.</w:t>
      </w:r>
    </w:p>
    <w:p w14:paraId="60624CC0" w14:textId="77777777" w:rsidR="00253DC9" w:rsidRPr="00416A0C" w:rsidRDefault="00253DC9" w:rsidP="00253DC9">
      <w:pPr>
        <w:spacing w:after="0" w:line="240" w:lineRule="auto"/>
        <w:ind w:firstLine="709"/>
        <w:jc w:val="both"/>
        <w:rPr>
          <w:rFonts w:ascii="Times New Roman" w:eastAsia="Times New Roman" w:hAnsi="Times New Roman" w:cs="Times New Roman"/>
          <w:sz w:val="24"/>
          <w:szCs w:val="24"/>
        </w:rPr>
      </w:pPr>
      <w:r w:rsidRPr="00416A0C">
        <w:rPr>
          <w:rFonts w:ascii="Times New Roman" w:eastAsia="Times New Roman" w:hAnsi="Times New Roman" w:cs="Times New Roman"/>
          <w:sz w:val="24"/>
          <w:szCs w:val="24"/>
        </w:rPr>
        <w:t>1.2.</w:t>
      </w:r>
      <w:r w:rsidRPr="00416A0C">
        <w:rPr>
          <w:rFonts w:ascii="Times New Roman" w:eastAsia="Times New Roman" w:hAnsi="Times New Roman" w:cs="Times New Roman"/>
          <w:b/>
          <w:sz w:val="24"/>
          <w:szCs w:val="24"/>
        </w:rPr>
        <w:t xml:space="preserve"> Получающая сторона</w:t>
      </w:r>
      <w:r w:rsidRPr="00416A0C">
        <w:rPr>
          <w:rFonts w:ascii="Times New Roman" w:eastAsia="Times New Roman" w:hAnsi="Times New Roman" w:cs="Times New Roman"/>
          <w:sz w:val="24"/>
          <w:szCs w:val="24"/>
        </w:rPr>
        <w:t xml:space="preserve"> – Исполнитель.</w:t>
      </w:r>
    </w:p>
    <w:p w14:paraId="36273DC3" w14:textId="77777777" w:rsidR="00253DC9" w:rsidRPr="00416A0C" w:rsidRDefault="00253DC9" w:rsidP="00253DC9">
      <w:pPr>
        <w:spacing w:after="0" w:line="240" w:lineRule="auto"/>
        <w:ind w:firstLine="709"/>
        <w:jc w:val="both"/>
        <w:rPr>
          <w:rFonts w:ascii="Times New Roman" w:eastAsia="Times New Roman" w:hAnsi="Times New Roman" w:cs="Times New Roman"/>
          <w:sz w:val="24"/>
          <w:szCs w:val="24"/>
        </w:rPr>
      </w:pPr>
      <w:r w:rsidRPr="00416A0C">
        <w:rPr>
          <w:rFonts w:ascii="Times New Roman" w:eastAsia="Times New Roman" w:hAnsi="Times New Roman" w:cs="Times New Roman"/>
          <w:sz w:val="24"/>
          <w:szCs w:val="24"/>
        </w:rPr>
        <w:t xml:space="preserve">1.3. </w:t>
      </w:r>
      <w:r w:rsidRPr="00416A0C">
        <w:rPr>
          <w:rFonts w:ascii="Times New Roman" w:eastAsia="Times New Roman" w:hAnsi="Times New Roman" w:cs="Times New Roman"/>
          <w:b/>
          <w:sz w:val="24"/>
          <w:szCs w:val="24"/>
        </w:rPr>
        <w:t>Информация</w:t>
      </w:r>
      <w:r w:rsidRPr="00416A0C">
        <w:rPr>
          <w:rFonts w:ascii="Times New Roman" w:eastAsia="Times New Roman" w:hAnsi="Times New Roman" w:cs="Times New Roman"/>
          <w:sz w:val="24"/>
          <w:szCs w:val="24"/>
        </w:rPr>
        <w:t xml:space="preserve"> – конфиденциальная информация по Договору.</w:t>
      </w:r>
    </w:p>
    <w:p w14:paraId="1A793DC8" w14:textId="77777777" w:rsidR="00253DC9" w:rsidRPr="00416A0C" w:rsidRDefault="00253DC9" w:rsidP="00253DC9">
      <w:pPr>
        <w:widowControl w:val="0"/>
        <w:numPr>
          <w:ilvl w:val="0"/>
          <w:numId w:val="29"/>
        </w:numPr>
        <w:spacing w:after="0" w:line="240" w:lineRule="auto"/>
        <w:ind w:left="0"/>
        <w:jc w:val="center"/>
        <w:rPr>
          <w:rFonts w:ascii="Times New Roman" w:eastAsia="Times New Roman" w:hAnsi="Times New Roman" w:cs="Times New Roman"/>
          <w:b/>
          <w:sz w:val="24"/>
          <w:szCs w:val="24"/>
        </w:rPr>
      </w:pPr>
      <w:r w:rsidRPr="00416A0C">
        <w:rPr>
          <w:rFonts w:ascii="Times New Roman" w:eastAsia="Times New Roman" w:hAnsi="Times New Roman" w:cs="Times New Roman"/>
          <w:b/>
          <w:sz w:val="24"/>
          <w:szCs w:val="24"/>
        </w:rPr>
        <w:t>Права и обязанности сторон</w:t>
      </w:r>
    </w:p>
    <w:p w14:paraId="3843D043" w14:textId="77777777" w:rsidR="00253DC9" w:rsidRPr="00416A0C" w:rsidRDefault="00253DC9" w:rsidP="00253DC9">
      <w:pPr>
        <w:widowControl w:val="0"/>
        <w:spacing w:after="0" w:line="240" w:lineRule="auto"/>
        <w:jc w:val="both"/>
        <w:rPr>
          <w:rFonts w:ascii="Times New Roman" w:eastAsia="Times New Roman" w:hAnsi="Times New Roman" w:cs="Times New Roman"/>
          <w:sz w:val="24"/>
          <w:szCs w:val="24"/>
        </w:rPr>
      </w:pPr>
      <w:r w:rsidRPr="00416A0C">
        <w:rPr>
          <w:rFonts w:ascii="Times New Roman" w:eastAsia="Times New Roman" w:hAnsi="Times New Roman" w:cs="Times New Roman"/>
          <w:sz w:val="24"/>
          <w:szCs w:val="24"/>
        </w:rPr>
        <w:tab/>
        <w:t>2.1</w:t>
      </w:r>
      <w:r w:rsidRPr="00416A0C">
        <w:rPr>
          <w:rFonts w:ascii="Times New Roman" w:eastAsia="Times New Roman" w:hAnsi="Times New Roman" w:cs="Times New Roman"/>
          <w:sz w:val="24"/>
          <w:szCs w:val="24"/>
        </w:rPr>
        <w:tab/>
        <w:t xml:space="preserve">Передающая сторона вправе: </w:t>
      </w:r>
    </w:p>
    <w:p w14:paraId="1C99736F" w14:textId="77777777" w:rsidR="00253DC9" w:rsidRPr="00416A0C" w:rsidRDefault="00253DC9" w:rsidP="00253DC9">
      <w:pPr>
        <w:widowControl w:val="0"/>
        <w:spacing w:after="0" w:line="240" w:lineRule="auto"/>
        <w:ind w:firstLine="709"/>
        <w:jc w:val="both"/>
        <w:rPr>
          <w:rFonts w:ascii="Times New Roman" w:eastAsia="Times New Roman" w:hAnsi="Times New Roman" w:cs="Times New Roman"/>
          <w:sz w:val="24"/>
          <w:szCs w:val="24"/>
        </w:rPr>
      </w:pPr>
      <w:r w:rsidRPr="00416A0C">
        <w:rPr>
          <w:rFonts w:ascii="Times New Roman" w:eastAsia="Times New Roman" w:hAnsi="Times New Roman" w:cs="Times New Roman"/>
          <w:sz w:val="24"/>
          <w:szCs w:val="24"/>
        </w:rPr>
        <w:t>2.1.1</w:t>
      </w:r>
      <w:r w:rsidRPr="00416A0C">
        <w:rPr>
          <w:rFonts w:ascii="Times New Roman" w:eastAsia="Times New Roman" w:hAnsi="Times New Roman" w:cs="Times New Roman"/>
          <w:sz w:val="24"/>
          <w:szCs w:val="24"/>
        </w:rPr>
        <w:tab/>
        <w:t>относить сведения к коммерческой тайне и иной конфиденциальной информации, определять перечни и состав такой информации;</w:t>
      </w:r>
    </w:p>
    <w:p w14:paraId="45EE1BAD" w14:textId="77777777" w:rsidR="00253DC9" w:rsidRPr="00416A0C" w:rsidRDefault="00253DC9" w:rsidP="00253DC9">
      <w:pPr>
        <w:widowControl w:val="0"/>
        <w:spacing w:after="0" w:line="240" w:lineRule="auto"/>
        <w:ind w:firstLine="709"/>
        <w:jc w:val="both"/>
        <w:rPr>
          <w:rFonts w:ascii="Times New Roman" w:eastAsia="Times New Roman" w:hAnsi="Times New Roman" w:cs="Times New Roman"/>
          <w:sz w:val="24"/>
          <w:szCs w:val="24"/>
        </w:rPr>
      </w:pPr>
      <w:r w:rsidRPr="00416A0C">
        <w:rPr>
          <w:rFonts w:ascii="Times New Roman" w:eastAsia="Times New Roman" w:hAnsi="Times New Roman" w:cs="Times New Roman"/>
          <w:sz w:val="24"/>
          <w:szCs w:val="24"/>
        </w:rPr>
        <w:t>2.1.2</w:t>
      </w:r>
      <w:r w:rsidRPr="00416A0C">
        <w:rPr>
          <w:rFonts w:ascii="Times New Roman" w:eastAsia="Times New Roman" w:hAnsi="Times New Roman" w:cs="Times New Roman"/>
          <w:sz w:val="24"/>
          <w:szCs w:val="24"/>
        </w:rPr>
        <w:tab/>
        <w:t>использовать Информацию для собственных нужд в порядке, не противоречащем законодательству Республики Казахстан;</w:t>
      </w:r>
    </w:p>
    <w:p w14:paraId="5AA89815" w14:textId="77777777" w:rsidR="00253DC9" w:rsidRPr="00416A0C" w:rsidRDefault="00253DC9" w:rsidP="00253DC9">
      <w:pPr>
        <w:widowControl w:val="0"/>
        <w:spacing w:after="0" w:line="240" w:lineRule="auto"/>
        <w:ind w:firstLine="709"/>
        <w:jc w:val="both"/>
        <w:rPr>
          <w:rFonts w:ascii="Times New Roman" w:eastAsia="Times New Roman" w:hAnsi="Times New Roman" w:cs="Times New Roman"/>
          <w:sz w:val="24"/>
          <w:szCs w:val="24"/>
        </w:rPr>
      </w:pPr>
      <w:r w:rsidRPr="00416A0C">
        <w:rPr>
          <w:rFonts w:ascii="Times New Roman" w:eastAsia="Times New Roman" w:hAnsi="Times New Roman" w:cs="Times New Roman"/>
          <w:sz w:val="24"/>
          <w:szCs w:val="24"/>
        </w:rPr>
        <w:t>2.1.3</w:t>
      </w:r>
      <w:r w:rsidRPr="00416A0C">
        <w:rPr>
          <w:rFonts w:ascii="Times New Roman" w:eastAsia="Times New Roman" w:hAnsi="Times New Roman" w:cs="Times New Roman"/>
          <w:sz w:val="24"/>
          <w:szCs w:val="24"/>
        </w:rPr>
        <w:tab/>
        <w:t>разрешать или запрещать доступ к Информации, определять порядок и условия доступа к Информации;</w:t>
      </w:r>
    </w:p>
    <w:p w14:paraId="10DF4E79" w14:textId="77777777" w:rsidR="00253DC9" w:rsidRPr="00416A0C" w:rsidRDefault="00253DC9" w:rsidP="00253DC9">
      <w:pPr>
        <w:widowControl w:val="0"/>
        <w:spacing w:after="0" w:line="240" w:lineRule="auto"/>
        <w:ind w:firstLine="709"/>
        <w:jc w:val="both"/>
        <w:rPr>
          <w:rFonts w:ascii="Times New Roman" w:eastAsia="Times New Roman" w:hAnsi="Times New Roman" w:cs="Times New Roman"/>
          <w:sz w:val="24"/>
          <w:szCs w:val="24"/>
        </w:rPr>
      </w:pPr>
      <w:r w:rsidRPr="00416A0C">
        <w:rPr>
          <w:rFonts w:ascii="Times New Roman" w:eastAsia="Times New Roman" w:hAnsi="Times New Roman" w:cs="Times New Roman"/>
          <w:sz w:val="24"/>
          <w:szCs w:val="24"/>
        </w:rPr>
        <w:t>2.1.4</w:t>
      </w:r>
      <w:r w:rsidRPr="00416A0C">
        <w:rPr>
          <w:rFonts w:ascii="Times New Roman" w:eastAsia="Times New Roman" w:hAnsi="Times New Roman" w:cs="Times New Roman"/>
          <w:sz w:val="24"/>
          <w:szCs w:val="24"/>
        </w:rPr>
        <w:tab/>
        <w:t>требовать от Получающей стороны соблюдения обязанностей по охране ее конфиденциальности;</w:t>
      </w:r>
    </w:p>
    <w:p w14:paraId="61D24090" w14:textId="77777777" w:rsidR="00253DC9" w:rsidRPr="00416A0C" w:rsidRDefault="00253DC9" w:rsidP="00253DC9">
      <w:pPr>
        <w:widowControl w:val="0"/>
        <w:spacing w:after="0" w:line="240" w:lineRule="auto"/>
        <w:ind w:firstLine="709"/>
        <w:jc w:val="both"/>
        <w:rPr>
          <w:rFonts w:ascii="Times New Roman" w:eastAsia="Times New Roman" w:hAnsi="Times New Roman" w:cs="Times New Roman"/>
          <w:sz w:val="24"/>
          <w:szCs w:val="24"/>
        </w:rPr>
      </w:pPr>
      <w:r w:rsidRPr="00416A0C">
        <w:rPr>
          <w:rFonts w:ascii="Times New Roman" w:eastAsia="Times New Roman" w:hAnsi="Times New Roman" w:cs="Times New Roman"/>
          <w:sz w:val="24"/>
          <w:szCs w:val="24"/>
        </w:rPr>
        <w:t>2.1.5. в любое время потребовать возврата Информации путем подачи письменного уведомления об этом Получающей стороне;</w:t>
      </w:r>
    </w:p>
    <w:p w14:paraId="5A03AE86" w14:textId="77777777" w:rsidR="00253DC9" w:rsidRPr="00416A0C" w:rsidRDefault="00253DC9" w:rsidP="00253DC9">
      <w:pPr>
        <w:widowControl w:val="0"/>
        <w:spacing w:after="0" w:line="240" w:lineRule="auto"/>
        <w:ind w:firstLine="709"/>
        <w:jc w:val="both"/>
        <w:rPr>
          <w:rFonts w:ascii="Times New Roman" w:eastAsia="Times New Roman" w:hAnsi="Times New Roman" w:cs="Times New Roman"/>
          <w:sz w:val="24"/>
          <w:szCs w:val="24"/>
        </w:rPr>
      </w:pPr>
      <w:r w:rsidRPr="00416A0C">
        <w:rPr>
          <w:rFonts w:ascii="Times New Roman" w:eastAsia="Times New Roman" w:hAnsi="Times New Roman" w:cs="Times New Roman"/>
          <w:sz w:val="24"/>
          <w:szCs w:val="24"/>
        </w:rPr>
        <w:t>2.1.6</w:t>
      </w:r>
      <w:r w:rsidRPr="00416A0C">
        <w:rPr>
          <w:rFonts w:ascii="Times New Roman" w:eastAsia="Times New Roman" w:hAnsi="Times New Roman" w:cs="Times New Roman"/>
          <w:sz w:val="24"/>
          <w:szCs w:val="24"/>
        </w:rPr>
        <w:tab/>
        <w:t>защищать в установленном законодательством Республики Казахстан порядке свои права в случае разглашения, незаконного получения или незаконного использования третьими лицами и/или Получающей стороной Информации, в том числе требовать возмещения убытков, причиненных в связи с нарушением ее прав.</w:t>
      </w:r>
    </w:p>
    <w:p w14:paraId="5A4B3F31" w14:textId="77777777" w:rsidR="00253DC9" w:rsidRPr="00416A0C" w:rsidRDefault="00253DC9" w:rsidP="00253DC9">
      <w:pPr>
        <w:widowControl w:val="0"/>
        <w:spacing w:after="0" w:line="240" w:lineRule="auto"/>
        <w:ind w:firstLine="709"/>
        <w:jc w:val="both"/>
        <w:rPr>
          <w:rFonts w:ascii="Times New Roman" w:eastAsia="Times New Roman" w:hAnsi="Times New Roman" w:cs="Times New Roman"/>
          <w:sz w:val="24"/>
          <w:szCs w:val="24"/>
        </w:rPr>
      </w:pPr>
      <w:r w:rsidRPr="00416A0C">
        <w:rPr>
          <w:rFonts w:ascii="Times New Roman" w:eastAsia="Times New Roman" w:hAnsi="Times New Roman" w:cs="Times New Roman"/>
          <w:sz w:val="24"/>
          <w:szCs w:val="24"/>
        </w:rPr>
        <w:t>2.2 Получающая сторона вправе самостоятельно определять способы защиты Информации, переданной ей по Договору. Однако при этом должно быть обеспечено выполнение следующих условий:</w:t>
      </w:r>
    </w:p>
    <w:p w14:paraId="13C425F4" w14:textId="77777777" w:rsidR="00253DC9" w:rsidRPr="00416A0C" w:rsidRDefault="00253DC9" w:rsidP="00253DC9">
      <w:pPr>
        <w:widowControl w:val="0"/>
        <w:spacing w:after="0" w:line="240" w:lineRule="auto"/>
        <w:ind w:firstLine="709"/>
        <w:jc w:val="both"/>
        <w:rPr>
          <w:rFonts w:ascii="Times New Roman" w:eastAsia="Times New Roman" w:hAnsi="Times New Roman" w:cs="Times New Roman"/>
          <w:sz w:val="24"/>
          <w:szCs w:val="24"/>
        </w:rPr>
      </w:pPr>
      <w:r w:rsidRPr="00416A0C">
        <w:rPr>
          <w:rFonts w:ascii="Times New Roman" w:eastAsia="Times New Roman" w:hAnsi="Times New Roman" w:cs="Times New Roman"/>
          <w:sz w:val="24"/>
          <w:szCs w:val="24"/>
        </w:rPr>
        <w:t>- исключение доступа к Информации любых лиц без согласия Передающей стороны;</w:t>
      </w:r>
    </w:p>
    <w:p w14:paraId="66F0AB60" w14:textId="77777777" w:rsidR="00253DC9" w:rsidRPr="00416A0C" w:rsidRDefault="00253DC9" w:rsidP="00253DC9">
      <w:pPr>
        <w:widowControl w:val="0"/>
        <w:spacing w:after="0" w:line="240" w:lineRule="auto"/>
        <w:ind w:firstLine="709"/>
        <w:jc w:val="both"/>
        <w:rPr>
          <w:rFonts w:ascii="Times New Roman" w:eastAsia="Times New Roman" w:hAnsi="Times New Roman" w:cs="Times New Roman"/>
          <w:sz w:val="24"/>
          <w:szCs w:val="24"/>
        </w:rPr>
      </w:pPr>
      <w:r w:rsidRPr="00416A0C">
        <w:rPr>
          <w:rFonts w:ascii="Times New Roman" w:eastAsia="Times New Roman" w:hAnsi="Times New Roman" w:cs="Times New Roman"/>
          <w:sz w:val="24"/>
          <w:szCs w:val="24"/>
        </w:rPr>
        <w:t>Получающая сторона может раскрыть Информацию без письменного согласия Передающей стороны в необходимых степени и объёме работникам и специалистам, привлеченным Получающей стороной. При этом, Получающая сторона: гарантирует соблюдение такими лицами условий Договора и получит от этих лиц обязательства по сохранению конфиденциальности Информации.</w:t>
      </w:r>
    </w:p>
    <w:p w14:paraId="39EB6262" w14:textId="77777777" w:rsidR="00253DC9" w:rsidRPr="00416A0C" w:rsidRDefault="00253DC9" w:rsidP="00253DC9">
      <w:pPr>
        <w:widowControl w:val="0"/>
        <w:spacing w:after="0" w:line="240" w:lineRule="auto"/>
        <w:ind w:firstLine="709"/>
        <w:jc w:val="both"/>
        <w:rPr>
          <w:rFonts w:ascii="Times New Roman" w:eastAsia="Times New Roman" w:hAnsi="Times New Roman" w:cs="Times New Roman"/>
          <w:sz w:val="24"/>
          <w:szCs w:val="24"/>
        </w:rPr>
      </w:pPr>
      <w:r w:rsidRPr="00416A0C">
        <w:rPr>
          <w:rFonts w:ascii="Times New Roman" w:eastAsia="Times New Roman" w:hAnsi="Times New Roman" w:cs="Times New Roman"/>
          <w:sz w:val="24"/>
          <w:szCs w:val="24"/>
        </w:rPr>
        <w:t>2.3 Получающая сторона обязана:</w:t>
      </w:r>
    </w:p>
    <w:p w14:paraId="162A21A5" w14:textId="77777777" w:rsidR="00253DC9" w:rsidRPr="00416A0C" w:rsidRDefault="00253DC9" w:rsidP="00253DC9">
      <w:pPr>
        <w:widowControl w:val="0"/>
        <w:spacing w:after="0" w:line="240" w:lineRule="auto"/>
        <w:ind w:firstLine="709"/>
        <w:jc w:val="both"/>
        <w:rPr>
          <w:rFonts w:ascii="Times New Roman" w:eastAsia="Times New Roman" w:hAnsi="Times New Roman" w:cs="Times New Roman"/>
          <w:sz w:val="24"/>
          <w:szCs w:val="24"/>
        </w:rPr>
      </w:pPr>
      <w:r w:rsidRPr="00416A0C">
        <w:rPr>
          <w:rFonts w:ascii="Times New Roman" w:eastAsia="Times New Roman" w:hAnsi="Times New Roman" w:cs="Times New Roman"/>
          <w:sz w:val="24"/>
          <w:szCs w:val="24"/>
        </w:rPr>
        <w:t>2.3.1</w:t>
      </w:r>
      <w:r w:rsidRPr="00416A0C">
        <w:rPr>
          <w:rFonts w:ascii="Times New Roman" w:eastAsia="Times New Roman" w:hAnsi="Times New Roman" w:cs="Times New Roman"/>
          <w:sz w:val="24"/>
          <w:szCs w:val="24"/>
        </w:rPr>
        <w:tab/>
        <w:t xml:space="preserve">ограничивать доступ к Информации, полученной в рамках Договора, путем установления контроля за соблюдением режима конфиденциальности; </w:t>
      </w:r>
    </w:p>
    <w:p w14:paraId="69597AD3" w14:textId="77777777" w:rsidR="00253DC9" w:rsidRPr="00416A0C" w:rsidRDefault="00253DC9" w:rsidP="00253DC9">
      <w:pPr>
        <w:widowControl w:val="0"/>
        <w:spacing w:after="0" w:line="240" w:lineRule="auto"/>
        <w:ind w:firstLine="709"/>
        <w:jc w:val="both"/>
        <w:rPr>
          <w:rFonts w:ascii="Times New Roman" w:eastAsia="Times New Roman" w:hAnsi="Times New Roman" w:cs="Times New Roman"/>
          <w:sz w:val="24"/>
          <w:szCs w:val="24"/>
        </w:rPr>
      </w:pPr>
      <w:r w:rsidRPr="00416A0C">
        <w:rPr>
          <w:rFonts w:ascii="Times New Roman" w:eastAsia="Times New Roman" w:hAnsi="Times New Roman" w:cs="Times New Roman"/>
          <w:sz w:val="24"/>
          <w:szCs w:val="24"/>
        </w:rPr>
        <w:t>2.3.2</w:t>
      </w:r>
      <w:r w:rsidRPr="00416A0C">
        <w:rPr>
          <w:rFonts w:ascii="Times New Roman" w:eastAsia="Times New Roman" w:hAnsi="Times New Roman" w:cs="Times New Roman"/>
          <w:sz w:val="24"/>
          <w:szCs w:val="24"/>
        </w:rPr>
        <w:tab/>
        <w:t>незамедлительно сообщить Передающей стороне информацию о допущенном Получающей стороной либо ставшей ей известным факте разглашения или угрозы разглашения, незаконном получении или незаконном использовании Информации третьими лицами.</w:t>
      </w:r>
    </w:p>
    <w:p w14:paraId="28C9E039" w14:textId="77777777" w:rsidR="00253DC9" w:rsidRPr="00416A0C" w:rsidRDefault="00253DC9" w:rsidP="00253DC9">
      <w:pPr>
        <w:widowControl w:val="0"/>
        <w:spacing w:after="0" w:line="240" w:lineRule="auto"/>
        <w:ind w:firstLine="709"/>
        <w:jc w:val="both"/>
        <w:rPr>
          <w:rFonts w:ascii="Times New Roman" w:eastAsia="Times New Roman" w:hAnsi="Times New Roman" w:cs="Times New Roman"/>
          <w:sz w:val="24"/>
          <w:szCs w:val="24"/>
        </w:rPr>
      </w:pPr>
      <w:r w:rsidRPr="00416A0C">
        <w:rPr>
          <w:rFonts w:ascii="Times New Roman" w:eastAsia="Times New Roman" w:hAnsi="Times New Roman" w:cs="Times New Roman"/>
          <w:sz w:val="24"/>
          <w:szCs w:val="24"/>
        </w:rPr>
        <w:t>2.3.3.</w:t>
      </w:r>
      <w:r w:rsidRPr="00416A0C">
        <w:rPr>
          <w:rFonts w:ascii="Times New Roman" w:eastAsia="Times New Roman" w:hAnsi="Times New Roman" w:cs="Times New Roman"/>
          <w:sz w:val="24"/>
          <w:szCs w:val="24"/>
        </w:rPr>
        <w:tab/>
        <w:t>в течение 15 дней после получения уведомления от Передающей стороны возвратить всю оригинальную Информацию Передающей стороне и уничтожить все копии и репродукции (как письменные, так и электронные), которыми она располагает, в соответствии с условиями Договора, письменно уведомить об уничтожении Передающей стороне (в случае уничтожения), представив копию акта об уничтожении.</w:t>
      </w:r>
    </w:p>
    <w:p w14:paraId="63ABAFF0" w14:textId="77777777" w:rsidR="00253DC9" w:rsidRPr="00416A0C" w:rsidRDefault="00253DC9" w:rsidP="00253DC9">
      <w:pPr>
        <w:widowControl w:val="0"/>
        <w:spacing w:after="0" w:line="240" w:lineRule="auto"/>
        <w:ind w:firstLine="709"/>
        <w:jc w:val="both"/>
        <w:rPr>
          <w:rFonts w:ascii="Times New Roman" w:eastAsia="Times New Roman" w:hAnsi="Times New Roman" w:cs="Times New Roman"/>
          <w:sz w:val="24"/>
          <w:szCs w:val="24"/>
        </w:rPr>
      </w:pPr>
      <w:r w:rsidRPr="00416A0C">
        <w:rPr>
          <w:rFonts w:ascii="Times New Roman" w:eastAsia="Times New Roman" w:hAnsi="Times New Roman" w:cs="Times New Roman"/>
          <w:sz w:val="24"/>
          <w:szCs w:val="24"/>
        </w:rPr>
        <w:t>2.4 Невыполнение вышеуказанных условий является основанием для прекращения доступа к Информации Получающей стороны и предоставляет право Передающей стороне на односторонний отказ от исполнения Договора, заключенного между Сторонами, в рамках которых Получающая сторона должна получить доступ к Информации.</w:t>
      </w:r>
    </w:p>
    <w:p w14:paraId="4C898418" w14:textId="77777777" w:rsidR="00253DC9" w:rsidRPr="00416A0C" w:rsidRDefault="00253DC9" w:rsidP="00253DC9">
      <w:pPr>
        <w:widowControl w:val="0"/>
        <w:spacing w:after="0" w:line="240" w:lineRule="auto"/>
        <w:ind w:firstLine="709"/>
        <w:jc w:val="both"/>
        <w:rPr>
          <w:rFonts w:ascii="Times New Roman" w:eastAsia="Times New Roman" w:hAnsi="Times New Roman" w:cs="Times New Roman"/>
          <w:sz w:val="24"/>
          <w:szCs w:val="24"/>
        </w:rPr>
      </w:pPr>
      <w:r w:rsidRPr="00416A0C">
        <w:rPr>
          <w:rFonts w:ascii="Times New Roman" w:eastAsia="Times New Roman" w:hAnsi="Times New Roman" w:cs="Times New Roman"/>
          <w:sz w:val="24"/>
          <w:szCs w:val="24"/>
        </w:rPr>
        <w:t xml:space="preserve">Получающая сторона обязана возместить Передающей стороне убытки, связанные с </w:t>
      </w:r>
      <w:r w:rsidRPr="00416A0C">
        <w:rPr>
          <w:rFonts w:ascii="Times New Roman" w:eastAsia="Times New Roman" w:hAnsi="Times New Roman" w:cs="Times New Roman"/>
          <w:sz w:val="24"/>
          <w:szCs w:val="24"/>
        </w:rPr>
        <w:lastRenderedPageBreak/>
        <w:t>расторжением договорных отношений.</w:t>
      </w:r>
    </w:p>
    <w:p w14:paraId="529D7ADD" w14:textId="77777777" w:rsidR="00253DC9" w:rsidRPr="00416A0C" w:rsidRDefault="00253DC9" w:rsidP="00253DC9">
      <w:pPr>
        <w:widowControl w:val="0"/>
        <w:numPr>
          <w:ilvl w:val="0"/>
          <w:numId w:val="29"/>
        </w:numPr>
        <w:spacing w:after="0" w:line="240" w:lineRule="auto"/>
        <w:ind w:left="0"/>
        <w:jc w:val="center"/>
        <w:rPr>
          <w:rFonts w:ascii="Times New Roman" w:eastAsia="Times New Roman" w:hAnsi="Times New Roman" w:cs="Times New Roman"/>
          <w:b/>
          <w:i/>
          <w:sz w:val="24"/>
          <w:szCs w:val="24"/>
        </w:rPr>
      </w:pPr>
      <w:r w:rsidRPr="00416A0C">
        <w:rPr>
          <w:rFonts w:ascii="Times New Roman" w:eastAsia="Times New Roman" w:hAnsi="Times New Roman" w:cs="Times New Roman"/>
          <w:b/>
          <w:sz w:val="24"/>
          <w:szCs w:val="24"/>
        </w:rPr>
        <w:t>Ответственность сторон и разрешение споров</w:t>
      </w:r>
    </w:p>
    <w:p w14:paraId="7E7F4A92" w14:textId="77777777" w:rsidR="00253DC9" w:rsidRPr="00416A0C" w:rsidRDefault="00253DC9" w:rsidP="00253DC9">
      <w:pPr>
        <w:widowControl w:val="0"/>
        <w:spacing w:after="0" w:line="240" w:lineRule="auto"/>
        <w:ind w:firstLine="709"/>
        <w:jc w:val="both"/>
        <w:rPr>
          <w:rFonts w:ascii="Times New Roman" w:eastAsia="Times New Roman" w:hAnsi="Times New Roman" w:cs="Times New Roman"/>
          <w:sz w:val="24"/>
          <w:szCs w:val="24"/>
        </w:rPr>
      </w:pPr>
      <w:r w:rsidRPr="00416A0C">
        <w:rPr>
          <w:rFonts w:ascii="Times New Roman" w:eastAsia="Times New Roman" w:hAnsi="Times New Roman" w:cs="Times New Roman"/>
          <w:sz w:val="24"/>
          <w:szCs w:val="24"/>
        </w:rPr>
        <w:t>3.1</w:t>
      </w:r>
      <w:r w:rsidRPr="00416A0C">
        <w:rPr>
          <w:rFonts w:ascii="Times New Roman" w:eastAsia="Times New Roman" w:hAnsi="Times New Roman" w:cs="Times New Roman"/>
          <w:sz w:val="24"/>
          <w:szCs w:val="24"/>
        </w:rPr>
        <w:tab/>
        <w:t>За неисполнение или ненадлежащее исполнение Получающей стороной обязательств, предусмотренных Договором, Получающая сторона несет полную ответственность в соответствии с законодательством Республики Казахстан и положениями Договора.</w:t>
      </w:r>
    </w:p>
    <w:p w14:paraId="745CBE85" w14:textId="77777777" w:rsidR="00253DC9" w:rsidRPr="00416A0C" w:rsidRDefault="00253DC9" w:rsidP="00253DC9">
      <w:pPr>
        <w:widowControl w:val="0"/>
        <w:spacing w:after="0" w:line="240" w:lineRule="auto"/>
        <w:ind w:firstLine="709"/>
        <w:jc w:val="both"/>
        <w:rPr>
          <w:rFonts w:ascii="Times New Roman" w:eastAsia="Times New Roman" w:hAnsi="Times New Roman" w:cs="Times New Roman"/>
          <w:sz w:val="24"/>
          <w:szCs w:val="24"/>
        </w:rPr>
      </w:pPr>
      <w:r w:rsidRPr="00416A0C">
        <w:rPr>
          <w:rFonts w:ascii="Times New Roman" w:eastAsia="Times New Roman" w:hAnsi="Times New Roman" w:cs="Times New Roman"/>
          <w:sz w:val="24"/>
          <w:szCs w:val="24"/>
        </w:rPr>
        <w:t>3.2</w:t>
      </w:r>
      <w:r w:rsidRPr="00416A0C">
        <w:rPr>
          <w:rFonts w:ascii="Times New Roman" w:eastAsia="Times New Roman" w:hAnsi="Times New Roman" w:cs="Times New Roman"/>
          <w:sz w:val="24"/>
          <w:szCs w:val="24"/>
        </w:rPr>
        <w:tab/>
        <w:t>В случае неисполнения или ненадлежащего исполнения Получающей стороной обязательств, предусмотренных Договором, Получающая сторона обязана полностью возместить Передающей стороне убытки, причиненные таким нарушением обязательств, на основании письменной претензии Передающей стороны. Возмещение убытков производится в течение 15 (пятнадцати) рабочих дней с момента предъявления соответствующего требования по реквизитам, указанным в требовании. Возмещение убытков не освобождает Стороны от выполнения ими обязательств и принятия мер, направленных на устранение нарушений.</w:t>
      </w:r>
    </w:p>
    <w:p w14:paraId="2505DB58" w14:textId="77777777" w:rsidR="00253DC9" w:rsidRPr="00416A0C" w:rsidRDefault="00253DC9" w:rsidP="00253DC9">
      <w:pPr>
        <w:widowControl w:val="0"/>
        <w:spacing w:after="0" w:line="240" w:lineRule="auto"/>
        <w:ind w:firstLine="709"/>
        <w:jc w:val="both"/>
        <w:rPr>
          <w:rFonts w:ascii="Times New Roman" w:eastAsia="Times New Roman" w:hAnsi="Times New Roman" w:cs="Times New Roman"/>
          <w:sz w:val="24"/>
          <w:szCs w:val="24"/>
        </w:rPr>
      </w:pPr>
      <w:r w:rsidRPr="00416A0C">
        <w:rPr>
          <w:rFonts w:ascii="Times New Roman" w:eastAsia="Times New Roman" w:hAnsi="Times New Roman" w:cs="Times New Roman"/>
          <w:sz w:val="24"/>
          <w:szCs w:val="24"/>
        </w:rPr>
        <w:t>3.3</w:t>
      </w:r>
      <w:r w:rsidRPr="00416A0C">
        <w:rPr>
          <w:rFonts w:ascii="Times New Roman" w:eastAsia="Times New Roman" w:hAnsi="Times New Roman" w:cs="Times New Roman"/>
          <w:sz w:val="24"/>
          <w:szCs w:val="24"/>
        </w:rPr>
        <w:tab/>
        <w:t>При проведении расследования фактов разглашения Информации или обстоятельств, свидетельствующих о нарушении Договора по вине Получающей стороны, Передающая сторона вправе направить к Получающей стороне своих работников, осуществляющих деятельность в области защиты информации. В этом случае оплата расходов, связанных с командированием таких специалистов или привлечением по согласованию Сторон независимых экспертов, производится Получающей стороной, допустившей утерю или разглашение Информации.</w:t>
      </w:r>
    </w:p>
    <w:p w14:paraId="6CBC8F84" w14:textId="77777777" w:rsidR="00253DC9" w:rsidRPr="00416A0C" w:rsidRDefault="00253DC9" w:rsidP="00253DC9">
      <w:pPr>
        <w:widowControl w:val="0"/>
        <w:spacing w:after="0" w:line="240" w:lineRule="auto"/>
        <w:ind w:firstLine="709"/>
        <w:jc w:val="both"/>
        <w:rPr>
          <w:rFonts w:ascii="Times New Roman" w:eastAsia="Times New Roman" w:hAnsi="Times New Roman" w:cs="Times New Roman"/>
          <w:sz w:val="24"/>
          <w:szCs w:val="24"/>
        </w:rPr>
      </w:pPr>
      <w:r w:rsidRPr="00416A0C">
        <w:rPr>
          <w:rFonts w:ascii="Times New Roman" w:eastAsia="Times New Roman" w:hAnsi="Times New Roman" w:cs="Times New Roman"/>
          <w:sz w:val="24"/>
          <w:szCs w:val="24"/>
        </w:rPr>
        <w:t>3.4</w:t>
      </w:r>
      <w:r w:rsidRPr="00416A0C">
        <w:rPr>
          <w:rFonts w:ascii="Times New Roman" w:eastAsia="Times New Roman" w:hAnsi="Times New Roman" w:cs="Times New Roman"/>
          <w:sz w:val="24"/>
          <w:szCs w:val="24"/>
        </w:rPr>
        <w:tab/>
        <w:t>В случаях, предусмотренных законодательством Республики Казахстан, Передающая сторона вправе проводить проверки соблюдения Получающей стороной обязательств по защите Информации.</w:t>
      </w:r>
    </w:p>
    <w:p w14:paraId="18DA9EE9" w14:textId="77777777" w:rsidR="00253DC9" w:rsidRPr="00416A0C" w:rsidRDefault="00253DC9" w:rsidP="00253DC9">
      <w:pPr>
        <w:widowControl w:val="0"/>
        <w:spacing w:after="0" w:line="240" w:lineRule="auto"/>
        <w:ind w:firstLine="709"/>
        <w:jc w:val="both"/>
        <w:rPr>
          <w:rFonts w:ascii="Times New Roman" w:eastAsia="Times New Roman" w:hAnsi="Times New Roman" w:cs="Times New Roman"/>
          <w:sz w:val="24"/>
          <w:szCs w:val="24"/>
        </w:rPr>
      </w:pPr>
    </w:p>
    <w:p w14:paraId="160F101D" w14:textId="77777777" w:rsidR="00253DC9" w:rsidRPr="00416A0C" w:rsidRDefault="00253DC9" w:rsidP="00253DC9">
      <w:pPr>
        <w:widowControl w:val="0"/>
        <w:spacing w:after="0" w:line="240" w:lineRule="auto"/>
        <w:ind w:firstLine="709"/>
        <w:jc w:val="both"/>
        <w:rPr>
          <w:rFonts w:ascii="Times New Roman" w:eastAsia="Times New Roman" w:hAnsi="Times New Roman" w:cs="Times New Roman"/>
          <w:sz w:val="24"/>
          <w:szCs w:val="24"/>
        </w:rPr>
      </w:pPr>
    </w:p>
    <w:p w14:paraId="5AE9D63D" w14:textId="77777777" w:rsidR="00253DC9" w:rsidRPr="00416A0C" w:rsidRDefault="00253DC9" w:rsidP="00253DC9">
      <w:pPr>
        <w:widowControl w:val="0"/>
        <w:spacing w:after="0" w:line="240" w:lineRule="auto"/>
        <w:ind w:firstLine="709"/>
        <w:jc w:val="both"/>
        <w:rPr>
          <w:rFonts w:ascii="Times New Roman" w:eastAsia="Times New Roman" w:hAnsi="Times New Roman" w:cs="Times New Roman"/>
          <w:sz w:val="24"/>
          <w:szCs w:val="24"/>
        </w:rPr>
      </w:pPr>
    </w:p>
    <w:tbl>
      <w:tblPr>
        <w:tblW w:w="9360" w:type="dxa"/>
        <w:tblInd w:w="-5" w:type="dxa"/>
        <w:tblLayout w:type="fixed"/>
        <w:tblLook w:val="0400" w:firstRow="0" w:lastRow="0" w:firstColumn="0" w:lastColumn="0" w:noHBand="0" w:noVBand="1"/>
      </w:tblPr>
      <w:tblGrid>
        <w:gridCol w:w="4679"/>
        <w:gridCol w:w="4681"/>
      </w:tblGrid>
      <w:tr w:rsidR="00253DC9" w:rsidRPr="00416A0C" w14:paraId="62CD2392" w14:textId="77777777" w:rsidTr="00CD6658">
        <w:trPr>
          <w:trHeight w:val="544"/>
        </w:trPr>
        <w:tc>
          <w:tcPr>
            <w:tcW w:w="4676" w:type="dxa"/>
          </w:tcPr>
          <w:p w14:paraId="57CCDAB8" w14:textId="77777777" w:rsidR="00253DC9" w:rsidRPr="00416A0C" w:rsidRDefault="00253DC9" w:rsidP="00CD6658">
            <w:pPr>
              <w:spacing w:after="0" w:line="240" w:lineRule="auto"/>
              <w:rPr>
                <w:rFonts w:ascii="Times New Roman" w:eastAsia="Times New Roman" w:hAnsi="Times New Roman" w:cs="Times New Roman"/>
                <w:b/>
                <w:sz w:val="24"/>
                <w:szCs w:val="24"/>
              </w:rPr>
            </w:pPr>
            <w:r w:rsidRPr="00416A0C">
              <w:rPr>
                <w:rFonts w:ascii="Times New Roman" w:eastAsia="Times New Roman" w:hAnsi="Times New Roman" w:cs="Times New Roman"/>
                <w:b/>
                <w:sz w:val="24"/>
                <w:szCs w:val="24"/>
              </w:rPr>
              <w:t>От Заказчика:</w:t>
            </w:r>
          </w:p>
          <w:p w14:paraId="68EFA8A5" w14:textId="77777777" w:rsidR="00253DC9" w:rsidRPr="00416A0C" w:rsidRDefault="00253DC9" w:rsidP="00CD6658">
            <w:pPr>
              <w:spacing w:after="0" w:line="240" w:lineRule="auto"/>
              <w:rPr>
                <w:rFonts w:ascii="Times New Roman" w:eastAsia="Times New Roman" w:hAnsi="Times New Roman" w:cs="Times New Roman"/>
                <w:b/>
                <w:sz w:val="24"/>
                <w:szCs w:val="24"/>
              </w:rPr>
            </w:pPr>
          </w:p>
          <w:p w14:paraId="4D25C00C" w14:textId="77777777" w:rsidR="00253DC9" w:rsidRPr="00416A0C" w:rsidRDefault="00253DC9" w:rsidP="00CD6658">
            <w:pPr>
              <w:spacing w:after="0" w:line="240" w:lineRule="auto"/>
              <w:rPr>
                <w:rFonts w:ascii="Times New Roman" w:eastAsia="Times New Roman" w:hAnsi="Times New Roman" w:cs="Times New Roman"/>
                <w:b/>
                <w:sz w:val="24"/>
                <w:szCs w:val="24"/>
              </w:rPr>
            </w:pPr>
          </w:p>
          <w:p w14:paraId="3C455ABC" w14:textId="77777777" w:rsidR="00253DC9" w:rsidRPr="00416A0C" w:rsidRDefault="00253DC9" w:rsidP="00CD6658">
            <w:pPr>
              <w:spacing w:after="0" w:line="240" w:lineRule="auto"/>
              <w:rPr>
                <w:rFonts w:ascii="Times New Roman" w:eastAsia="Times New Roman" w:hAnsi="Times New Roman" w:cs="Times New Roman"/>
                <w:b/>
                <w:sz w:val="24"/>
                <w:szCs w:val="24"/>
              </w:rPr>
            </w:pPr>
          </w:p>
        </w:tc>
        <w:tc>
          <w:tcPr>
            <w:tcW w:w="4677" w:type="dxa"/>
          </w:tcPr>
          <w:p w14:paraId="4BB6B7FC" w14:textId="77777777" w:rsidR="00253DC9" w:rsidRPr="00416A0C" w:rsidRDefault="00253DC9" w:rsidP="00CD6658">
            <w:pPr>
              <w:spacing w:after="0" w:line="240" w:lineRule="auto"/>
              <w:rPr>
                <w:rFonts w:ascii="Times New Roman" w:eastAsia="Times New Roman" w:hAnsi="Times New Roman" w:cs="Times New Roman"/>
                <w:b/>
                <w:sz w:val="24"/>
                <w:szCs w:val="24"/>
              </w:rPr>
            </w:pPr>
            <w:r w:rsidRPr="00416A0C">
              <w:rPr>
                <w:rFonts w:ascii="Times New Roman" w:eastAsia="Times New Roman" w:hAnsi="Times New Roman" w:cs="Times New Roman"/>
                <w:b/>
                <w:sz w:val="24"/>
                <w:szCs w:val="24"/>
              </w:rPr>
              <w:t>Исполнитель:</w:t>
            </w:r>
          </w:p>
          <w:p w14:paraId="3BBD28A5" w14:textId="77777777" w:rsidR="00253DC9" w:rsidRPr="00416A0C" w:rsidRDefault="00253DC9" w:rsidP="00CD6658">
            <w:pPr>
              <w:spacing w:after="0" w:line="240" w:lineRule="auto"/>
              <w:rPr>
                <w:rFonts w:ascii="Times New Roman" w:eastAsia="Times New Roman" w:hAnsi="Times New Roman" w:cs="Times New Roman"/>
                <w:b/>
                <w:sz w:val="24"/>
                <w:szCs w:val="24"/>
              </w:rPr>
            </w:pPr>
          </w:p>
        </w:tc>
      </w:tr>
      <w:tr w:rsidR="00253DC9" w:rsidRPr="00416A0C" w14:paraId="1EBB9BAC" w14:textId="77777777" w:rsidTr="00CD6658">
        <w:trPr>
          <w:trHeight w:val="300"/>
        </w:trPr>
        <w:tc>
          <w:tcPr>
            <w:tcW w:w="4676" w:type="dxa"/>
            <w:hideMark/>
          </w:tcPr>
          <w:p w14:paraId="72DA8BE0" w14:textId="77777777" w:rsidR="00253DC9" w:rsidRPr="00416A0C" w:rsidRDefault="00253DC9" w:rsidP="00CD6658">
            <w:pPr>
              <w:spacing w:after="0" w:line="240" w:lineRule="auto"/>
              <w:rPr>
                <w:rFonts w:ascii="Times New Roman" w:eastAsia="Times New Roman" w:hAnsi="Times New Roman" w:cs="Times New Roman"/>
                <w:sz w:val="24"/>
                <w:szCs w:val="24"/>
              </w:rPr>
            </w:pPr>
            <w:r w:rsidRPr="00416A0C">
              <w:rPr>
                <w:rFonts w:ascii="Times New Roman" w:eastAsia="Times New Roman" w:hAnsi="Times New Roman" w:cs="Times New Roman"/>
                <w:sz w:val="24"/>
                <w:szCs w:val="24"/>
              </w:rPr>
              <w:t xml:space="preserve">________________ Каримсаков Д. Н.  </w:t>
            </w:r>
          </w:p>
        </w:tc>
        <w:tc>
          <w:tcPr>
            <w:tcW w:w="4677" w:type="dxa"/>
            <w:hideMark/>
          </w:tcPr>
          <w:p w14:paraId="45350989" w14:textId="77777777" w:rsidR="00253DC9" w:rsidRPr="00416A0C" w:rsidRDefault="00253DC9" w:rsidP="00CD6658">
            <w:pPr>
              <w:spacing w:after="0" w:line="240" w:lineRule="auto"/>
              <w:rPr>
                <w:rFonts w:ascii="Times New Roman" w:eastAsia="Times New Roman" w:hAnsi="Times New Roman" w:cs="Times New Roman"/>
                <w:b/>
                <w:sz w:val="24"/>
                <w:szCs w:val="24"/>
              </w:rPr>
            </w:pPr>
            <w:r w:rsidRPr="00416A0C">
              <w:rPr>
                <w:rFonts w:ascii="Times New Roman" w:eastAsia="Times New Roman" w:hAnsi="Times New Roman" w:cs="Times New Roman"/>
                <w:sz w:val="24"/>
                <w:szCs w:val="24"/>
              </w:rPr>
              <w:t xml:space="preserve">_______________ </w:t>
            </w:r>
          </w:p>
        </w:tc>
      </w:tr>
    </w:tbl>
    <w:p w14:paraId="1E4FD33A" w14:textId="77777777" w:rsidR="00253DC9" w:rsidRPr="00416A0C" w:rsidRDefault="00253DC9" w:rsidP="00253DC9">
      <w:pPr>
        <w:pStyle w:val="1"/>
        <w:spacing w:before="0"/>
        <w:ind w:left="5103"/>
        <w:contextualSpacing/>
        <w:jc w:val="right"/>
        <w:rPr>
          <w:rFonts w:ascii="Times New Roman" w:hAnsi="Times New Roman"/>
          <w:color w:val="auto"/>
          <w:sz w:val="24"/>
          <w:szCs w:val="24"/>
          <w:lang w:val="ru-RU"/>
        </w:rPr>
      </w:pPr>
    </w:p>
    <w:p w14:paraId="77672551" w14:textId="77777777" w:rsidR="00253DC9" w:rsidRPr="00416A0C" w:rsidRDefault="00253DC9" w:rsidP="00253DC9">
      <w:pPr>
        <w:pStyle w:val="1"/>
        <w:spacing w:before="0"/>
        <w:ind w:left="5103"/>
        <w:contextualSpacing/>
        <w:jc w:val="right"/>
        <w:rPr>
          <w:rFonts w:ascii="Times New Roman" w:hAnsi="Times New Roman"/>
          <w:color w:val="auto"/>
          <w:sz w:val="24"/>
          <w:szCs w:val="24"/>
          <w:lang w:val="ru-RU"/>
        </w:rPr>
      </w:pPr>
    </w:p>
    <w:p w14:paraId="4B0F9F0B" w14:textId="77777777" w:rsidR="00253DC9" w:rsidRPr="00416A0C" w:rsidRDefault="00253DC9" w:rsidP="00253DC9">
      <w:pPr>
        <w:pStyle w:val="1"/>
        <w:spacing w:before="0"/>
        <w:ind w:left="5103"/>
        <w:contextualSpacing/>
        <w:jc w:val="right"/>
        <w:rPr>
          <w:rFonts w:ascii="Times New Roman" w:hAnsi="Times New Roman"/>
          <w:color w:val="auto"/>
          <w:sz w:val="24"/>
          <w:szCs w:val="24"/>
          <w:lang w:val="ru-RU"/>
        </w:rPr>
      </w:pPr>
    </w:p>
    <w:p w14:paraId="31554456" w14:textId="77777777" w:rsidR="00253DC9" w:rsidRPr="00416A0C" w:rsidRDefault="00253DC9" w:rsidP="00253DC9">
      <w:pPr>
        <w:rPr>
          <w:rFonts w:ascii="Times New Roman" w:hAnsi="Times New Roman" w:cs="Times New Roman"/>
        </w:rPr>
      </w:pPr>
    </w:p>
    <w:p w14:paraId="2F2B5AD4" w14:textId="77777777" w:rsidR="00253DC9" w:rsidRPr="00416A0C" w:rsidRDefault="00253DC9" w:rsidP="00253DC9">
      <w:pPr>
        <w:rPr>
          <w:rFonts w:ascii="Times New Roman" w:hAnsi="Times New Roman" w:cs="Times New Roman"/>
        </w:rPr>
      </w:pPr>
    </w:p>
    <w:p w14:paraId="2D484AB6" w14:textId="77777777" w:rsidR="00253DC9" w:rsidRPr="00416A0C" w:rsidRDefault="00253DC9" w:rsidP="00253DC9">
      <w:pPr>
        <w:rPr>
          <w:rFonts w:ascii="Times New Roman" w:hAnsi="Times New Roman" w:cs="Times New Roman"/>
        </w:rPr>
      </w:pPr>
    </w:p>
    <w:p w14:paraId="4966FDD6" w14:textId="77777777" w:rsidR="00253DC9" w:rsidRPr="00416A0C" w:rsidRDefault="00253DC9" w:rsidP="00253DC9">
      <w:pPr>
        <w:rPr>
          <w:rFonts w:ascii="Times New Roman" w:hAnsi="Times New Roman" w:cs="Times New Roman"/>
        </w:rPr>
      </w:pPr>
    </w:p>
    <w:p w14:paraId="0F24CCCB" w14:textId="77777777" w:rsidR="00253DC9" w:rsidRPr="00416A0C" w:rsidRDefault="00253DC9" w:rsidP="00253DC9">
      <w:pPr>
        <w:rPr>
          <w:rFonts w:ascii="Times New Roman" w:hAnsi="Times New Roman" w:cs="Times New Roman"/>
        </w:rPr>
      </w:pPr>
    </w:p>
    <w:p w14:paraId="11D13741" w14:textId="77777777" w:rsidR="00253DC9" w:rsidRPr="00416A0C" w:rsidRDefault="00253DC9" w:rsidP="00253DC9">
      <w:pPr>
        <w:rPr>
          <w:rFonts w:ascii="Times New Roman" w:hAnsi="Times New Roman" w:cs="Times New Roman"/>
        </w:rPr>
      </w:pPr>
    </w:p>
    <w:p w14:paraId="2241723C" w14:textId="77777777" w:rsidR="00253DC9" w:rsidRPr="00416A0C" w:rsidRDefault="00253DC9" w:rsidP="00253DC9">
      <w:pPr>
        <w:rPr>
          <w:rFonts w:ascii="Times New Roman" w:hAnsi="Times New Roman" w:cs="Times New Roman"/>
        </w:rPr>
      </w:pPr>
    </w:p>
    <w:p w14:paraId="43C8356C" w14:textId="77777777" w:rsidR="00253DC9" w:rsidRPr="00416A0C" w:rsidRDefault="00253DC9" w:rsidP="00253DC9">
      <w:pPr>
        <w:rPr>
          <w:rFonts w:ascii="Times New Roman" w:hAnsi="Times New Roman" w:cs="Times New Roman"/>
        </w:rPr>
      </w:pPr>
    </w:p>
    <w:p w14:paraId="4665FA4A" w14:textId="77777777" w:rsidR="00253DC9" w:rsidRPr="00416A0C" w:rsidRDefault="00253DC9" w:rsidP="00253DC9">
      <w:pPr>
        <w:pStyle w:val="1"/>
        <w:spacing w:before="0"/>
        <w:rPr>
          <w:rFonts w:ascii="Times New Roman" w:hAnsi="Times New Roman"/>
          <w:color w:val="auto"/>
          <w:sz w:val="24"/>
          <w:szCs w:val="24"/>
        </w:rPr>
      </w:pPr>
    </w:p>
    <w:p w14:paraId="5CD76DF4" w14:textId="77777777" w:rsidR="00253DC9" w:rsidRPr="00416A0C" w:rsidRDefault="00253DC9" w:rsidP="00253DC9">
      <w:pPr>
        <w:rPr>
          <w:rFonts w:ascii="Times New Roman" w:hAnsi="Times New Roman" w:cs="Times New Roman"/>
          <w:lang w:val="x-none"/>
        </w:rPr>
      </w:pPr>
    </w:p>
    <w:p w14:paraId="18DECFA8" w14:textId="77777777" w:rsidR="00253DC9" w:rsidRPr="00416A0C" w:rsidRDefault="00253DC9" w:rsidP="00253DC9">
      <w:pPr>
        <w:rPr>
          <w:rFonts w:ascii="Times New Roman" w:hAnsi="Times New Roman" w:cs="Times New Roman"/>
          <w:lang w:val="en-US"/>
        </w:rPr>
      </w:pPr>
    </w:p>
    <w:p w14:paraId="3582FDA1" w14:textId="70B76336" w:rsidR="00055C3E" w:rsidRPr="00416A0C" w:rsidRDefault="00055C3E" w:rsidP="00055C3E">
      <w:pPr>
        <w:pStyle w:val="1"/>
        <w:spacing w:before="0"/>
        <w:ind w:left="5103"/>
        <w:jc w:val="right"/>
        <w:rPr>
          <w:rFonts w:ascii="Times New Roman" w:hAnsi="Times New Roman"/>
          <w:color w:val="auto"/>
          <w:sz w:val="24"/>
          <w:szCs w:val="24"/>
        </w:rPr>
      </w:pPr>
      <w:r w:rsidRPr="00416A0C">
        <w:rPr>
          <w:rFonts w:ascii="Times New Roman" w:hAnsi="Times New Roman"/>
          <w:color w:val="auto"/>
          <w:sz w:val="24"/>
          <w:szCs w:val="24"/>
        </w:rPr>
        <w:lastRenderedPageBreak/>
        <w:t>Приложение №4</w:t>
      </w:r>
    </w:p>
    <w:p w14:paraId="7D48DFE1" w14:textId="77777777" w:rsidR="00055C3E" w:rsidRPr="00416A0C" w:rsidRDefault="00055C3E" w:rsidP="00055C3E">
      <w:pPr>
        <w:spacing w:after="0" w:line="240" w:lineRule="auto"/>
        <w:ind w:left="5103"/>
        <w:jc w:val="right"/>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к Договору возмездного оказания услуг</w:t>
      </w:r>
    </w:p>
    <w:p w14:paraId="6FC1A522" w14:textId="77777777" w:rsidR="00055C3E" w:rsidRPr="00416A0C" w:rsidRDefault="00055C3E" w:rsidP="00055C3E">
      <w:pPr>
        <w:spacing w:after="0" w:line="240" w:lineRule="auto"/>
        <w:ind w:left="5103"/>
        <w:jc w:val="right"/>
        <w:rPr>
          <w:rFonts w:ascii="Times New Roman" w:eastAsia="Times New Roman" w:hAnsi="Times New Roman" w:cs="Times New Roman"/>
          <w:b/>
          <w:color w:val="auto"/>
          <w:sz w:val="24"/>
          <w:szCs w:val="24"/>
        </w:rPr>
      </w:pPr>
      <w:r w:rsidRPr="00416A0C">
        <w:rPr>
          <w:rFonts w:ascii="Times New Roman" w:eastAsia="Times New Roman" w:hAnsi="Times New Roman" w:cs="Times New Roman"/>
          <w:color w:val="auto"/>
          <w:sz w:val="24"/>
          <w:szCs w:val="24"/>
        </w:rPr>
        <w:t>№ ____ от _________ 2023 г.</w:t>
      </w:r>
    </w:p>
    <w:p w14:paraId="72E906DB" w14:textId="77777777" w:rsidR="00055C3E" w:rsidRPr="00416A0C" w:rsidRDefault="00055C3E" w:rsidP="00055C3E">
      <w:pPr>
        <w:spacing w:after="0" w:line="240" w:lineRule="auto"/>
        <w:jc w:val="right"/>
        <w:rPr>
          <w:rFonts w:ascii="Times New Roman" w:eastAsia="Times New Roman" w:hAnsi="Times New Roman" w:cs="Times New Roman"/>
          <w:b/>
          <w:color w:val="auto"/>
          <w:sz w:val="24"/>
          <w:szCs w:val="24"/>
        </w:rPr>
      </w:pPr>
    </w:p>
    <w:p w14:paraId="70B8E2FC" w14:textId="77777777" w:rsidR="00055C3E" w:rsidRPr="00416A0C" w:rsidRDefault="00055C3E" w:rsidP="00055C3E">
      <w:pPr>
        <w:spacing w:after="0" w:line="240" w:lineRule="auto"/>
        <w:jc w:val="center"/>
        <w:rPr>
          <w:rFonts w:ascii="Times New Roman" w:eastAsia="Times New Roman" w:hAnsi="Times New Roman" w:cs="Times New Roman"/>
          <w:color w:val="auto"/>
          <w:sz w:val="24"/>
          <w:szCs w:val="24"/>
        </w:rPr>
      </w:pPr>
    </w:p>
    <w:p w14:paraId="7FE8DF3F" w14:textId="77777777" w:rsidR="00055C3E" w:rsidRPr="00416A0C" w:rsidRDefault="00055C3E" w:rsidP="00055C3E">
      <w:pPr>
        <w:spacing w:after="0" w:line="240" w:lineRule="auto"/>
        <w:jc w:val="center"/>
        <w:rPr>
          <w:rFonts w:ascii="Times New Roman" w:eastAsia="Times New Roman" w:hAnsi="Times New Roman" w:cs="Times New Roman"/>
          <w:color w:val="auto"/>
          <w:sz w:val="24"/>
          <w:szCs w:val="24"/>
        </w:rPr>
      </w:pPr>
    </w:p>
    <w:p w14:paraId="23C95DEA" w14:textId="77777777" w:rsidR="00055C3E" w:rsidRPr="00416A0C" w:rsidRDefault="00055C3E" w:rsidP="00055C3E">
      <w:pPr>
        <w:spacing w:after="0" w:line="240" w:lineRule="auto"/>
        <w:jc w:val="center"/>
        <w:rPr>
          <w:rFonts w:ascii="Times New Roman" w:eastAsia="Times New Roman" w:hAnsi="Times New Roman" w:cs="Times New Roman"/>
          <w:color w:val="auto"/>
          <w:sz w:val="24"/>
          <w:szCs w:val="24"/>
        </w:rPr>
      </w:pPr>
    </w:p>
    <w:p w14:paraId="7F248E61" w14:textId="77777777" w:rsidR="00055C3E" w:rsidRPr="00416A0C" w:rsidRDefault="00055C3E" w:rsidP="00055C3E">
      <w:pPr>
        <w:spacing w:after="0" w:line="240" w:lineRule="auto"/>
        <w:jc w:val="center"/>
        <w:rPr>
          <w:rFonts w:ascii="Times New Roman" w:eastAsia="Times New Roman" w:hAnsi="Times New Roman" w:cs="Times New Roman"/>
          <w:color w:val="auto"/>
          <w:sz w:val="24"/>
          <w:szCs w:val="24"/>
        </w:rPr>
      </w:pPr>
    </w:p>
    <w:p w14:paraId="38771E2B" w14:textId="77777777" w:rsidR="00055C3E" w:rsidRPr="00416A0C" w:rsidRDefault="00055C3E" w:rsidP="00055C3E">
      <w:pPr>
        <w:spacing w:after="0" w:line="240" w:lineRule="auto"/>
        <w:jc w:val="center"/>
        <w:rPr>
          <w:rFonts w:ascii="Times New Roman" w:eastAsia="Times New Roman" w:hAnsi="Times New Roman" w:cs="Times New Roman"/>
          <w:color w:val="auto"/>
          <w:sz w:val="24"/>
          <w:szCs w:val="24"/>
        </w:rPr>
      </w:pPr>
      <w:r w:rsidRPr="00416A0C">
        <w:rPr>
          <w:rFonts w:ascii="Times New Roman" w:eastAsia="Times New Roman" w:hAnsi="Times New Roman" w:cs="Times New Roman"/>
          <w:b/>
          <w:color w:val="auto"/>
          <w:sz w:val="24"/>
          <w:szCs w:val="24"/>
        </w:rPr>
        <w:t>СОГЛАСИЕ</w:t>
      </w:r>
    </w:p>
    <w:p w14:paraId="4CCD2612" w14:textId="77777777" w:rsidR="00055C3E" w:rsidRPr="00416A0C" w:rsidRDefault="00055C3E" w:rsidP="00055C3E">
      <w:pPr>
        <w:spacing w:after="0" w:line="240" w:lineRule="auto"/>
        <w:jc w:val="center"/>
        <w:rPr>
          <w:rFonts w:ascii="Times New Roman" w:eastAsia="Times New Roman" w:hAnsi="Times New Roman" w:cs="Times New Roman"/>
          <w:color w:val="auto"/>
          <w:sz w:val="24"/>
          <w:szCs w:val="24"/>
        </w:rPr>
      </w:pPr>
      <w:bookmarkStart w:id="6" w:name="_heading=h.3dy6vkm" w:colFirst="0" w:colLast="0"/>
      <w:bookmarkEnd w:id="6"/>
      <w:r w:rsidRPr="00416A0C">
        <w:rPr>
          <w:rFonts w:ascii="Times New Roman" w:eastAsia="Times New Roman" w:hAnsi="Times New Roman" w:cs="Times New Roman"/>
          <w:color w:val="auto"/>
          <w:sz w:val="24"/>
          <w:szCs w:val="24"/>
        </w:rPr>
        <w:t>на сбор и обработку персональных данных НАО «Международный центр зеленых технологий и инвестиционных проектов»</w:t>
      </w:r>
    </w:p>
    <w:p w14:paraId="753A6132" w14:textId="77777777" w:rsidR="00055C3E" w:rsidRPr="00416A0C" w:rsidRDefault="00055C3E" w:rsidP="00055C3E">
      <w:pPr>
        <w:spacing w:after="0" w:line="240" w:lineRule="auto"/>
        <w:jc w:val="center"/>
        <w:rPr>
          <w:rFonts w:ascii="Times New Roman" w:eastAsia="Times New Roman" w:hAnsi="Times New Roman" w:cs="Times New Roman"/>
          <w:color w:val="auto"/>
          <w:sz w:val="24"/>
          <w:szCs w:val="24"/>
        </w:rPr>
      </w:pPr>
      <w:r w:rsidRPr="00416A0C">
        <w:rPr>
          <w:rFonts w:ascii="Times New Roman" w:eastAsia="Times New Roman" w:hAnsi="Times New Roman" w:cs="Times New Roman"/>
          <w:i/>
          <w:color w:val="auto"/>
          <w:sz w:val="24"/>
          <w:szCs w:val="24"/>
        </w:rPr>
        <w:t>(для третьих лиц и работников привлеченных по договору на оказание услуг по предоставлению персонала)</w:t>
      </w:r>
    </w:p>
    <w:p w14:paraId="5BAFA124" w14:textId="77777777" w:rsidR="00055C3E" w:rsidRPr="00416A0C" w:rsidRDefault="00055C3E" w:rsidP="00055C3E">
      <w:pPr>
        <w:spacing w:after="0" w:line="240" w:lineRule="auto"/>
        <w:ind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 xml:space="preserve">В соответствии с Законом Республики Казахстан от 21 мая 2013 года № 94-V «О персональных данных и их защите», </w:t>
      </w:r>
    </w:p>
    <w:p w14:paraId="7BC5C428" w14:textId="77777777" w:rsidR="00055C3E" w:rsidRPr="00416A0C" w:rsidRDefault="00055C3E" w:rsidP="00055C3E">
      <w:pPr>
        <w:spacing w:after="0" w:line="240" w:lineRule="auto"/>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Я, ______________________________________________________________________________,</w:t>
      </w:r>
    </w:p>
    <w:p w14:paraId="6D0329D1" w14:textId="77777777" w:rsidR="00055C3E" w:rsidRPr="00416A0C" w:rsidRDefault="00055C3E" w:rsidP="00055C3E">
      <w:pPr>
        <w:spacing w:after="0" w:line="240" w:lineRule="auto"/>
        <w:jc w:val="center"/>
        <w:rPr>
          <w:rFonts w:ascii="Times New Roman" w:eastAsia="Times New Roman" w:hAnsi="Times New Roman" w:cs="Times New Roman"/>
          <w:color w:val="auto"/>
          <w:sz w:val="24"/>
          <w:szCs w:val="24"/>
        </w:rPr>
      </w:pPr>
      <w:r w:rsidRPr="00416A0C">
        <w:rPr>
          <w:rFonts w:ascii="Times New Roman" w:eastAsia="Times New Roman" w:hAnsi="Times New Roman" w:cs="Times New Roman"/>
          <w:i/>
          <w:color w:val="auto"/>
          <w:sz w:val="24"/>
          <w:szCs w:val="24"/>
        </w:rPr>
        <w:t>(фамилия, имя, отчества (при наличии) полностью)</w:t>
      </w:r>
    </w:p>
    <w:p w14:paraId="2D68175C" w14:textId="77777777" w:rsidR="00055C3E" w:rsidRPr="00416A0C" w:rsidRDefault="00055C3E" w:rsidP="00055C3E">
      <w:pPr>
        <w:spacing w:after="0" w:line="240" w:lineRule="auto"/>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________________________________________________________________________________,</w:t>
      </w:r>
    </w:p>
    <w:p w14:paraId="0D54F593" w14:textId="77777777" w:rsidR="00055C3E" w:rsidRPr="00416A0C" w:rsidRDefault="00055C3E" w:rsidP="00055C3E">
      <w:pPr>
        <w:spacing w:after="0" w:line="240" w:lineRule="auto"/>
        <w:jc w:val="center"/>
        <w:rPr>
          <w:rFonts w:ascii="Times New Roman" w:eastAsia="Times New Roman" w:hAnsi="Times New Roman" w:cs="Times New Roman"/>
          <w:color w:val="auto"/>
          <w:sz w:val="24"/>
          <w:szCs w:val="24"/>
        </w:rPr>
      </w:pPr>
      <w:r w:rsidRPr="00416A0C">
        <w:rPr>
          <w:rFonts w:ascii="Times New Roman" w:eastAsia="Times New Roman" w:hAnsi="Times New Roman" w:cs="Times New Roman"/>
          <w:i/>
          <w:color w:val="auto"/>
          <w:sz w:val="24"/>
          <w:szCs w:val="24"/>
        </w:rPr>
        <w:t>(вид документа, удостоверяющего личность, кем и когда выдан)</w:t>
      </w:r>
    </w:p>
    <w:p w14:paraId="0F5DB104" w14:textId="77777777" w:rsidR="00055C3E" w:rsidRPr="00416A0C" w:rsidRDefault="00055C3E" w:rsidP="00055C3E">
      <w:pPr>
        <w:spacing w:after="0" w:line="240" w:lineRule="auto"/>
        <w:jc w:val="both"/>
        <w:rPr>
          <w:rFonts w:ascii="Times New Roman" w:eastAsia="Times New Roman" w:hAnsi="Times New Roman" w:cs="Times New Roman"/>
          <w:color w:val="auto"/>
          <w:sz w:val="24"/>
          <w:szCs w:val="24"/>
        </w:rPr>
      </w:pPr>
    </w:p>
    <w:p w14:paraId="185CAB2A" w14:textId="77777777" w:rsidR="00055C3E" w:rsidRPr="00416A0C" w:rsidRDefault="00055C3E" w:rsidP="00055C3E">
      <w:pPr>
        <w:spacing w:after="0" w:line="240" w:lineRule="auto"/>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даю согласие НАО «Международный центр зеленых технологий и инвестиционных проектов» на сбор и обработку своих персональных данных, что связано с выполнением мною определенных услуг _______________________________________________________________,</w:t>
      </w:r>
    </w:p>
    <w:p w14:paraId="361F3364" w14:textId="77777777" w:rsidR="00055C3E" w:rsidRPr="00416A0C" w:rsidRDefault="00055C3E" w:rsidP="00055C3E">
      <w:pPr>
        <w:spacing w:after="0" w:line="240" w:lineRule="auto"/>
        <w:rPr>
          <w:rFonts w:ascii="Times New Roman" w:eastAsia="Times New Roman" w:hAnsi="Times New Roman" w:cs="Times New Roman"/>
          <w:color w:val="auto"/>
          <w:sz w:val="24"/>
          <w:szCs w:val="24"/>
        </w:rPr>
      </w:pPr>
      <w:r w:rsidRPr="00416A0C">
        <w:rPr>
          <w:rFonts w:ascii="Times New Roman" w:eastAsia="Times New Roman" w:hAnsi="Times New Roman" w:cs="Times New Roman"/>
          <w:i/>
          <w:color w:val="auto"/>
          <w:sz w:val="24"/>
          <w:szCs w:val="24"/>
        </w:rPr>
        <w:t xml:space="preserve">                        (основание передачи персональных данных: Договорные отношения, срок и </w:t>
      </w:r>
      <w:proofErr w:type="gramStart"/>
      <w:r w:rsidRPr="00416A0C">
        <w:rPr>
          <w:rFonts w:ascii="Times New Roman" w:eastAsia="Times New Roman" w:hAnsi="Times New Roman" w:cs="Times New Roman"/>
          <w:i/>
          <w:color w:val="auto"/>
          <w:sz w:val="24"/>
          <w:szCs w:val="24"/>
        </w:rPr>
        <w:t>т.д.</w:t>
      </w:r>
      <w:proofErr w:type="gramEnd"/>
      <w:r w:rsidRPr="00416A0C">
        <w:rPr>
          <w:rFonts w:ascii="Times New Roman" w:eastAsia="Times New Roman" w:hAnsi="Times New Roman" w:cs="Times New Roman"/>
          <w:i/>
          <w:color w:val="auto"/>
          <w:sz w:val="24"/>
          <w:szCs w:val="24"/>
        </w:rPr>
        <w:t>)</w:t>
      </w:r>
    </w:p>
    <w:p w14:paraId="66034197" w14:textId="77777777" w:rsidR="00055C3E" w:rsidRPr="00416A0C" w:rsidRDefault="00055C3E" w:rsidP="00055C3E">
      <w:pPr>
        <w:spacing w:after="0" w:line="240" w:lineRule="auto"/>
        <w:rPr>
          <w:rFonts w:ascii="Times New Roman" w:eastAsia="Times New Roman" w:hAnsi="Times New Roman" w:cs="Times New Roman"/>
          <w:color w:val="auto"/>
          <w:sz w:val="24"/>
          <w:szCs w:val="24"/>
        </w:rPr>
      </w:pPr>
    </w:p>
    <w:p w14:paraId="25F83BE3" w14:textId="77777777" w:rsidR="00055C3E" w:rsidRPr="00416A0C" w:rsidRDefault="00055C3E" w:rsidP="00055C3E">
      <w:pPr>
        <w:spacing w:after="0" w:line="240" w:lineRule="auto"/>
        <w:rPr>
          <w:rFonts w:ascii="Times New Roman" w:eastAsia="Times New Roman" w:hAnsi="Times New Roman" w:cs="Times New Roman"/>
          <w:color w:val="auto"/>
          <w:sz w:val="24"/>
          <w:szCs w:val="24"/>
        </w:rPr>
      </w:pPr>
    </w:p>
    <w:p w14:paraId="3F1E3ADF" w14:textId="77777777" w:rsidR="00055C3E" w:rsidRPr="00416A0C" w:rsidRDefault="00055C3E" w:rsidP="00055C3E">
      <w:pPr>
        <w:spacing w:after="0" w:line="240" w:lineRule="auto"/>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_________________________________________________________________________________</w:t>
      </w:r>
    </w:p>
    <w:p w14:paraId="05C55AD3" w14:textId="77777777" w:rsidR="00055C3E" w:rsidRPr="00416A0C" w:rsidRDefault="00055C3E" w:rsidP="00055C3E">
      <w:pPr>
        <w:spacing w:after="0" w:line="240" w:lineRule="auto"/>
        <w:jc w:val="center"/>
        <w:rPr>
          <w:rFonts w:ascii="Times New Roman" w:eastAsia="Times New Roman" w:hAnsi="Times New Roman" w:cs="Times New Roman"/>
          <w:color w:val="auto"/>
          <w:sz w:val="24"/>
          <w:szCs w:val="24"/>
        </w:rPr>
      </w:pPr>
      <w:r w:rsidRPr="00416A0C">
        <w:rPr>
          <w:rFonts w:ascii="Times New Roman" w:eastAsia="Times New Roman" w:hAnsi="Times New Roman" w:cs="Times New Roman"/>
          <w:i/>
          <w:color w:val="auto"/>
          <w:sz w:val="24"/>
          <w:szCs w:val="24"/>
        </w:rPr>
        <w:t>(фамилия, имя, отчество (при наличии), подпись, дата (заполняется собственноручно)</w:t>
      </w:r>
    </w:p>
    <w:p w14:paraId="7F3A1402" w14:textId="77777777" w:rsidR="00055C3E" w:rsidRPr="00416A0C" w:rsidRDefault="00055C3E" w:rsidP="00055C3E">
      <w:pPr>
        <w:spacing w:after="0" w:line="240" w:lineRule="auto"/>
        <w:jc w:val="both"/>
        <w:rPr>
          <w:rFonts w:ascii="Times New Roman" w:eastAsia="Times New Roman" w:hAnsi="Times New Roman" w:cs="Times New Roman"/>
          <w:color w:val="auto"/>
          <w:sz w:val="24"/>
          <w:szCs w:val="24"/>
        </w:rPr>
      </w:pPr>
    </w:p>
    <w:p w14:paraId="721E9C3E" w14:textId="77777777" w:rsidR="00055C3E" w:rsidRPr="00416A0C" w:rsidRDefault="00055C3E" w:rsidP="00055C3E">
      <w:pPr>
        <w:spacing w:after="0" w:line="240" w:lineRule="auto"/>
        <w:jc w:val="both"/>
        <w:rPr>
          <w:rFonts w:ascii="Times New Roman" w:eastAsia="Times New Roman" w:hAnsi="Times New Roman" w:cs="Times New Roman"/>
          <w:color w:val="auto"/>
          <w:sz w:val="24"/>
          <w:szCs w:val="24"/>
        </w:rPr>
      </w:pPr>
    </w:p>
    <w:p w14:paraId="1B5CD8C2" w14:textId="77777777" w:rsidR="00055C3E" w:rsidRPr="00416A0C" w:rsidRDefault="00055C3E" w:rsidP="00055C3E">
      <w:pPr>
        <w:spacing w:after="0" w:line="240" w:lineRule="auto"/>
        <w:jc w:val="both"/>
        <w:rPr>
          <w:rFonts w:ascii="Times New Roman" w:eastAsia="Times New Roman" w:hAnsi="Times New Roman" w:cs="Times New Roman"/>
          <w:color w:val="auto"/>
          <w:sz w:val="24"/>
          <w:szCs w:val="24"/>
        </w:rPr>
      </w:pPr>
    </w:p>
    <w:tbl>
      <w:tblPr>
        <w:tblW w:w="9353" w:type="dxa"/>
        <w:tblInd w:w="-5" w:type="dxa"/>
        <w:tblLayout w:type="fixed"/>
        <w:tblLook w:val="0400" w:firstRow="0" w:lastRow="0" w:firstColumn="0" w:lastColumn="0" w:noHBand="0" w:noVBand="1"/>
      </w:tblPr>
      <w:tblGrid>
        <w:gridCol w:w="6101"/>
        <w:gridCol w:w="3252"/>
      </w:tblGrid>
      <w:tr w:rsidR="00055C3E" w:rsidRPr="00416A0C" w14:paraId="2ABA5F28" w14:textId="77777777" w:rsidTr="00455719">
        <w:trPr>
          <w:trHeight w:val="544"/>
        </w:trPr>
        <w:tc>
          <w:tcPr>
            <w:tcW w:w="6101" w:type="dxa"/>
          </w:tcPr>
          <w:p w14:paraId="53F4430C" w14:textId="77777777" w:rsidR="00055C3E" w:rsidRPr="00416A0C" w:rsidRDefault="00055C3E" w:rsidP="00455719">
            <w:pPr>
              <w:spacing w:after="0" w:line="240" w:lineRule="auto"/>
              <w:rPr>
                <w:rFonts w:ascii="Times New Roman" w:eastAsia="Times New Roman" w:hAnsi="Times New Roman" w:cs="Times New Roman"/>
                <w:b/>
                <w:color w:val="auto"/>
                <w:sz w:val="24"/>
                <w:szCs w:val="24"/>
              </w:rPr>
            </w:pPr>
            <w:r w:rsidRPr="00416A0C">
              <w:rPr>
                <w:rFonts w:ascii="Times New Roman" w:eastAsia="Times New Roman" w:hAnsi="Times New Roman" w:cs="Times New Roman"/>
                <w:b/>
                <w:color w:val="auto"/>
                <w:sz w:val="24"/>
                <w:szCs w:val="24"/>
              </w:rPr>
              <w:t>От Заказчика:</w:t>
            </w:r>
          </w:p>
        </w:tc>
        <w:tc>
          <w:tcPr>
            <w:tcW w:w="3252" w:type="dxa"/>
          </w:tcPr>
          <w:p w14:paraId="5CBD0284" w14:textId="77777777" w:rsidR="00055C3E" w:rsidRPr="00416A0C" w:rsidRDefault="00055C3E" w:rsidP="00455719">
            <w:pPr>
              <w:spacing w:after="0" w:line="240" w:lineRule="auto"/>
              <w:rPr>
                <w:rFonts w:ascii="Times New Roman" w:eastAsia="Times New Roman" w:hAnsi="Times New Roman" w:cs="Times New Roman"/>
                <w:b/>
                <w:color w:val="auto"/>
                <w:sz w:val="24"/>
                <w:szCs w:val="24"/>
              </w:rPr>
            </w:pPr>
            <w:r w:rsidRPr="00416A0C">
              <w:rPr>
                <w:rFonts w:ascii="Times New Roman" w:eastAsia="Times New Roman" w:hAnsi="Times New Roman" w:cs="Times New Roman"/>
                <w:b/>
                <w:color w:val="auto"/>
                <w:sz w:val="24"/>
                <w:szCs w:val="24"/>
              </w:rPr>
              <w:t>Исполнитель:</w:t>
            </w:r>
          </w:p>
          <w:p w14:paraId="5A167604" w14:textId="77777777" w:rsidR="00055C3E" w:rsidRPr="00416A0C" w:rsidRDefault="00055C3E" w:rsidP="00455719">
            <w:pPr>
              <w:spacing w:after="0" w:line="240" w:lineRule="auto"/>
              <w:rPr>
                <w:rFonts w:ascii="Times New Roman" w:eastAsia="Times New Roman" w:hAnsi="Times New Roman" w:cs="Times New Roman"/>
                <w:b/>
                <w:color w:val="auto"/>
                <w:sz w:val="24"/>
                <w:szCs w:val="24"/>
              </w:rPr>
            </w:pPr>
          </w:p>
        </w:tc>
      </w:tr>
      <w:tr w:rsidR="00055C3E" w:rsidRPr="00416A0C" w14:paraId="224A5F94" w14:textId="77777777" w:rsidTr="00455719">
        <w:trPr>
          <w:trHeight w:val="300"/>
        </w:trPr>
        <w:tc>
          <w:tcPr>
            <w:tcW w:w="6101" w:type="dxa"/>
          </w:tcPr>
          <w:p w14:paraId="4AE143FE" w14:textId="77777777" w:rsidR="00055C3E" w:rsidRPr="00416A0C" w:rsidRDefault="00055C3E" w:rsidP="00455719">
            <w:pPr>
              <w:spacing w:after="0" w:line="240" w:lineRule="auto"/>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 xml:space="preserve">________________ Каримсаков Д. Н.  </w:t>
            </w:r>
          </w:p>
        </w:tc>
        <w:tc>
          <w:tcPr>
            <w:tcW w:w="3252" w:type="dxa"/>
          </w:tcPr>
          <w:p w14:paraId="3EFA4589" w14:textId="77777777" w:rsidR="00055C3E" w:rsidRPr="00416A0C" w:rsidRDefault="00055C3E" w:rsidP="00455719">
            <w:pPr>
              <w:spacing w:after="0" w:line="240" w:lineRule="auto"/>
              <w:rPr>
                <w:rFonts w:ascii="Times New Roman" w:eastAsia="Times New Roman" w:hAnsi="Times New Roman" w:cs="Times New Roman"/>
                <w:b/>
                <w:color w:val="auto"/>
                <w:sz w:val="24"/>
                <w:szCs w:val="24"/>
              </w:rPr>
            </w:pPr>
            <w:r w:rsidRPr="00416A0C">
              <w:rPr>
                <w:rFonts w:ascii="Times New Roman" w:eastAsia="Times New Roman" w:hAnsi="Times New Roman" w:cs="Times New Roman"/>
                <w:color w:val="auto"/>
                <w:sz w:val="24"/>
                <w:szCs w:val="24"/>
              </w:rPr>
              <w:t xml:space="preserve">_______________ </w:t>
            </w:r>
          </w:p>
        </w:tc>
      </w:tr>
    </w:tbl>
    <w:p w14:paraId="1A417D32" w14:textId="77777777" w:rsidR="00055C3E" w:rsidRPr="00416A0C" w:rsidRDefault="00055C3E" w:rsidP="00055C3E">
      <w:pPr>
        <w:spacing w:after="0" w:line="240" w:lineRule="auto"/>
        <w:jc w:val="both"/>
        <w:rPr>
          <w:rFonts w:ascii="Times New Roman" w:eastAsia="Times New Roman" w:hAnsi="Times New Roman" w:cs="Times New Roman"/>
          <w:color w:val="auto"/>
          <w:sz w:val="24"/>
          <w:szCs w:val="24"/>
        </w:rPr>
      </w:pPr>
    </w:p>
    <w:p w14:paraId="5D6CA521" w14:textId="77777777" w:rsidR="00055C3E" w:rsidRPr="00416A0C" w:rsidRDefault="00055C3E" w:rsidP="00055C3E">
      <w:pPr>
        <w:spacing w:after="0" w:line="240" w:lineRule="auto"/>
        <w:jc w:val="both"/>
        <w:rPr>
          <w:rFonts w:ascii="Times New Roman" w:eastAsia="Times New Roman" w:hAnsi="Times New Roman" w:cs="Times New Roman"/>
          <w:color w:val="auto"/>
          <w:sz w:val="24"/>
          <w:szCs w:val="24"/>
        </w:rPr>
      </w:pPr>
    </w:p>
    <w:p w14:paraId="2C07C525" w14:textId="77777777" w:rsidR="00055C3E" w:rsidRPr="00416A0C" w:rsidRDefault="00055C3E" w:rsidP="00055C3E">
      <w:pPr>
        <w:spacing w:after="0" w:line="240" w:lineRule="auto"/>
        <w:jc w:val="both"/>
        <w:rPr>
          <w:rFonts w:ascii="Times New Roman" w:eastAsia="Times New Roman" w:hAnsi="Times New Roman" w:cs="Times New Roman"/>
          <w:color w:val="auto"/>
          <w:sz w:val="24"/>
          <w:szCs w:val="24"/>
        </w:rPr>
      </w:pPr>
    </w:p>
    <w:p w14:paraId="4122F455" w14:textId="77777777" w:rsidR="00055C3E" w:rsidRPr="00416A0C" w:rsidRDefault="00055C3E" w:rsidP="00055C3E">
      <w:pPr>
        <w:spacing w:after="0" w:line="240" w:lineRule="auto"/>
        <w:jc w:val="both"/>
        <w:rPr>
          <w:rFonts w:ascii="Times New Roman" w:eastAsia="Times New Roman" w:hAnsi="Times New Roman" w:cs="Times New Roman"/>
          <w:color w:val="auto"/>
          <w:sz w:val="24"/>
          <w:szCs w:val="24"/>
        </w:rPr>
      </w:pPr>
    </w:p>
    <w:p w14:paraId="3BD10C7B" w14:textId="77777777" w:rsidR="004F5C18" w:rsidRPr="00416A0C" w:rsidRDefault="004F5C18" w:rsidP="00D857BB">
      <w:pPr>
        <w:rPr>
          <w:rFonts w:ascii="Times New Roman" w:hAnsi="Times New Roman" w:cs="Times New Roman"/>
        </w:rPr>
      </w:pPr>
    </w:p>
    <w:sectPr w:rsidR="004F5C18" w:rsidRPr="00416A0C">
      <w:headerReference w:type="first" r:id="rId9"/>
      <w:pgSz w:w="11906" w:h="16838"/>
      <w:pgMar w:top="851" w:right="850" w:bottom="1418" w:left="1276"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4EBFE3" w14:textId="77777777" w:rsidR="00FE3DB4" w:rsidRDefault="00FE3DB4">
      <w:pPr>
        <w:spacing w:after="0" w:line="240" w:lineRule="auto"/>
      </w:pPr>
      <w:r>
        <w:separator/>
      </w:r>
    </w:p>
  </w:endnote>
  <w:endnote w:type="continuationSeparator" w:id="0">
    <w:p w14:paraId="5A3A18DB" w14:textId="77777777" w:rsidR="00FE3DB4" w:rsidRDefault="00FE3D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Kudriashov">
    <w:altName w:val="Times New Roman"/>
    <w:panose1 w:val="00000000000000000000"/>
    <w:charset w:val="00"/>
    <w:family w:val="auto"/>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42F64D" w14:textId="77777777" w:rsidR="00FE3DB4" w:rsidRDefault="00FE3DB4">
      <w:pPr>
        <w:spacing w:after="0" w:line="240" w:lineRule="auto"/>
      </w:pPr>
      <w:r>
        <w:separator/>
      </w:r>
    </w:p>
  </w:footnote>
  <w:footnote w:type="continuationSeparator" w:id="0">
    <w:p w14:paraId="12158A42" w14:textId="77777777" w:rsidR="00FE3DB4" w:rsidRDefault="00FE3D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F36B0" w14:textId="77777777" w:rsidR="00282699" w:rsidRDefault="00282699">
    <w:pPr>
      <w:pBdr>
        <w:top w:val="nil"/>
        <w:left w:val="nil"/>
        <w:bottom w:val="nil"/>
        <w:right w:val="nil"/>
        <w:between w:val="nil"/>
      </w:pBdr>
      <w:tabs>
        <w:tab w:val="center" w:pos="4677"/>
        <w:tab w:val="right" w:pos="9355"/>
      </w:tabs>
      <w:spacing w:after="0" w:line="240" w:lineRule="auto"/>
      <w:rPr>
        <w:rFonts w:eastAsia="Calibr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1079E"/>
    <w:multiLevelType w:val="hybridMultilevel"/>
    <w:tmpl w:val="C10223CA"/>
    <w:lvl w:ilvl="0" w:tplc="0419000F">
      <w:start w:val="1"/>
      <w:numFmt w:val="decimal"/>
      <w:lvlText w:val="%1."/>
      <w:lvlJc w:val="left"/>
      <w:pPr>
        <w:ind w:left="1070" w:hanging="360"/>
      </w:pPr>
      <w:rPr>
        <w:rFonts w:hint="default"/>
      </w:rPr>
    </w:lvl>
    <w:lvl w:ilvl="1" w:tplc="FFFFFFFF" w:tentative="1">
      <w:start w:val="1"/>
      <w:numFmt w:val="bullet"/>
      <w:lvlText w:val="o"/>
      <w:lvlJc w:val="left"/>
      <w:pPr>
        <w:ind w:left="1790" w:hanging="360"/>
      </w:pPr>
      <w:rPr>
        <w:rFonts w:ascii="Courier New" w:hAnsi="Courier New" w:cs="Courier New" w:hint="default"/>
      </w:rPr>
    </w:lvl>
    <w:lvl w:ilvl="2" w:tplc="FFFFFFFF" w:tentative="1">
      <w:start w:val="1"/>
      <w:numFmt w:val="bullet"/>
      <w:lvlText w:val=""/>
      <w:lvlJc w:val="left"/>
      <w:pPr>
        <w:ind w:left="2510" w:hanging="360"/>
      </w:pPr>
      <w:rPr>
        <w:rFonts w:ascii="Wingdings" w:hAnsi="Wingdings" w:hint="default"/>
      </w:rPr>
    </w:lvl>
    <w:lvl w:ilvl="3" w:tplc="FFFFFFFF" w:tentative="1">
      <w:start w:val="1"/>
      <w:numFmt w:val="bullet"/>
      <w:lvlText w:val=""/>
      <w:lvlJc w:val="left"/>
      <w:pPr>
        <w:ind w:left="3230" w:hanging="360"/>
      </w:pPr>
      <w:rPr>
        <w:rFonts w:ascii="Symbol" w:hAnsi="Symbol" w:hint="default"/>
      </w:rPr>
    </w:lvl>
    <w:lvl w:ilvl="4" w:tplc="FFFFFFFF" w:tentative="1">
      <w:start w:val="1"/>
      <w:numFmt w:val="bullet"/>
      <w:lvlText w:val="o"/>
      <w:lvlJc w:val="left"/>
      <w:pPr>
        <w:ind w:left="3950" w:hanging="360"/>
      </w:pPr>
      <w:rPr>
        <w:rFonts w:ascii="Courier New" w:hAnsi="Courier New" w:cs="Courier New" w:hint="default"/>
      </w:rPr>
    </w:lvl>
    <w:lvl w:ilvl="5" w:tplc="FFFFFFFF" w:tentative="1">
      <w:start w:val="1"/>
      <w:numFmt w:val="bullet"/>
      <w:lvlText w:val=""/>
      <w:lvlJc w:val="left"/>
      <w:pPr>
        <w:ind w:left="4670" w:hanging="360"/>
      </w:pPr>
      <w:rPr>
        <w:rFonts w:ascii="Wingdings" w:hAnsi="Wingdings" w:hint="default"/>
      </w:rPr>
    </w:lvl>
    <w:lvl w:ilvl="6" w:tplc="FFFFFFFF" w:tentative="1">
      <w:start w:val="1"/>
      <w:numFmt w:val="bullet"/>
      <w:lvlText w:val=""/>
      <w:lvlJc w:val="left"/>
      <w:pPr>
        <w:ind w:left="5390" w:hanging="360"/>
      </w:pPr>
      <w:rPr>
        <w:rFonts w:ascii="Symbol" w:hAnsi="Symbol" w:hint="default"/>
      </w:rPr>
    </w:lvl>
    <w:lvl w:ilvl="7" w:tplc="FFFFFFFF" w:tentative="1">
      <w:start w:val="1"/>
      <w:numFmt w:val="bullet"/>
      <w:lvlText w:val="o"/>
      <w:lvlJc w:val="left"/>
      <w:pPr>
        <w:ind w:left="6110" w:hanging="360"/>
      </w:pPr>
      <w:rPr>
        <w:rFonts w:ascii="Courier New" w:hAnsi="Courier New" w:cs="Courier New" w:hint="default"/>
      </w:rPr>
    </w:lvl>
    <w:lvl w:ilvl="8" w:tplc="FFFFFFFF" w:tentative="1">
      <w:start w:val="1"/>
      <w:numFmt w:val="bullet"/>
      <w:lvlText w:val=""/>
      <w:lvlJc w:val="left"/>
      <w:pPr>
        <w:ind w:left="6830" w:hanging="360"/>
      </w:pPr>
      <w:rPr>
        <w:rFonts w:ascii="Wingdings" w:hAnsi="Wingdings" w:hint="default"/>
      </w:rPr>
    </w:lvl>
  </w:abstractNum>
  <w:abstractNum w:abstractNumId="1" w15:restartNumberingAfterBreak="0">
    <w:nsid w:val="10FE200C"/>
    <w:multiLevelType w:val="hybridMultilevel"/>
    <w:tmpl w:val="AB1CD4CC"/>
    <w:lvl w:ilvl="0" w:tplc="0419000F">
      <w:start w:val="1"/>
      <w:numFmt w:val="decimal"/>
      <w:lvlText w:val="%1."/>
      <w:lvlJc w:val="left"/>
      <w:pPr>
        <w:ind w:left="1068" w:hanging="360"/>
      </w:pPr>
      <w:rPr>
        <w:rFonts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2" w15:restartNumberingAfterBreak="0">
    <w:nsid w:val="19A46169"/>
    <w:multiLevelType w:val="multilevel"/>
    <w:tmpl w:val="68947C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C6B6ECC"/>
    <w:multiLevelType w:val="hybridMultilevel"/>
    <w:tmpl w:val="C1AECF34"/>
    <w:lvl w:ilvl="0" w:tplc="01208BBA">
      <w:start w:val="1"/>
      <w:numFmt w:val="decimal"/>
      <w:lvlText w:val="%1."/>
      <w:lvlJc w:val="left"/>
      <w:pPr>
        <w:ind w:left="1068" w:hanging="360"/>
      </w:pPr>
      <w:rPr>
        <w:rFonts w:ascii="Times New Roman" w:hAnsi="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1D8C4A1E"/>
    <w:multiLevelType w:val="hybridMultilevel"/>
    <w:tmpl w:val="3C48EFF2"/>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5" w15:restartNumberingAfterBreak="0">
    <w:nsid w:val="1F5ACB07"/>
    <w:multiLevelType w:val="hybridMultilevel"/>
    <w:tmpl w:val="34DC4784"/>
    <w:lvl w:ilvl="0" w:tplc="F0BAB552">
      <w:start w:val="1"/>
      <w:numFmt w:val="decimal"/>
      <w:lvlText w:val="%1."/>
      <w:lvlJc w:val="left"/>
      <w:pPr>
        <w:ind w:left="720" w:hanging="360"/>
      </w:pPr>
      <w:rPr>
        <w:rFonts w:ascii="Times New Roman" w:eastAsiaTheme="minorEastAsia" w:hAnsi="Times New Roman" w:cs="Times New Roman" w:hint="default"/>
        <w:b w:val="0"/>
        <w:bCs/>
      </w:rPr>
    </w:lvl>
    <w:lvl w:ilvl="1" w:tplc="BA8403FE">
      <w:start w:val="1"/>
      <w:numFmt w:val="bullet"/>
      <w:lvlText w:val="o"/>
      <w:lvlJc w:val="left"/>
      <w:pPr>
        <w:ind w:left="1440" w:hanging="360"/>
      </w:pPr>
      <w:rPr>
        <w:rFonts w:ascii="Courier New" w:hAnsi="Courier New" w:hint="default"/>
      </w:rPr>
    </w:lvl>
    <w:lvl w:ilvl="2" w:tplc="A8DA6772">
      <w:start w:val="1"/>
      <w:numFmt w:val="bullet"/>
      <w:lvlText w:val=""/>
      <w:lvlJc w:val="left"/>
      <w:pPr>
        <w:ind w:left="2160" w:hanging="360"/>
      </w:pPr>
      <w:rPr>
        <w:rFonts w:ascii="Wingdings" w:hAnsi="Wingdings" w:hint="default"/>
      </w:rPr>
    </w:lvl>
    <w:lvl w:ilvl="3" w:tplc="07C8DE70">
      <w:start w:val="1"/>
      <w:numFmt w:val="bullet"/>
      <w:lvlText w:val=""/>
      <w:lvlJc w:val="left"/>
      <w:pPr>
        <w:ind w:left="2880" w:hanging="360"/>
      </w:pPr>
      <w:rPr>
        <w:rFonts w:ascii="Symbol" w:hAnsi="Symbol" w:hint="default"/>
      </w:rPr>
    </w:lvl>
    <w:lvl w:ilvl="4" w:tplc="16AADE0A">
      <w:start w:val="1"/>
      <w:numFmt w:val="bullet"/>
      <w:lvlText w:val="o"/>
      <w:lvlJc w:val="left"/>
      <w:pPr>
        <w:ind w:left="3600" w:hanging="360"/>
      </w:pPr>
      <w:rPr>
        <w:rFonts w:ascii="Courier New" w:hAnsi="Courier New" w:hint="default"/>
      </w:rPr>
    </w:lvl>
    <w:lvl w:ilvl="5" w:tplc="DBF60388">
      <w:start w:val="1"/>
      <w:numFmt w:val="bullet"/>
      <w:lvlText w:val=""/>
      <w:lvlJc w:val="left"/>
      <w:pPr>
        <w:ind w:left="4320" w:hanging="360"/>
      </w:pPr>
      <w:rPr>
        <w:rFonts w:ascii="Wingdings" w:hAnsi="Wingdings" w:hint="default"/>
      </w:rPr>
    </w:lvl>
    <w:lvl w:ilvl="6" w:tplc="B1D25D08">
      <w:start w:val="1"/>
      <w:numFmt w:val="bullet"/>
      <w:lvlText w:val=""/>
      <w:lvlJc w:val="left"/>
      <w:pPr>
        <w:ind w:left="5040" w:hanging="360"/>
      </w:pPr>
      <w:rPr>
        <w:rFonts w:ascii="Symbol" w:hAnsi="Symbol" w:hint="default"/>
      </w:rPr>
    </w:lvl>
    <w:lvl w:ilvl="7" w:tplc="5F9A0B62">
      <w:start w:val="1"/>
      <w:numFmt w:val="bullet"/>
      <w:lvlText w:val="o"/>
      <w:lvlJc w:val="left"/>
      <w:pPr>
        <w:ind w:left="5760" w:hanging="360"/>
      </w:pPr>
      <w:rPr>
        <w:rFonts w:ascii="Courier New" w:hAnsi="Courier New" w:hint="default"/>
      </w:rPr>
    </w:lvl>
    <w:lvl w:ilvl="8" w:tplc="18A24672">
      <w:start w:val="1"/>
      <w:numFmt w:val="bullet"/>
      <w:lvlText w:val=""/>
      <w:lvlJc w:val="left"/>
      <w:pPr>
        <w:ind w:left="6480" w:hanging="360"/>
      </w:pPr>
      <w:rPr>
        <w:rFonts w:ascii="Wingdings" w:hAnsi="Wingdings" w:hint="default"/>
      </w:rPr>
    </w:lvl>
  </w:abstractNum>
  <w:abstractNum w:abstractNumId="6" w15:restartNumberingAfterBreak="0">
    <w:nsid w:val="2147372F"/>
    <w:multiLevelType w:val="hybridMultilevel"/>
    <w:tmpl w:val="3BE65FAC"/>
    <w:lvl w:ilvl="0" w:tplc="9EEC68B0">
      <w:start w:val="1"/>
      <w:numFmt w:val="decimal"/>
      <w:lvlText w:val="%1."/>
      <w:lvlJc w:val="left"/>
      <w:pPr>
        <w:ind w:left="720" w:hanging="360"/>
      </w:pPr>
      <w:rPr>
        <w:rFonts w:ascii="Times New Roman" w:eastAsia="Times New Roman" w:hAnsi="Times New Roman" w:cs="Times New Roman"/>
      </w:rPr>
    </w:lvl>
    <w:lvl w:ilvl="1" w:tplc="9230ADE4">
      <w:start w:val="1"/>
      <w:numFmt w:val="bullet"/>
      <w:lvlText w:val="o"/>
      <w:lvlJc w:val="left"/>
      <w:pPr>
        <w:ind w:left="1440" w:hanging="360"/>
      </w:pPr>
      <w:rPr>
        <w:rFonts w:ascii="Courier New" w:hAnsi="Courier New" w:hint="default"/>
      </w:rPr>
    </w:lvl>
    <w:lvl w:ilvl="2" w:tplc="742C5AB6">
      <w:start w:val="1"/>
      <w:numFmt w:val="bullet"/>
      <w:lvlText w:val=""/>
      <w:lvlJc w:val="left"/>
      <w:pPr>
        <w:ind w:left="2160" w:hanging="360"/>
      </w:pPr>
      <w:rPr>
        <w:rFonts w:ascii="Wingdings" w:hAnsi="Wingdings" w:hint="default"/>
      </w:rPr>
    </w:lvl>
    <w:lvl w:ilvl="3" w:tplc="51D48760">
      <w:start w:val="1"/>
      <w:numFmt w:val="bullet"/>
      <w:lvlText w:val=""/>
      <w:lvlJc w:val="left"/>
      <w:pPr>
        <w:ind w:left="2880" w:hanging="360"/>
      </w:pPr>
      <w:rPr>
        <w:rFonts w:ascii="Symbol" w:hAnsi="Symbol" w:hint="default"/>
      </w:rPr>
    </w:lvl>
    <w:lvl w:ilvl="4" w:tplc="F648F23C">
      <w:start w:val="1"/>
      <w:numFmt w:val="bullet"/>
      <w:lvlText w:val="o"/>
      <w:lvlJc w:val="left"/>
      <w:pPr>
        <w:ind w:left="3600" w:hanging="360"/>
      </w:pPr>
      <w:rPr>
        <w:rFonts w:ascii="Courier New" w:hAnsi="Courier New" w:hint="default"/>
      </w:rPr>
    </w:lvl>
    <w:lvl w:ilvl="5" w:tplc="B172D91A">
      <w:start w:val="1"/>
      <w:numFmt w:val="bullet"/>
      <w:lvlText w:val=""/>
      <w:lvlJc w:val="left"/>
      <w:pPr>
        <w:ind w:left="4320" w:hanging="360"/>
      </w:pPr>
      <w:rPr>
        <w:rFonts w:ascii="Wingdings" w:hAnsi="Wingdings" w:hint="default"/>
      </w:rPr>
    </w:lvl>
    <w:lvl w:ilvl="6" w:tplc="64966096">
      <w:start w:val="1"/>
      <w:numFmt w:val="bullet"/>
      <w:lvlText w:val=""/>
      <w:lvlJc w:val="left"/>
      <w:pPr>
        <w:ind w:left="5040" w:hanging="360"/>
      </w:pPr>
      <w:rPr>
        <w:rFonts w:ascii="Symbol" w:hAnsi="Symbol" w:hint="default"/>
      </w:rPr>
    </w:lvl>
    <w:lvl w:ilvl="7" w:tplc="DA487442">
      <w:start w:val="1"/>
      <w:numFmt w:val="bullet"/>
      <w:lvlText w:val="o"/>
      <w:lvlJc w:val="left"/>
      <w:pPr>
        <w:ind w:left="5760" w:hanging="360"/>
      </w:pPr>
      <w:rPr>
        <w:rFonts w:ascii="Courier New" w:hAnsi="Courier New" w:hint="default"/>
      </w:rPr>
    </w:lvl>
    <w:lvl w:ilvl="8" w:tplc="711EE8DA">
      <w:start w:val="1"/>
      <w:numFmt w:val="bullet"/>
      <w:lvlText w:val=""/>
      <w:lvlJc w:val="left"/>
      <w:pPr>
        <w:ind w:left="6480" w:hanging="360"/>
      </w:pPr>
      <w:rPr>
        <w:rFonts w:ascii="Wingdings" w:hAnsi="Wingdings" w:hint="default"/>
      </w:rPr>
    </w:lvl>
  </w:abstractNum>
  <w:abstractNum w:abstractNumId="7" w15:restartNumberingAfterBreak="0">
    <w:nsid w:val="21920F7C"/>
    <w:multiLevelType w:val="hybridMultilevel"/>
    <w:tmpl w:val="523EA78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2EC3372A"/>
    <w:multiLevelType w:val="multilevel"/>
    <w:tmpl w:val="063EF608"/>
    <w:lvl w:ilvl="0">
      <w:start w:val="1"/>
      <w:numFmt w:val="decimal"/>
      <w:lvlText w:val="%1."/>
      <w:lvlJc w:val="left"/>
      <w:pPr>
        <w:ind w:left="360" w:hanging="360"/>
      </w:pPr>
      <w:rPr>
        <w:sz w:val="28"/>
        <w:szCs w:val="28"/>
        <w:vertAlign w:val="baseline"/>
      </w:rPr>
    </w:lvl>
    <w:lvl w:ilvl="1">
      <w:start w:val="1"/>
      <w:numFmt w:val="decimal"/>
      <w:lvlText w:val="%1.%2."/>
      <w:lvlJc w:val="left"/>
      <w:pPr>
        <w:ind w:left="1000" w:hanging="432"/>
      </w:pPr>
      <w:rPr>
        <w:sz w:val="28"/>
        <w:szCs w:val="28"/>
        <w:vertAlign w:val="baseline"/>
      </w:rPr>
    </w:lvl>
    <w:lvl w:ilvl="2">
      <w:start w:val="1"/>
      <w:numFmt w:val="decimal"/>
      <w:lvlText w:val="%1.%2.%3."/>
      <w:lvlJc w:val="left"/>
      <w:pPr>
        <w:ind w:left="1224" w:hanging="504"/>
      </w:pPr>
      <w:rPr>
        <w:sz w:val="28"/>
        <w:szCs w:val="28"/>
        <w:vertAlign w:val="baseline"/>
      </w:rPr>
    </w:lvl>
    <w:lvl w:ilvl="3">
      <w:start w:val="1"/>
      <w:numFmt w:val="decimal"/>
      <w:lvlText w:val="%1.%2.%3.%4."/>
      <w:lvlJc w:val="left"/>
      <w:pPr>
        <w:ind w:left="1728" w:hanging="647"/>
      </w:pPr>
      <w:rPr>
        <w:sz w:val="24"/>
        <w:szCs w:val="24"/>
        <w:vertAlign w:val="baseline"/>
      </w:rPr>
    </w:lvl>
    <w:lvl w:ilvl="4">
      <w:start w:val="1"/>
      <w:numFmt w:val="decimal"/>
      <w:lvlText w:val="%1.%2.%3.%4.%5."/>
      <w:lvlJc w:val="left"/>
      <w:pPr>
        <w:ind w:left="2232" w:hanging="792"/>
      </w:pPr>
      <w:rPr>
        <w:sz w:val="24"/>
        <w:szCs w:val="24"/>
        <w:vertAlign w:val="baseline"/>
      </w:rPr>
    </w:lvl>
    <w:lvl w:ilvl="5">
      <w:start w:val="1"/>
      <w:numFmt w:val="decimal"/>
      <w:lvlText w:val="%1.%2.%3.%4.%5.%6."/>
      <w:lvlJc w:val="left"/>
      <w:pPr>
        <w:ind w:left="2736" w:hanging="935"/>
      </w:pPr>
      <w:rPr>
        <w:sz w:val="24"/>
        <w:szCs w:val="24"/>
        <w:vertAlign w:val="baseline"/>
      </w:rPr>
    </w:lvl>
    <w:lvl w:ilvl="6">
      <w:start w:val="1"/>
      <w:numFmt w:val="decimal"/>
      <w:lvlText w:val="%1.%2.%3.%4.%5.%6.%7."/>
      <w:lvlJc w:val="left"/>
      <w:pPr>
        <w:ind w:left="3240" w:hanging="1080"/>
      </w:pPr>
      <w:rPr>
        <w:sz w:val="24"/>
        <w:szCs w:val="24"/>
        <w:vertAlign w:val="baseline"/>
      </w:rPr>
    </w:lvl>
    <w:lvl w:ilvl="7">
      <w:start w:val="1"/>
      <w:numFmt w:val="decimal"/>
      <w:lvlText w:val="%1.%2.%3.%4.%5.%6.%7.%8."/>
      <w:lvlJc w:val="left"/>
      <w:pPr>
        <w:ind w:left="3744" w:hanging="1224"/>
      </w:pPr>
      <w:rPr>
        <w:sz w:val="24"/>
        <w:szCs w:val="24"/>
        <w:vertAlign w:val="baseline"/>
      </w:rPr>
    </w:lvl>
    <w:lvl w:ilvl="8">
      <w:start w:val="1"/>
      <w:numFmt w:val="decimal"/>
      <w:lvlText w:val="%1.%2.%3.%4.%5.%6.%7.%8.%9."/>
      <w:lvlJc w:val="left"/>
      <w:pPr>
        <w:ind w:left="4320" w:hanging="1440"/>
      </w:pPr>
      <w:rPr>
        <w:sz w:val="24"/>
        <w:szCs w:val="24"/>
        <w:vertAlign w:val="baseline"/>
      </w:rPr>
    </w:lvl>
  </w:abstractNum>
  <w:abstractNum w:abstractNumId="9" w15:restartNumberingAfterBreak="0">
    <w:nsid w:val="31B5170D"/>
    <w:multiLevelType w:val="hybridMultilevel"/>
    <w:tmpl w:val="085AA9C6"/>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0" w15:restartNumberingAfterBreak="0">
    <w:nsid w:val="33D83348"/>
    <w:multiLevelType w:val="hybridMultilevel"/>
    <w:tmpl w:val="741A900C"/>
    <w:lvl w:ilvl="0" w:tplc="041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59A098C"/>
    <w:multiLevelType w:val="hybridMultilevel"/>
    <w:tmpl w:val="D85845B2"/>
    <w:lvl w:ilvl="0" w:tplc="04190001">
      <w:start w:val="1"/>
      <w:numFmt w:val="bullet"/>
      <w:lvlText w:val=""/>
      <w:lvlJc w:val="left"/>
      <w:pPr>
        <w:ind w:left="2421" w:hanging="360"/>
      </w:pPr>
      <w:rPr>
        <w:rFonts w:ascii="Symbol" w:hAnsi="Symbol" w:hint="default"/>
      </w:rPr>
    </w:lvl>
    <w:lvl w:ilvl="1" w:tplc="04190003" w:tentative="1">
      <w:start w:val="1"/>
      <w:numFmt w:val="bullet"/>
      <w:lvlText w:val="o"/>
      <w:lvlJc w:val="left"/>
      <w:pPr>
        <w:ind w:left="3141" w:hanging="360"/>
      </w:pPr>
      <w:rPr>
        <w:rFonts w:ascii="Courier New" w:hAnsi="Courier New" w:cs="Courier New" w:hint="default"/>
      </w:rPr>
    </w:lvl>
    <w:lvl w:ilvl="2" w:tplc="04190005" w:tentative="1">
      <w:start w:val="1"/>
      <w:numFmt w:val="bullet"/>
      <w:lvlText w:val=""/>
      <w:lvlJc w:val="left"/>
      <w:pPr>
        <w:ind w:left="3861" w:hanging="360"/>
      </w:pPr>
      <w:rPr>
        <w:rFonts w:ascii="Wingdings" w:hAnsi="Wingdings" w:hint="default"/>
      </w:rPr>
    </w:lvl>
    <w:lvl w:ilvl="3" w:tplc="04190001" w:tentative="1">
      <w:start w:val="1"/>
      <w:numFmt w:val="bullet"/>
      <w:lvlText w:val=""/>
      <w:lvlJc w:val="left"/>
      <w:pPr>
        <w:ind w:left="4581" w:hanging="360"/>
      </w:pPr>
      <w:rPr>
        <w:rFonts w:ascii="Symbol" w:hAnsi="Symbol" w:hint="default"/>
      </w:rPr>
    </w:lvl>
    <w:lvl w:ilvl="4" w:tplc="04190003" w:tentative="1">
      <w:start w:val="1"/>
      <w:numFmt w:val="bullet"/>
      <w:lvlText w:val="o"/>
      <w:lvlJc w:val="left"/>
      <w:pPr>
        <w:ind w:left="5301" w:hanging="360"/>
      </w:pPr>
      <w:rPr>
        <w:rFonts w:ascii="Courier New" w:hAnsi="Courier New" w:cs="Courier New" w:hint="default"/>
      </w:rPr>
    </w:lvl>
    <w:lvl w:ilvl="5" w:tplc="04190005" w:tentative="1">
      <w:start w:val="1"/>
      <w:numFmt w:val="bullet"/>
      <w:lvlText w:val=""/>
      <w:lvlJc w:val="left"/>
      <w:pPr>
        <w:ind w:left="6021" w:hanging="360"/>
      </w:pPr>
      <w:rPr>
        <w:rFonts w:ascii="Wingdings" w:hAnsi="Wingdings" w:hint="default"/>
      </w:rPr>
    </w:lvl>
    <w:lvl w:ilvl="6" w:tplc="04190001" w:tentative="1">
      <w:start w:val="1"/>
      <w:numFmt w:val="bullet"/>
      <w:lvlText w:val=""/>
      <w:lvlJc w:val="left"/>
      <w:pPr>
        <w:ind w:left="6741" w:hanging="360"/>
      </w:pPr>
      <w:rPr>
        <w:rFonts w:ascii="Symbol" w:hAnsi="Symbol" w:hint="default"/>
      </w:rPr>
    </w:lvl>
    <w:lvl w:ilvl="7" w:tplc="04190003" w:tentative="1">
      <w:start w:val="1"/>
      <w:numFmt w:val="bullet"/>
      <w:lvlText w:val="o"/>
      <w:lvlJc w:val="left"/>
      <w:pPr>
        <w:ind w:left="7461" w:hanging="360"/>
      </w:pPr>
      <w:rPr>
        <w:rFonts w:ascii="Courier New" w:hAnsi="Courier New" w:cs="Courier New" w:hint="default"/>
      </w:rPr>
    </w:lvl>
    <w:lvl w:ilvl="8" w:tplc="04190005" w:tentative="1">
      <w:start w:val="1"/>
      <w:numFmt w:val="bullet"/>
      <w:lvlText w:val=""/>
      <w:lvlJc w:val="left"/>
      <w:pPr>
        <w:ind w:left="8181" w:hanging="360"/>
      </w:pPr>
      <w:rPr>
        <w:rFonts w:ascii="Wingdings" w:hAnsi="Wingdings" w:hint="default"/>
      </w:rPr>
    </w:lvl>
  </w:abstractNum>
  <w:abstractNum w:abstractNumId="12" w15:restartNumberingAfterBreak="0">
    <w:nsid w:val="36D00F6D"/>
    <w:multiLevelType w:val="hybridMultilevel"/>
    <w:tmpl w:val="10083E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3956ABC"/>
    <w:multiLevelType w:val="hybridMultilevel"/>
    <w:tmpl w:val="66BCC8BA"/>
    <w:lvl w:ilvl="0" w:tplc="0419000B">
      <w:start w:val="1"/>
      <w:numFmt w:val="bullet"/>
      <w:lvlText w:val=""/>
      <w:lvlJc w:val="left"/>
      <w:pPr>
        <w:ind w:left="1080" w:hanging="720"/>
      </w:pPr>
      <w:rPr>
        <w:rFonts w:ascii="Wingdings" w:hAnsi="Wingding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4D67EC4"/>
    <w:multiLevelType w:val="hybridMultilevel"/>
    <w:tmpl w:val="0B6205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C743ADC"/>
    <w:multiLevelType w:val="hybridMultilevel"/>
    <w:tmpl w:val="24C2712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04B0EA6"/>
    <w:multiLevelType w:val="multilevel"/>
    <w:tmpl w:val="5FD84AA2"/>
    <w:lvl w:ilvl="0">
      <w:start w:val="1"/>
      <w:numFmt w:val="decimal"/>
      <w:lvlText w:val="%1."/>
      <w:lvlJc w:val="left"/>
      <w:pPr>
        <w:ind w:left="1068" w:hanging="360"/>
      </w:pPr>
      <w:rPr>
        <w:i w:val="0"/>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7" w15:restartNumberingAfterBreak="0">
    <w:nsid w:val="50AC1F0B"/>
    <w:multiLevelType w:val="hybridMultilevel"/>
    <w:tmpl w:val="49BE7A5C"/>
    <w:lvl w:ilvl="0" w:tplc="0419000F">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18" w15:restartNumberingAfterBreak="0">
    <w:nsid w:val="51560491"/>
    <w:multiLevelType w:val="hybridMultilevel"/>
    <w:tmpl w:val="B1F44C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3622525"/>
    <w:multiLevelType w:val="multilevel"/>
    <w:tmpl w:val="8F9000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5963714C"/>
    <w:multiLevelType w:val="multilevel"/>
    <w:tmpl w:val="81C62D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5A716F69"/>
    <w:multiLevelType w:val="multilevel"/>
    <w:tmpl w:val="48B80F4A"/>
    <w:lvl w:ilvl="0">
      <w:start w:val="1"/>
      <w:numFmt w:val="decimal"/>
      <w:lvlText w:val="%1."/>
      <w:lvlJc w:val="left"/>
      <w:pPr>
        <w:ind w:left="720" w:hanging="360"/>
      </w:pPr>
      <w:rPr>
        <w:rFonts w:hint="default"/>
      </w:rPr>
    </w:lvl>
    <w:lvl w:ilvl="1">
      <w:start w:val="1"/>
      <w:numFmt w:val="decimal"/>
      <w:isLgl/>
      <w:lvlText w:val="%1.%2."/>
      <w:lvlJc w:val="left"/>
      <w:pPr>
        <w:ind w:left="1005" w:hanging="64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5D746A0F"/>
    <w:multiLevelType w:val="multilevel"/>
    <w:tmpl w:val="48B80F4A"/>
    <w:lvl w:ilvl="0">
      <w:start w:val="1"/>
      <w:numFmt w:val="decimal"/>
      <w:lvlText w:val="%1."/>
      <w:lvlJc w:val="left"/>
      <w:pPr>
        <w:ind w:left="2062" w:hanging="360"/>
      </w:pPr>
      <w:rPr>
        <w:rFonts w:hint="default"/>
      </w:rPr>
    </w:lvl>
    <w:lvl w:ilvl="1">
      <w:start w:val="1"/>
      <w:numFmt w:val="decimal"/>
      <w:isLgl/>
      <w:lvlText w:val="%1.%2."/>
      <w:lvlJc w:val="left"/>
      <w:pPr>
        <w:ind w:left="1005" w:hanging="64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5EE94AB9"/>
    <w:multiLevelType w:val="hybridMultilevel"/>
    <w:tmpl w:val="24C2712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F493703"/>
    <w:multiLevelType w:val="hybridMultilevel"/>
    <w:tmpl w:val="EED85E88"/>
    <w:lvl w:ilvl="0" w:tplc="E6F25EC2">
      <w:start w:val="1"/>
      <w:numFmt w:val="bullet"/>
      <w:lvlText w:val=""/>
      <w:lvlJc w:val="left"/>
      <w:pPr>
        <w:tabs>
          <w:tab w:val="num" w:pos="720"/>
        </w:tabs>
        <w:ind w:left="720" w:hanging="432"/>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1524565"/>
    <w:multiLevelType w:val="hybridMultilevel"/>
    <w:tmpl w:val="D0DC40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62E67084"/>
    <w:multiLevelType w:val="hybridMultilevel"/>
    <w:tmpl w:val="932EB9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7DB0396"/>
    <w:multiLevelType w:val="multilevel"/>
    <w:tmpl w:val="78F82952"/>
    <w:lvl w:ilvl="0">
      <w:start w:val="1"/>
      <w:numFmt w:val="decimal"/>
      <w:lvlText w:val="%1."/>
      <w:lvlJc w:val="left"/>
      <w:pPr>
        <w:ind w:left="720" w:hanging="360"/>
      </w:pPr>
      <w:rPr>
        <w:rFonts w:ascii="Times New Roman" w:eastAsia="Times New Roman" w:hAnsi="Times New Roman" w:cs="Times New Roman"/>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8361C90"/>
    <w:multiLevelType w:val="hybridMultilevel"/>
    <w:tmpl w:val="C72670E6"/>
    <w:lvl w:ilvl="0" w:tplc="0419000F">
      <w:start w:val="1"/>
      <w:numFmt w:val="decimal"/>
      <w:lvlText w:val="%1."/>
      <w:lvlJc w:val="left"/>
      <w:pPr>
        <w:ind w:left="1068" w:hanging="360"/>
      </w:pPr>
      <w:rPr>
        <w:rFonts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29" w15:restartNumberingAfterBreak="0">
    <w:nsid w:val="6F9D2DE2"/>
    <w:multiLevelType w:val="hybridMultilevel"/>
    <w:tmpl w:val="159C65AA"/>
    <w:lvl w:ilvl="0" w:tplc="041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794A5F32"/>
    <w:multiLevelType w:val="hybridMultilevel"/>
    <w:tmpl w:val="F5B6D8C4"/>
    <w:lvl w:ilvl="0" w:tplc="E6F25EC2">
      <w:start w:val="1"/>
      <w:numFmt w:val="bullet"/>
      <w:lvlText w:val=""/>
      <w:lvlJc w:val="left"/>
      <w:pPr>
        <w:ind w:left="630" w:hanging="360"/>
      </w:pPr>
      <w:rPr>
        <w:rFonts w:ascii="Wingdings" w:hAnsi="Wingdings" w:hint="default"/>
        <w:sz w:val="16"/>
      </w:rPr>
    </w:lvl>
    <w:lvl w:ilvl="1" w:tplc="04090003">
      <w:start w:val="1"/>
      <w:numFmt w:val="bullet"/>
      <w:lvlText w:val="o"/>
      <w:lvlJc w:val="left"/>
      <w:pPr>
        <w:ind w:left="1350" w:hanging="360"/>
      </w:pPr>
      <w:rPr>
        <w:rFonts w:ascii="Courier New" w:hAnsi="Courier New" w:cs="Courier New" w:hint="default"/>
      </w:rPr>
    </w:lvl>
    <w:lvl w:ilvl="2" w:tplc="04090005">
      <w:start w:val="1"/>
      <w:numFmt w:val="bullet"/>
      <w:lvlText w:val=""/>
      <w:lvlJc w:val="left"/>
      <w:pPr>
        <w:ind w:left="2070" w:hanging="360"/>
      </w:pPr>
      <w:rPr>
        <w:rFonts w:ascii="Wingdings" w:hAnsi="Wingdings" w:hint="default"/>
      </w:rPr>
    </w:lvl>
    <w:lvl w:ilvl="3" w:tplc="04090001">
      <w:start w:val="1"/>
      <w:numFmt w:val="bullet"/>
      <w:lvlText w:val=""/>
      <w:lvlJc w:val="left"/>
      <w:pPr>
        <w:ind w:left="2790" w:hanging="360"/>
      </w:pPr>
      <w:rPr>
        <w:rFonts w:ascii="Symbol" w:hAnsi="Symbol" w:hint="default"/>
      </w:rPr>
    </w:lvl>
    <w:lvl w:ilvl="4" w:tplc="04090003">
      <w:start w:val="1"/>
      <w:numFmt w:val="bullet"/>
      <w:lvlText w:val="o"/>
      <w:lvlJc w:val="left"/>
      <w:pPr>
        <w:ind w:left="3510" w:hanging="360"/>
      </w:pPr>
      <w:rPr>
        <w:rFonts w:ascii="Courier New" w:hAnsi="Courier New" w:cs="Courier New" w:hint="default"/>
      </w:rPr>
    </w:lvl>
    <w:lvl w:ilvl="5" w:tplc="04090005">
      <w:start w:val="1"/>
      <w:numFmt w:val="bullet"/>
      <w:lvlText w:val=""/>
      <w:lvlJc w:val="left"/>
      <w:pPr>
        <w:ind w:left="4230" w:hanging="360"/>
      </w:pPr>
      <w:rPr>
        <w:rFonts w:ascii="Wingdings" w:hAnsi="Wingdings" w:hint="default"/>
      </w:rPr>
    </w:lvl>
    <w:lvl w:ilvl="6" w:tplc="04090001">
      <w:start w:val="1"/>
      <w:numFmt w:val="bullet"/>
      <w:lvlText w:val=""/>
      <w:lvlJc w:val="left"/>
      <w:pPr>
        <w:ind w:left="4950" w:hanging="360"/>
      </w:pPr>
      <w:rPr>
        <w:rFonts w:ascii="Symbol" w:hAnsi="Symbol" w:hint="default"/>
      </w:rPr>
    </w:lvl>
    <w:lvl w:ilvl="7" w:tplc="04090003">
      <w:start w:val="1"/>
      <w:numFmt w:val="bullet"/>
      <w:lvlText w:val="o"/>
      <w:lvlJc w:val="left"/>
      <w:pPr>
        <w:ind w:left="5670" w:hanging="360"/>
      </w:pPr>
      <w:rPr>
        <w:rFonts w:ascii="Courier New" w:hAnsi="Courier New" w:cs="Courier New" w:hint="default"/>
      </w:rPr>
    </w:lvl>
    <w:lvl w:ilvl="8" w:tplc="04090005">
      <w:start w:val="1"/>
      <w:numFmt w:val="bullet"/>
      <w:lvlText w:val=""/>
      <w:lvlJc w:val="left"/>
      <w:pPr>
        <w:ind w:left="6390" w:hanging="360"/>
      </w:pPr>
      <w:rPr>
        <w:rFonts w:ascii="Wingdings" w:hAnsi="Wingdings" w:hint="default"/>
      </w:rPr>
    </w:lvl>
  </w:abstractNum>
  <w:num w:numId="1" w16cid:durableId="1925604500">
    <w:abstractNumId w:val="16"/>
  </w:num>
  <w:num w:numId="2" w16cid:durableId="98717286">
    <w:abstractNumId w:val="19"/>
  </w:num>
  <w:num w:numId="3" w16cid:durableId="618418377">
    <w:abstractNumId w:val="27"/>
  </w:num>
  <w:num w:numId="4" w16cid:durableId="1973748967">
    <w:abstractNumId w:val="20"/>
  </w:num>
  <w:num w:numId="5" w16cid:durableId="1516532844">
    <w:abstractNumId w:val="2"/>
  </w:num>
  <w:num w:numId="6" w16cid:durableId="1573812648">
    <w:abstractNumId w:val="8"/>
  </w:num>
  <w:num w:numId="7" w16cid:durableId="1676348417">
    <w:abstractNumId w:val="30"/>
  </w:num>
  <w:num w:numId="8" w16cid:durableId="1110508699">
    <w:abstractNumId w:val="25"/>
  </w:num>
  <w:num w:numId="9" w16cid:durableId="81337760">
    <w:abstractNumId w:val="15"/>
  </w:num>
  <w:num w:numId="10" w16cid:durableId="1824002206">
    <w:abstractNumId w:val="23"/>
  </w:num>
  <w:num w:numId="11" w16cid:durableId="1669284194">
    <w:abstractNumId w:val="24"/>
  </w:num>
  <w:num w:numId="12" w16cid:durableId="2137598116">
    <w:abstractNumId w:val="13"/>
  </w:num>
  <w:num w:numId="13" w16cid:durableId="718747267">
    <w:abstractNumId w:val="21"/>
  </w:num>
  <w:num w:numId="14" w16cid:durableId="311562205">
    <w:abstractNumId w:val="11"/>
  </w:num>
  <w:num w:numId="15" w16cid:durableId="963081538">
    <w:abstractNumId w:val="22"/>
  </w:num>
  <w:num w:numId="16" w16cid:durableId="477916975">
    <w:abstractNumId w:val="4"/>
  </w:num>
  <w:num w:numId="17" w16cid:durableId="1674183621">
    <w:abstractNumId w:val="18"/>
  </w:num>
  <w:num w:numId="18" w16cid:durableId="2127696670">
    <w:abstractNumId w:val="29"/>
  </w:num>
  <w:num w:numId="19" w16cid:durableId="684290851">
    <w:abstractNumId w:val="1"/>
  </w:num>
  <w:num w:numId="20" w16cid:durableId="440615540">
    <w:abstractNumId w:val="7"/>
  </w:num>
  <w:num w:numId="21" w16cid:durableId="777870400">
    <w:abstractNumId w:val="17"/>
  </w:num>
  <w:num w:numId="22" w16cid:durableId="60718139">
    <w:abstractNumId w:val="10"/>
  </w:num>
  <w:num w:numId="23" w16cid:durableId="1758750181">
    <w:abstractNumId w:val="0"/>
  </w:num>
  <w:num w:numId="24" w16cid:durableId="1879851378">
    <w:abstractNumId w:val="28"/>
  </w:num>
  <w:num w:numId="25" w16cid:durableId="611400056">
    <w:abstractNumId w:val="6"/>
  </w:num>
  <w:num w:numId="26" w16cid:durableId="1872062328">
    <w:abstractNumId w:val="5"/>
  </w:num>
  <w:num w:numId="27" w16cid:durableId="182373620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683433287">
    <w:abstractNumId w:val="3"/>
  </w:num>
  <w:num w:numId="29" w16cid:durableId="134547138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069884359">
    <w:abstractNumId w:val="14"/>
  </w:num>
  <w:num w:numId="31" w16cid:durableId="722217563">
    <w:abstractNumId w:val="9"/>
  </w:num>
  <w:num w:numId="32" w16cid:durableId="657224786">
    <w:abstractNumId w:val="12"/>
  </w:num>
  <w:num w:numId="33" w16cid:durableId="16641166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699"/>
    <w:rsid w:val="000124F9"/>
    <w:rsid w:val="0002384E"/>
    <w:rsid w:val="000313FC"/>
    <w:rsid w:val="00040B6F"/>
    <w:rsid w:val="00043677"/>
    <w:rsid w:val="00055C3E"/>
    <w:rsid w:val="00060AE4"/>
    <w:rsid w:val="000615C5"/>
    <w:rsid w:val="00062ED5"/>
    <w:rsid w:val="000678A5"/>
    <w:rsid w:val="000743EC"/>
    <w:rsid w:val="000769EF"/>
    <w:rsid w:val="00081BBE"/>
    <w:rsid w:val="00095553"/>
    <w:rsid w:val="000970D0"/>
    <w:rsid w:val="000A0D3C"/>
    <w:rsid w:val="000A21D8"/>
    <w:rsid w:val="000B2DC2"/>
    <w:rsid w:val="000B6383"/>
    <w:rsid w:val="000C29DE"/>
    <w:rsid w:val="000E4137"/>
    <w:rsid w:val="00102A71"/>
    <w:rsid w:val="00103B2A"/>
    <w:rsid w:val="00107373"/>
    <w:rsid w:val="0011546A"/>
    <w:rsid w:val="00123D82"/>
    <w:rsid w:val="001428F4"/>
    <w:rsid w:val="0014524F"/>
    <w:rsid w:val="00150F11"/>
    <w:rsid w:val="0015226D"/>
    <w:rsid w:val="001541B6"/>
    <w:rsid w:val="00157920"/>
    <w:rsid w:val="001707AB"/>
    <w:rsid w:val="0018117B"/>
    <w:rsid w:val="00191F43"/>
    <w:rsid w:val="00197E55"/>
    <w:rsid w:val="001B0EC7"/>
    <w:rsid w:val="001B4376"/>
    <w:rsid w:val="001B5E57"/>
    <w:rsid w:val="001C1FD5"/>
    <w:rsid w:val="001D205D"/>
    <w:rsid w:val="001E5348"/>
    <w:rsid w:val="001F06DA"/>
    <w:rsid w:val="002014C0"/>
    <w:rsid w:val="00205749"/>
    <w:rsid w:val="002237D2"/>
    <w:rsid w:val="00233DA9"/>
    <w:rsid w:val="00236328"/>
    <w:rsid w:val="0024366A"/>
    <w:rsid w:val="00253DC9"/>
    <w:rsid w:val="002636A3"/>
    <w:rsid w:val="00282699"/>
    <w:rsid w:val="00285987"/>
    <w:rsid w:val="00295CB6"/>
    <w:rsid w:val="002A7216"/>
    <w:rsid w:val="002C773A"/>
    <w:rsid w:val="002E6DAE"/>
    <w:rsid w:val="003135E7"/>
    <w:rsid w:val="00332E13"/>
    <w:rsid w:val="003355C1"/>
    <w:rsid w:val="00360E15"/>
    <w:rsid w:val="00361922"/>
    <w:rsid w:val="003862A6"/>
    <w:rsid w:val="003909A2"/>
    <w:rsid w:val="003A0016"/>
    <w:rsid w:val="003C5464"/>
    <w:rsid w:val="003E335A"/>
    <w:rsid w:val="003E416F"/>
    <w:rsid w:val="004064E5"/>
    <w:rsid w:val="00413426"/>
    <w:rsid w:val="00416A0C"/>
    <w:rsid w:val="004244CF"/>
    <w:rsid w:val="0042721F"/>
    <w:rsid w:val="00431270"/>
    <w:rsid w:val="00440095"/>
    <w:rsid w:val="0045439A"/>
    <w:rsid w:val="004544D0"/>
    <w:rsid w:val="00454719"/>
    <w:rsid w:val="00465226"/>
    <w:rsid w:val="00486060"/>
    <w:rsid w:val="00492484"/>
    <w:rsid w:val="0049644B"/>
    <w:rsid w:val="004A5A63"/>
    <w:rsid w:val="004B1C8A"/>
    <w:rsid w:val="004B2D47"/>
    <w:rsid w:val="004C5D2C"/>
    <w:rsid w:val="004E051D"/>
    <w:rsid w:val="004E447D"/>
    <w:rsid w:val="004E6C2E"/>
    <w:rsid w:val="004F23C2"/>
    <w:rsid w:val="004F5C18"/>
    <w:rsid w:val="00500492"/>
    <w:rsid w:val="00522FD3"/>
    <w:rsid w:val="00532B36"/>
    <w:rsid w:val="0054464E"/>
    <w:rsid w:val="00565A92"/>
    <w:rsid w:val="00567EAC"/>
    <w:rsid w:val="005854AC"/>
    <w:rsid w:val="00595B16"/>
    <w:rsid w:val="005C6751"/>
    <w:rsid w:val="005D49BC"/>
    <w:rsid w:val="005E0DE2"/>
    <w:rsid w:val="005E443F"/>
    <w:rsid w:val="00610D8F"/>
    <w:rsid w:val="00626925"/>
    <w:rsid w:val="0063045B"/>
    <w:rsid w:val="0063194E"/>
    <w:rsid w:val="00640D9F"/>
    <w:rsid w:val="00656EFC"/>
    <w:rsid w:val="0066251A"/>
    <w:rsid w:val="006807DD"/>
    <w:rsid w:val="00697C85"/>
    <w:rsid w:val="006A525A"/>
    <w:rsid w:val="006A5A77"/>
    <w:rsid w:val="006A6484"/>
    <w:rsid w:val="006D19E3"/>
    <w:rsid w:val="006D5F4C"/>
    <w:rsid w:val="006E1B60"/>
    <w:rsid w:val="006E3AB3"/>
    <w:rsid w:val="006E59F9"/>
    <w:rsid w:val="006F1AC5"/>
    <w:rsid w:val="006F7EAA"/>
    <w:rsid w:val="00703D3C"/>
    <w:rsid w:val="0072424D"/>
    <w:rsid w:val="00731E26"/>
    <w:rsid w:val="00744D51"/>
    <w:rsid w:val="007502E9"/>
    <w:rsid w:val="007818C4"/>
    <w:rsid w:val="0078300E"/>
    <w:rsid w:val="007B0ACD"/>
    <w:rsid w:val="007B5C41"/>
    <w:rsid w:val="007C65AF"/>
    <w:rsid w:val="007C7FE0"/>
    <w:rsid w:val="007D7E63"/>
    <w:rsid w:val="007E3DF2"/>
    <w:rsid w:val="007F24B0"/>
    <w:rsid w:val="0082327A"/>
    <w:rsid w:val="008235D6"/>
    <w:rsid w:val="00832AC1"/>
    <w:rsid w:val="00833C64"/>
    <w:rsid w:val="008378D8"/>
    <w:rsid w:val="00845024"/>
    <w:rsid w:val="00855DD3"/>
    <w:rsid w:val="008575D0"/>
    <w:rsid w:val="00866F73"/>
    <w:rsid w:val="008747E4"/>
    <w:rsid w:val="00886685"/>
    <w:rsid w:val="00886C91"/>
    <w:rsid w:val="008C00E9"/>
    <w:rsid w:val="008C0A1B"/>
    <w:rsid w:val="008C51E1"/>
    <w:rsid w:val="008D31CC"/>
    <w:rsid w:val="008E6F2A"/>
    <w:rsid w:val="008E7FC9"/>
    <w:rsid w:val="00901572"/>
    <w:rsid w:val="0090721B"/>
    <w:rsid w:val="00916EA6"/>
    <w:rsid w:val="00920EE0"/>
    <w:rsid w:val="00926990"/>
    <w:rsid w:val="00947D16"/>
    <w:rsid w:val="0095533C"/>
    <w:rsid w:val="009562C2"/>
    <w:rsid w:val="00963FC2"/>
    <w:rsid w:val="009938E0"/>
    <w:rsid w:val="00994EB4"/>
    <w:rsid w:val="009F6AA4"/>
    <w:rsid w:val="00A23C65"/>
    <w:rsid w:val="00A24F32"/>
    <w:rsid w:val="00A34628"/>
    <w:rsid w:val="00A604F2"/>
    <w:rsid w:val="00AA111B"/>
    <w:rsid w:val="00AD0CE5"/>
    <w:rsid w:val="00AD7923"/>
    <w:rsid w:val="00AE0F4E"/>
    <w:rsid w:val="00B055C1"/>
    <w:rsid w:val="00B11DBF"/>
    <w:rsid w:val="00B17DDF"/>
    <w:rsid w:val="00B225C5"/>
    <w:rsid w:val="00B351B9"/>
    <w:rsid w:val="00B4004B"/>
    <w:rsid w:val="00B51843"/>
    <w:rsid w:val="00B568C2"/>
    <w:rsid w:val="00B62C69"/>
    <w:rsid w:val="00BC0721"/>
    <w:rsid w:val="00BC3DA2"/>
    <w:rsid w:val="00BD35E5"/>
    <w:rsid w:val="00BE641C"/>
    <w:rsid w:val="00BF4625"/>
    <w:rsid w:val="00C01977"/>
    <w:rsid w:val="00C15FBF"/>
    <w:rsid w:val="00C1720C"/>
    <w:rsid w:val="00C248E4"/>
    <w:rsid w:val="00C25204"/>
    <w:rsid w:val="00C45C42"/>
    <w:rsid w:val="00C54360"/>
    <w:rsid w:val="00C600A6"/>
    <w:rsid w:val="00C651D7"/>
    <w:rsid w:val="00C81C24"/>
    <w:rsid w:val="00C84D7D"/>
    <w:rsid w:val="00C91154"/>
    <w:rsid w:val="00CA130B"/>
    <w:rsid w:val="00CB2C66"/>
    <w:rsid w:val="00CB6C9E"/>
    <w:rsid w:val="00CC48C1"/>
    <w:rsid w:val="00CC57E8"/>
    <w:rsid w:val="00CD6B74"/>
    <w:rsid w:val="00CF30E5"/>
    <w:rsid w:val="00CF30FA"/>
    <w:rsid w:val="00CF3E6E"/>
    <w:rsid w:val="00D042D8"/>
    <w:rsid w:val="00D04FC6"/>
    <w:rsid w:val="00D0743D"/>
    <w:rsid w:val="00D14417"/>
    <w:rsid w:val="00D56C98"/>
    <w:rsid w:val="00D616A7"/>
    <w:rsid w:val="00D75011"/>
    <w:rsid w:val="00D76C5E"/>
    <w:rsid w:val="00D77E9E"/>
    <w:rsid w:val="00D84DE1"/>
    <w:rsid w:val="00D857BB"/>
    <w:rsid w:val="00D93DBB"/>
    <w:rsid w:val="00DA26E8"/>
    <w:rsid w:val="00DB36DE"/>
    <w:rsid w:val="00DD4092"/>
    <w:rsid w:val="00E2521D"/>
    <w:rsid w:val="00E26ECB"/>
    <w:rsid w:val="00E3118C"/>
    <w:rsid w:val="00E4753F"/>
    <w:rsid w:val="00E505C9"/>
    <w:rsid w:val="00E51DE4"/>
    <w:rsid w:val="00E84D86"/>
    <w:rsid w:val="00EA0A84"/>
    <w:rsid w:val="00EA0B51"/>
    <w:rsid w:val="00EA6511"/>
    <w:rsid w:val="00EB6B6B"/>
    <w:rsid w:val="00EF322B"/>
    <w:rsid w:val="00F00B31"/>
    <w:rsid w:val="00F13A47"/>
    <w:rsid w:val="00F14D85"/>
    <w:rsid w:val="00F30F79"/>
    <w:rsid w:val="00F64897"/>
    <w:rsid w:val="00F66D3E"/>
    <w:rsid w:val="00F770A9"/>
    <w:rsid w:val="00F91673"/>
    <w:rsid w:val="00FA4A72"/>
    <w:rsid w:val="00FB0BAF"/>
    <w:rsid w:val="00FB5A2F"/>
    <w:rsid w:val="00FB6055"/>
    <w:rsid w:val="00FC5341"/>
    <w:rsid w:val="00FD0EEF"/>
    <w:rsid w:val="00FD2A45"/>
    <w:rsid w:val="00FD5F03"/>
    <w:rsid w:val="00FD74E2"/>
    <w:rsid w:val="00FE3D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D9B1D"/>
  <w15:docId w15:val="{406CF38F-1588-4E9B-812F-C243FFF77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A631B"/>
    <w:rPr>
      <w:rFonts w:eastAsia="Arial Unicode MS"/>
      <w:color w:val="000000"/>
      <w:u w:color="000000"/>
    </w:rPr>
  </w:style>
  <w:style w:type="paragraph" w:styleId="1">
    <w:name w:val="heading 1"/>
    <w:basedOn w:val="a"/>
    <w:next w:val="a"/>
    <w:link w:val="10"/>
    <w:qFormat/>
    <w:rsid w:val="008A631B"/>
    <w:pPr>
      <w:keepNext/>
      <w:keepLines/>
      <w:spacing w:before="240" w:after="0" w:line="240" w:lineRule="auto"/>
      <w:outlineLvl w:val="0"/>
    </w:pPr>
    <w:rPr>
      <w:rFonts w:ascii="Calibri Light" w:eastAsia="Times New Roman" w:hAnsi="Calibri Light" w:cs="Times New Roman"/>
      <w:color w:val="2F5496"/>
      <w:sz w:val="32"/>
      <w:szCs w:val="32"/>
      <w:lang w:val="x-none"/>
    </w:rPr>
  </w:style>
  <w:style w:type="paragraph" w:styleId="2">
    <w:name w:val="heading 2"/>
    <w:basedOn w:val="a"/>
    <w:next w:val="a"/>
    <w:link w:val="20"/>
    <w:uiPriority w:val="9"/>
    <w:semiHidden/>
    <w:unhideWhenUsed/>
    <w:qFormat/>
    <w:rsid w:val="002A7B9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rsid w:val="002A7B9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character" w:customStyle="1" w:styleId="10">
    <w:name w:val="Заголовок 1 Знак"/>
    <w:basedOn w:val="a0"/>
    <w:link w:val="1"/>
    <w:rsid w:val="008A631B"/>
    <w:rPr>
      <w:rFonts w:ascii="Calibri Light" w:eastAsia="Times New Roman" w:hAnsi="Calibri Light" w:cs="Times New Roman"/>
      <w:color w:val="2F5496"/>
      <w:sz w:val="32"/>
      <w:szCs w:val="32"/>
      <w:u w:color="000000"/>
      <w:lang w:val="x-none" w:eastAsia="ru-RU"/>
    </w:rPr>
  </w:style>
  <w:style w:type="paragraph" w:styleId="a4">
    <w:name w:val="annotation text"/>
    <w:basedOn w:val="a"/>
    <w:link w:val="a5"/>
    <w:uiPriority w:val="99"/>
    <w:unhideWhenUsed/>
    <w:rsid w:val="008A631B"/>
    <w:pPr>
      <w:spacing w:line="240" w:lineRule="auto"/>
    </w:pPr>
    <w:rPr>
      <w:sz w:val="20"/>
      <w:szCs w:val="20"/>
    </w:rPr>
  </w:style>
  <w:style w:type="character" w:customStyle="1" w:styleId="a5">
    <w:name w:val="Текст примечания Знак"/>
    <w:basedOn w:val="a0"/>
    <w:link w:val="a4"/>
    <w:uiPriority w:val="99"/>
    <w:rsid w:val="008A631B"/>
    <w:rPr>
      <w:rFonts w:ascii="Calibri" w:eastAsia="Arial Unicode MS" w:hAnsi="Calibri" w:cs="Calibri"/>
      <w:color w:val="000000"/>
      <w:sz w:val="20"/>
      <w:szCs w:val="20"/>
      <w:u w:color="000000"/>
    </w:rPr>
  </w:style>
  <w:style w:type="paragraph" w:styleId="a6">
    <w:name w:val="Body Text"/>
    <w:basedOn w:val="a"/>
    <w:link w:val="a7"/>
    <w:uiPriority w:val="99"/>
    <w:semiHidden/>
    <w:unhideWhenUsed/>
    <w:rsid w:val="008A631B"/>
    <w:pPr>
      <w:spacing w:after="0" w:line="240" w:lineRule="auto"/>
      <w:jc w:val="both"/>
    </w:pPr>
    <w:rPr>
      <w:rFonts w:ascii="Arial Unicode MS" w:eastAsia="Times New Roman" w:hAnsi="Arial" w:cs="Times New Roman"/>
      <w:sz w:val="24"/>
      <w:szCs w:val="24"/>
    </w:rPr>
  </w:style>
  <w:style w:type="character" w:customStyle="1" w:styleId="a7">
    <w:name w:val="Основной текст Знак"/>
    <w:basedOn w:val="a0"/>
    <w:link w:val="a6"/>
    <w:uiPriority w:val="99"/>
    <w:semiHidden/>
    <w:rsid w:val="008A631B"/>
    <w:rPr>
      <w:rFonts w:ascii="Arial Unicode MS" w:eastAsia="Times New Roman" w:hAnsi="Arial" w:cs="Times New Roman"/>
      <w:color w:val="000000"/>
      <w:sz w:val="24"/>
      <w:szCs w:val="24"/>
      <w:u w:color="000000"/>
      <w:lang w:eastAsia="ru-RU"/>
    </w:rPr>
  </w:style>
  <w:style w:type="paragraph" w:styleId="a8">
    <w:name w:val="No Spacing"/>
    <w:uiPriority w:val="99"/>
    <w:qFormat/>
    <w:rsid w:val="008A631B"/>
    <w:pPr>
      <w:spacing w:after="0" w:line="240" w:lineRule="auto"/>
    </w:pPr>
    <w:rPr>
      <w:rFonts w:cs="Times New Roman"/>
    </w:rPr>
  </w:style>
  <w:style w:type="character" w:customStyle="1" w:styleId="a9">
    <w:name w:val="Абзац списка Знак"/>
    <w:aliases w:val="N_List Paragraph Знак,Bullet Number Знак,Heading1 Знак,Colorful List - Accent 11 Знак,маркированный Знак,Bullet List Знак,FooterText Знак,numbered Знак,List Paragraph Знак,Абзац Знак,Содержание. 2 уровень Знак,Маркер Знак,Список 1 Знак"/>
    <w:link w:val="aa"/>
    <w:uiPriority w:val="34"/>
    <w:qFormat/>
    <w:locked/>
    <w:rsid w:val="008A631B"/>
    <w:rPr>
      <w:rFonts w:ascii="Calibri" w:hAnsi="Calibri" w:cs="Calibri"/>
      <w:color w:val="000000"/>
      <w:u w:color="000000"/>
    </w:rPr>
  </w:style>
  <w:style w:type="paragraph" w:styleId="aa">
    <w:name w:val="List Paragraph"/>
    <w:aliases w:val="N_List Paragraph,Bullet Number,Heading1,Colorful List - Accent 11,маркированный,Bullet List,FooterText,numbered,List Paragraph,Абзац,Содержание. 2 уровень,Маркер,Список 1,corp de texte,Средняя сетка 1 - Акцент 21,H1-1,Заголовок3,strich,b1"/>
    <w:basedOn w:val="a"/>
    <w:link w:val="a9"/>
    <w:uiPriority w:val="34"/>
    <w:qFormat/>
    <w:rsid w:val="008A631B"/>
    <w:pPr>
      <w:ind w:left="720"/>
    </w:pPr>
    <w:rPr>
      <w:rFonts w:eastAsiaTheme="minorHAnsi"/>
    </w:rPr>
  </w:style>
  <w:style w:type="paragraph" w:customStyle="1" w:styleId="Body">
    <w:name w:val="Body"/>
    <w:uiPriority w:val="99"/>
    <w:rsid w:val="008A631B"/>
    <w:pPr>
      <w:spacing w:after="0" w:line="240" w:lineRule="auto"/>
    </w:pPr>
    <w:rPr>
      <w:rFonts w:ascii="Arial Unicode MS" w:eastAsia="Times New Roman" w:hAnsi="Helvetica" w:cs="Times New Roman"/>
      <w:color w:val="000000"/>
    </w:rPr>
  </w:style>
  <w:style w:type="character" w:customStyle="1" w:styleId="Char">
    <w:name w:val="Пункт (Закон) Char"/>
    <w:link w:val="ab"/>
    <w:uiPriority w:val="99"/>
    <w:locked/>
    <w:rsid w:val="008A631B"/>
    <w:rPr>
      <w:rFonts w:ascii="Times New Roman" w:eastAsiaTheme="minorEastAsia" w:hAnsi="Times New Roman" w:cs="Times New Roman"/>
      <w:color w:val="000000"/>
      <w:sz w:val="24"/>
    </w:rPr>
  </w:style>
  <w:style w:type="paragraph" w:customStyle="1" w:styleId="ab">
    <w:name w:val="Пункт (Закон)"/>
    <w:basedOn w:val="aa"/>
    <w:link w:val="Char"/>
    <w:uiPriority w:val="99"/>
    <w:rsid w:val="008A631B"/>
    <w:pPr>
      <w:spacing w:line="240" w:lineRule="auto"/>
      <w:ind w:left="0"/>
      <w:jc w:val="both"/>
    </w:pPr>
    <w:rPr>
      <w:rFonts w:ascii="Times New Roman" w:eastAsiaTheme="minorEastAsia" w:hAnsi="Times New Roman" w:cs="Times New Roman"/>
      <w:sz w:val="24"/>
    </w:rPr>
  </w:style>
  <w:style w:type="character" w:styleId="ac">
    <w:name w:val="annotation reference"/>
    <w:basedOn w:val="a0"/>
    <w:uiPriority w:val="99"/>
    <w:semiHidden/>
    <w:unhideWhenUsed/>
    <w:rsid w:val="008A631B"/>
    <w:rPr>
      <w:sz w:val="16"/>
      <w:szCs w:val="16"/>
    </w:rPr>
  </w:style>
  <w:style w:type="table" w:customStyle="1" w:styleId="11">
    <w:name w:val="Сетка таблицы1"/>
    <w:basedOn w:val="a1"/>
    <w:uiPriority w:val="59"/>
    <w:rsid w:val="008A631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1">
    <w:name w:val="List 1"/>
    <w:rsid w:val="008A631B"/>
  </w:style>
  <w:style w:type="paragraph" w:styleId="ad">
    <w:name w:val="annotation subject"/>
    <w:basedOn w:val="a4"/>
    <w:next w:val="a4"/>
    <w:link w:val="ae"/>
    <w:uiPriority w:val="99"/>
    <w:semiHidden/>
    <w:unhideWhenUsed/>
    <w:rsid w:val="00A323B7"/>
    <w:rPr>
      <w:b/>
      <w:bCs/>
    </w:rPr>
  </w:style>
  <w:style w:type="character" w:customStyle="1" w:styleId="ae">
    <w:name w:val="Тема примечания Знак"/>
    <w:basedOn w:val="a5"/>
    <w:link w:val="ad"/>
    <w:uiPriority w:val="99"/>
    <w:semiHidden/>
    <w:rsid w:val="00A323B7"/>
    <w:rPr>
      <w:rFonts w:ascii="Calibri" w:eastAsia="Arial Unicode MS" w:hAnsi="Calibri" w:cs="Calibri"/>
      <w:b/>
      <w:bCs/>
      <w:color w:val="000000"/>
      <w:sz w:val="20"/>
      <w:szCs w:val="20"/>
      <w:u w:color="000000"/>
    </w:rPr>
  </w:style>
  <w:style w:type="character" w:customStyle="1" w:styleId="s0">
    <w:name w:val="s0"/>
    <w:rsid w:val="00E278E5"/>
    <w:rPr>
      <w:rFonts w:ascii="Times New Roman" w:hAnsi="Times New Roman" w:cs="Times New Roman" w:hint="default"/>
      <w:b w:val="0"/>
      <w:bCs w:val="0"/>
      <w:i w:val="0"/>
      <w:iCs w:val="0"/>
      <w:color w:val="000000"/>
    </w:rPr>
  </w:style>
  <w:style w:type="paragraph" w:styleId="af">
    <w:name w:val="Revision"/>
    <w:hidden/>
    <w:uiPriority w:val="99"/>
    <w:semiHidden/>
    <w:rsid w:val="001F4AF2"/>
    <w:pPr>
      <w:spacing w:after="0" w:line="240" w:lineRule="auto"/>
    </w:pPr>
    <w:rPr>
      <w:rFonts w:eastAsia="Arial Unicode MS"/>
      <w:color w:val="000000"/>
      <w:u w:color="000000"/>
    </w:rPr>
  </w:style>
  <w:style w:type="character" w:customStyle="1" w:styleId="20">
    <w:name w:val="Заголовок 2 Знак"/>
    <w:basedOn w:val="a0"/>
    <w:link w:val="2"/>
    <w:uiPriority w:val="9"/>
    <w:rsid w:val="002A7B9F"/>
    <w:rPr>
      <w:rFonts w:asciiTheme="majorHAnsi" w:eastAsiaTheme="majorEastAsia" w:hAnsiTheme="majorHAnsi" w:cstheme="majorBidi"/>
      <w:color w:val="2F5496" w:themeColor="accent1" w:themeShade="BF"/>
      <w:sz w:val="26"/>
      <w:szCs w:val="26"/>
    </w:rPr>
  </w:style>
  <w:style w:type="character" w:customStyle="1" w:styleId="30">
    <w:name w:val="Заголовок 3 Знак"/>
    <w:basedOn w:val="a0"/>
    <w:link w:val="3"/>
    <w:uiPriority w:val="9"/>
    <w:rsid w:val="002A7B9F"/>
    <w:rPr>
      <w:rFonts w:asciiTheme="majorHAnsi" w:eastAsiaTheme="majorEastAsia" w:hAnsiTheme="majorHAnsi" w:cstheme="majorBidi"/>
      <w:color w:val="1F3763" w:themeColor="accent1" w:themeShade="7F"/>
      <w:sz w:val="24"/>
      <w:szCs w:val="24"/>
    </w:rPr>
  </w:style>
  <w:style w:type="table" w:styleId="af0">
    <w:name w:val="Table Grid"/>
    <w:basedOn w:val="a1"/>
    <w:uiPriority w:val="59"/>
    <w:qFormat/>
    <w:rsid w:val="002A7B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basedOn w:val="a"/>
    <w:rsid w:val="004D35FF"/>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Default">
    <w:name w:val="Default"/>
    <w:uiPriority w:val="99"/>
    <w:qFormat/>
    <w:rsid w:val="002253A2"/>
    <w:pPr>
      <w:autoSpaceDE w:val="0"/>
      <w:autoSpaceDN w:val="0"/>
      <w:adjustRightInd w:val="0"/>
      <w:spacing w:after="0" w:line="240" w:lineRule="auto"/>
    </w:pPr>
    <w:rPr>
      <w:rFonts w:ascii="Times New Roman" w:hAnsi="Times New Roman" w:cs="Times New Roman"/>
      <w:color w:val="000000"/>
      <w:sz w:val="24"/>
      <w:szCs w:val="24"/>
    </w:rPr>
  </w:style>
  <w:style w:type="paragraph" w:styleId="af1">
    <w:name w:val="Balloon Text"/>
    <w:basedOn w:val="a"/>
    <w:link w:val="af2"/>
    <w:uiPriority w:val="99"/>
    <w:semiHidden/>
    <w:unhideWhenUsed/>
    <w:rsid w:val="00D62BA4"/>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D62BA4"/>
    <w:rPr>
      <w:rFonts w:ascii="Tahoma" w:eastAsia="Arial Unicode MS" w:hAnsi="Tahoma" w:cs="Tahoma"/>
      <w:color w:val="000000"/>
      <w:sz w:val="16"/>
      <w:szCs w:val="16"/>
      <w:u w:color="000000"/>
    </w:rPr>
  </w:style>
  <w:style w:type="paragraph" w:styleId="af3">
    <w:name w:val="header"/>
    <w:basedOn w:val="a"/>
    <w:link w:val="af4"/>
    <w:uiPriority w:val="99"/>
    <w:unhideWhenUsed/>
    <w:rsid w:val="00AD7CDF"/>
    <w:pPr>
      <w:tabs>
        <w:tab w:val="center" w:pos="4677"/>
        <w:tab w:val="right" w:pos="9355"/>
      </w:tabs>
      <w:spacing w:after="0" w:line="240" w:lineRule="auto"/>
    </w:pPr>
  </w:style>
  <w:style w:type="character" w:customStyle="1" w:styleId="af4">
    <w:name w:val="Верхний колонтитул Знак"/>
    <w:basedOn w:val="a0"/>
    <w:link w:val="af3"/>
    <w:uiPriority w:val="99"/>
    <w:rsid w:val="00AD7CDF"/>
    <w:rPr>
      <w:rFonts w:ascii="Calibri" w:eastAsia="Arial Unicode MS" w:hAnsi="Calibri" w:cs="Calibri"/>
      <w:color w:val="000000"/>
      <w:u w:color="000000"/>
    </w:rPr>
  </w:style>
  <w:style w:type="paragraph" w:styleId="af5">
    <w:name w:val="footer"/>
    <w:basedOn w:val="a"/>
    <w:link w:val="af6"/>
    <w:uiPriority w:val="99"/>
    <w:unhideWhenUsed/>
    <w:rsid w:val="00AD7CDF"/>
    <w:pPr>
      <w:tabs>
        <w:tab w:val="center" w:pos="4677"/>
        <w:tab w:val="right" w:pos="9355"/>
      </w:tabs>
      <w:spacing w:after="0" w:line="240" w:lineRule="auto"/>
    </w:pPr>
  </w:style>
  <w:style w:type="character" w:customStyle="1" w:styleId="af6">
    <w:name w:val="Нижний колонтитул Знак"/>
    <w:basedOn w:val="a0"/>
    <w:link w:val="af5"/>
    <w:uiPriority w:val="99"/>
    <w:rsid w:val="00AD7CDF"/>
    <w:rPr>
      <w:rFonts w:ascii="Calibri" w:eastAsia="Arial Unicode MS" w:hAnsi="Calibri" w:cs="Calibri"/>
      <w:color w:val="000000"/>
      <w:u w:color="000000"/>
    </w:rPr>
  </w:style>
  <w:style w:type="character" w:styleId="af7">
    <w:name w:val="Hyperlink"/>
    <w:basedOn w:val="a0"/>
    <w:uiPriority w:val="99"/>
    <w:unhideWhenUsed/>
    <w:rsid w:val="00CA6CDE"/>
    <w:rPr>
      <w:color w:val="0000FF"/>
      <w:u w:val="single"/>
    </w:rPr>
  </w:style>
  <w:style w:type="character" w:styleId="af8">
    <w:name w:val="Subtle Emphasis"/>
    <w:basedOn w:val="a0"/>
    <w:uiPriority w:val="19"/>
    <w:qFormat/>
    <w:rsid w:val="00AC5E55"/>
    <w:rPr>
      <w:i/>
      <w:iCs/>
      <w:color w:val="404040" w:themeColor="text1" w:themeTint="BF"/>
    </w:rPr>
  </w:style>
  <w:style w:type="paragraph" w:styleId="af9">
    <w:name w:val="Normal (Web)"/>
    <w:aliases w:val="webb, webb,Знак Знак3,Знак Знак,Знак4 Знак Знак,Обычный (Web),Знак4,Знак4 Знак Знак Знак Знак,Знак4 Знак, Знак Знак3"/>
    <w:link w:val="afa"/>
    <w:unhideWhenUsed/>
    <w:qFormat/>
    <w:rsid w:val="00B92074"/>
    <w:pPr>
      <w:spacing w:after="0" w:line="240" w:lineRule="auto"/>
    </w:pPr>
    <w:rPr>
      <w:rFonts w:cs="Times New Roman"/>
    </w:rPr>
  </w:style>
  <w:style w:type="character" w:customStyle="1" w:styleId="afa">
    <w:name w:val="Обычный (Интернет) Знак"/>
    <w:aliases w:val="webb Знак, webb Знак,Знак Знак3 Знак,Знак Знак Знак,Знак4 Знак Знак Знак,Обычный (Web) Знак,Знак4 Знак1,Знак4 Знак Знак Знак Знак Знак,Знак4 Знак Знак1, Знак Знак3 Знак"/>
    <w:link w:val="af9"/>
    <w:rsid w:val="00B92074"/>
    <w:rPr>
      <w:rFonts w:ascii="Calibri" w:eastAsia="Calibri" w:hAnsi="Calibri" w:cs="Times New Roman"/>
    </w:rPr>
  </w:style>
  <w:style w:type="paragraph" w:styleId="afb">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c">
    <w:basedOn w:val="TableNormal"/>
    <w:tblPr>
      <w:tblStyleRowBandSize w:val="1"/>
      <w:tblStyleColBandSize w:val="1"/>
    </w:tblPr>
  </w:style>
  <w:style w:type="table" w:customStyle="1" w:styleId="afd">
    <w:basedOn w:val="TableNormal"/>
    <w:tblPr>
      <w:tblStyleRowBandSize w:val="1"/>
      <w:tblStyleColBandSize w:val="1"/>
      <w:tblCellMar>
        <w:left w:w="115" w:type="dxa"/>
        <w:right w:w="115" w:type="dxa"/>
      </w:tblCellMar>
    </w:tblPr>
  </w:style>
  <w:style w:type="table" w:customStyle="1" w:styleId="afe">
    <w:basedOn w:val="TableNormal"/>
    <w:tblPr>
      <w:tblStyleRowBandSize w:val="1"/>
      <w:tblStyleColBandSize w:val="1"/>
      <w:tblCellMar>
        <w:left w:w="115" w:type="dxa"/>
        <w:right w:w="115" w:type="dxa"/>
      </w:tblCellMar>
    </w:tblPr>
  </w:style>
  <w:style w:type="table" w:customStyle="1" w:styleId="aff">
    <w:basedOn w:val="TableNormal"/>
    <w:tblPr>
      <w:tblStyleRowBandSize w:val="1"/>
      <w:tblStyleColBandSize w:val="1"/>
      <w:tblCellMar>
        <w:left w:w="93" w:type="dxa"/>
        <w:right w:w="115" w:type="dxa"/>
      </w:tblCellMar>
    </w:tblPr>
  </w:style>
  <w:style w:type="table" w:customStyle="1" w:styleId="aff0">
    <w:basedOn w:val="TableNormal"/>
    <w:tblPr>
      <w:tblStyleRowBandSize w:val="1"/>
      <w:tblStyleColBandSize w:val="1"/>
      <w:tblCellMar>
        <w:left w:w="115" w:type="dxa"/>
        <w:right w:w="115" w:type="dxa"/>
      </w:tblCellMar>
    </w:tblPr>
  </w:style>
  <w:style w:type="table" w:customStyle="1" w:styleId="aff1">
    <w:basedOn w:val="TableNormal"/>
    <w:tblPr>
      <w:tblStyleRowBandSize w:val="1"/>
      <w:tblStyleColBandSize w:val="1"/>
      <w:tblCellMar>
        <w:left w:w="115" w:type="dxa"/>
        <w:right w:w="115" w:type="dxa"/>
      </w:tblCellMar>
    </w:tblPr>
  </w:style>
  <w:style w:type="table" w:customStyle="1" w:styleId="aff2">
    <w:basedOn w:val="TableNormal"/>
    <w:tblPr>
      <w:tblStyleRowBandSize w:val="1"/>
      <w:tblStyleColBandSize w:val="1"/>
      <w:tblCellMar>
        <w:left w:w="115" w:type="dxa"/>
        <w:right w:w="115" w:type="dxa"/>
      </w:tblCellMar>
    </w:tblPr>
  </w:style>
  <w:style w:type="paragraph" w:customStyle="1" w:styleId="21">
    <w:name w:val="???????2"/>
    <w:rsid w:val="00CB2C66"/>
    <w:pPr>
      <w:widowControl w:val="0"/>
      <w:spacing w:after="0" w:line="240" w:lineRule="auto"/>
    </w:pPr>
    <w:rPr>
      <w:rFonts w:ascii="Kudriashov" w:eastAsia="Times New Roman" w:hAnsi="Kudriashov" w:cs="Times New Roman"/>
      <w:szCs w:val="20"/>
      <w:lang w:eastAsia="en-US"/>
    </w:rPr>
  </w:style>
  <w:style w:type="paragraph" w:customStyle="1" w:styleId="aff3">
    <w:next w:val="af9"/>
    <w:unhideWhenUsed/>
    <w:qFormat/>
    <w:rsid w:val="000C29DE"/>
    <w:pPr>
      <w:spacing w:after="0" w:line="240" w:lineRule="auto"/>
    </w:pPr>
    <w:rPr>
      <w:rFonts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69310">
      <w:bodyDiv w:val="1"/>
      <w:marLeft w:val="0"/>
      <w:marRight w:val="0"/>
      <w:marTop w:val="0"/>
      <w:marBottom w:val="0"/>
      <w:divBdr>
        <w:top w:val="none" w:sz="0" w:space="0" w:color="auto"/>
        <w:left w:val="none" w:sz="0" w:space="0" w:color="auto"/>
        <w:bottom w:val="none" w:sz="0" w:space="0" w:color="auto"/>
        <w:right w:val="none" w:sz="0" w:space="0" w:color="auto"/>
      </w:divBdr>
    </w:div>
    <w:div w:id="306007865">
      <w:bodyDiv w:val="1"/>
      <w:marLeft w:val="0"/>
      <w:marRight w:val="0"/>
      <w:marTop w:val="0"/>
      <w:marBottom w:val="0"/>
      <w:divBdr>
        <w:top w:val="none" w:sz="0" w:space="0" w:color="auto"/>
        <w:left w:val="none" w:sz="0" w:space="0" w:color="auto"/>
        <w:bottom w:val="none" w:sz="0" w:space="0" w:color="auto"/>
        <w:right w:val="none" w:sz="0" w:space="0" w:color="auto"/>
      </w:divBdr>
    </w:div>
    <w:div w:id="481703560">
      <w:bodyDiv w:val="1"/>
      <w:marLeft w:val="0"/>
      <w:marRight w:val="0"/>
      <w:marTop w:val="0"/>
      <w:marBottom w:val="0"/>
      <w:divBdr>
        <w:top w:val="none" w:sz="0" w:space="0" w:color="auto"/>
        <w:left w:val="none" w:sz="0" w:space="0" w:color="auto"/>
        <w:bottom w:val="none" w:sz="0" w:space="0" w:color="auto"/>
        <w:right w:val="none" w:sz="0" w:space="0" w:color="auto"/>
      </w:divBdr>
    </w:div>
    <w:div w:id="1051541569">
      <w:bodyDiv w:val="1"/>
      <w:marLeft w:val="0"/>
      <w:marRight w:val="0"/>
      <w:marTop w:val="0"/>
      <w:marBottom w:val="0"/>
      <w:divBdr>
        <w:top w:val="none" w:sz="0" w:space="0" w:color="auto"/>
        <w:left w:val="none" w:sz="0" w:space="0" w:color="auto"/>
        <w:bottom w:val="none" w:sz="0" w:space="0" w:color="auto"/>
        <w:right w:val="none" w:sz="0" w:space="0" w:color="auto"/>
      </w:divBdr>
    </w:div>
    <w:div w:id="1791586066">
      <w:bodyDiv w:val="1"/>
      <w:marLeft w:val="0"/>
      <w:marRight w:val="0"/>
      <w:marTop w:val="0"/>
      <w:marBottom w:val="0"/>
      <w:divBdr>
        <w:top w:val="none" w:sz="0" w:space="0" w:color="auto"/>
        <w:left w:val="none" w:sz="0" w:space="0" w:color="auto"/>
        <w:bottom w:val="none" w:sz="0" w:space="0" w:color="auto"/>
        <w:right w:val="none" w:sz="0" w:space="0" w:color="auto"/>
      </w:divBdr>
    </w:div>
    <w:div w:id="1811820511">
      <w:bodyDiv w:val="1"/>
      <w:marLeft w:val="0"/>
      <w:marRight w:val="0"/>
      <w:marTop w:val="0"/>
      <w:marBottom w:val="0"/>
      <w:divBdr>
        <w:top w:val="none" w:sz="0" w:space="0" w:color="auto"/>
        <w:left w:val="none" w:sz="0" w:space="0" w:color="auto"/>
        <w:bottom w:val="none" w:sz="0" w:space="0" w:color="auto"/>
        <w:right w:val="none" w:sz="0" w:space="0" w:color="auto"/>
      </w:divBdr>
    </w:div>
    <w:div w:id="1943947942">
      <w:bodyDiv w:val="1"/>
      <w:marLeft w:val="0"/>
      <w:marRight w:val="0"/>
      <w:marTop w:val="0"/>
      <w:marBottom w:val="0"/>
      <w:divBdr>
        <w:top w:val="none" w:sz="0" w:space="0" w:color="auto"/>
        <w:left w:val="none" w:sz="0" w:space="0" w:color="auto"/>
        <w:bottom w:val="none" w:sz="0" w:space="0" w:color="auto"/>
        <w:right w:val="none" w:sz="0" w:space="0" w:color="auto"/>
      </w:divBdr>
    </w:div>
    <w:div w:id="20448652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61oQCxq5eB6euMn87EV0G7fK+Lw==">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</go:docsCustomData>
</go:gDocsCustomXmlDataStorage>
</file>

<file path=customXml/itemProps1.xml><?xml version="1.0" encoding="utf-8"?>
<ds:datastoreItem xmlns:ds="http://schemas.openxmlformats.org/officeDocument/2006/customXml" ds:itemID="{744EB726-F787-43B5-AEB4-FA31AB97E44D}">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16</Pages>
  <Words>6314</Words>
  <Characters>35995</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Bakhtiyar  Bakeyev</dc:creator>
  <cp:lastModifiedBy>Azhar Myrzakhmetova</cp:lastModifiedBy>
  <cp:revision>66</cp:revision>
  <cp:lastPrinted>2023-11-13T08:50:00Z</cp:lastPrinted>
  <dcterms:created xsi:type="dcterms:W3CDTF">2023-10-11T06:37:00Z</dcterms:created>
  <dcterms:modified xsi:type="dcterms:W3CDTF">2024-02-06T05:05:00Z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0x0101001929A0825735E546A1BBB718C502F6E3</vt:lpwstr>
  </property>
</Properties>
</file>