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FB3A"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ДОГОВОР №___</w:t>
      </w:r>
    </w:p>
    <w:p w14:paraId="131FE645"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возмездного оказания услуг</w:t>
      </w:r>
    </w:p>
    <w:p w14:paraId="49D1A4D5" w14:textId="77777777" w:rsidR="00D857BB" w:rsidRPr="00416A0C" w:rsidRDefault="00D857BB" w:rsidP="00D857BB">
      <w:pPr>
        <w:spacing w:after="0" w:line="240" w:lineRule="auto"/>
        <w:ind w:left="142"/>
        <w:jc w:val="center"/>
        <w:rPr>
          <w:rFonts w:ascii="Times New Roman" w:eastAsia="Times New Roman" w:hAnsi="Times New Roman" w:cs="Times New Roman"/>
          <w:color w:val="auto"/>
          <w:sz w:val="24"/>
          <w:szCs w:val="24"/>
        </w:rPr>
      </w:pPr>
    </w:p>
    <w:p w14:paraId="0AAD48F6" w14:textId="54B589A6" w:rsidR="00D857BB" w:rsidRPr="00416A0C" w:rsidRDefault="00D857BB" w:rsidP="00D857BB">
      <w:pPr>
        <w:spacing w:after="0" w:line="240" w:lineRule="auto"/>
        <w:jc w:val="both"/>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г. Астана</w:t>
      </w:r>
      <w:r w:rsidRPr="00416A0C">
        <w:rPr>
          <w:rFonts w:ascii="Times New Roman" w:eastAsia="Times New Roman" w:hAnsi="Times New Roman" w:cs="Times New Roman"/>
          <w:b/>
          <w:color w:val="auto"/>
          <w:sz w:val="24"/>
          <w:szCs w:val="24"/>
        </w:rPr>
        <w:tab/>
        <w:t xml:space="preserve">   </w:t>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r>
      <w:r w:rsidRPr="00416A0C">
        <w:rPr>
          <w:rFonts w:ascii="Times New Roman" w:eastAsia="Times New Roman" w:hAnsi="Times New Roman" w:cs="Times New Roman"/>
          <w:b/>
          <w:color w:val="auto"/>
          <w:sz w:val="24"/>
          <w:szCs w:val="24"/>
        </w:rPr>
        <w:tab/>
        <w:t>____________</w:t>
      </w:r>
      <w:r w:rsidR="00B765BE" w:rsidRPr="00416A0C">
        <w:rPr>
          <w:rFonts w:ascii="Times New Roman" w:eastAsia="Times New Roman" w:hAnsi="Times New Roman" w:cs="Times New Roman"/>
          <w:b/>
          <w:color w:val="auto"/>
          <w:sz w:val="24"/>
          <w:szCs w:val="24"/>
        </w:rPr>
        <w:t>_ «</w:t>
      </w:r>
      <w:r w:rsidRPr="00416A0C">
        <w:rPr>
          <w:rFonts w:ascii="Times New Roman" w:eastAsia="Times New Roman" w:hAnsi="Times New Roman" w:cs="Times New Roman"/>
          <w:b/>
          <w:color w:val="auto"/>
          <w:sz w:val="24"/>
          <w:szCs w:val="24"/>
        </w:rPr>
        <w:t>___» 202</w:t>
      </w:r>
      <w:r w:rsidR="00233DA9" w:rsidRPr="00416A0C">
        <w:rPr>
          <w:rFonts w:ascii="Times New Roman" w:eastAsia="Times New Roman" w:hAnsi="Times New Roman" w:cs="Times New Roman"/>
          <w:b/>
          <w:color w:val="auto"/>
          <w:sz w:val="24"/>
          <w:szCs w:val="24"/>
          <w:lang w:val="kk-KZ"/>
        </w:rPr>
        <w:t>4</w:t>
      </w:r>
      <w:r w:rsidRPr="00416A0C">
        <w:rPr>
          <w:rFonts w:ascii="Times New Roman" w:eastAsia="Times New Roman" w:hAnsi="Times New Roman" w:cs="Times New Roman"/>
          <w:b/>
          <w:color w:val="auto"/>
          <w:sz w:val="24"/>
          <w:szCs w:val="24"/>
        </w:rPr>
        <w:t xml:space="preserve"> год</w:t>
      </w:r>
    </w:p>
    <w:p w14:paraId="34D4C715" w14:textId="77777777" w:rsidR="00D857BB" w:rsidRPr="00416A0C" w:rsidRDefault="00D857BB" w:rsidP="00D857BB">
      <w:pPr>
        <w:spacing w:after="0" w:line="240" w:lineRule="auto"/>
        <w:jc w:val="center"/>
        <w:rPr>
          <w:rFonts w:ascii="Times New Roman" w:eastAsia="Times New Roman" w:hAnsi="Times New Roman" w:cs="Times New Roman"/>
          <w:color w:val="auto"/>
          <w:sz w:val="24"/>
          <w:szCs w:val="24"/>
        </w:rPr>
      </w:pPr>
    </w:p>
    <w:p w14:paraId="45A48F88" w14:textId="0DC8B6F8" w:rsidR="009F4059" w:rsidRDefault="009F4059" w:rsidP="005D477F">
      <w:pPr>
        <w:spacing w:after="0" w:line="240" w:lineRule="auto"/>
        <w:ind w:firstLine="720"/>
        <w:jc w:val="both"/>
        <w:rPr>
          <w:rFonts w:ascii="Times New Roman" w:hAnsi="Times New Roman" w:cs="Times New Roman"/>
          <w:sz w:val="24"/>
          <w:szCs w:val="24"/>
          <w:bdr w:val="none" w:sz="0" w:space="0" w:color="auto" w:frame="1"/>
          <w:shd w:val="clear" w:color="auto" w:fill="FFFFFF"/>
        </w:rPr>
      </w:pPr>
      <w:r w:rsidRPr="00C41073">
        <w:rPr>
          <w:rFonts w:ascii="Times New Roman" w:hAnsi="Times New Roman" w:cs="Times New Roman"/>
          <w:b/>
          <w:bCs/>
          <w:sz w:val="24"/>
          <w:szCs w:val="24"/>
          <w:bdr w:val="none" w:sz="0" w:space="0" w:color="auto" w:frame="1"/>
          <w:shd w:val="clear" w:color="auto" w:fill="FFFFFF"/>
        </w:rPr>
        <w:t>НАО «Международный центр зеленых технологий и инвестиционных проектов»</w:t>
      </w:r>
      <w:r w:rsidRPr="00C41073">
        <w:rPr>
          <w:rFonts w:ascii="Times New Roman" w:hAnsi="Times New Roman" w:cs="Times New Roman"/>
          <w:sz w:val="24"/>
          <w:szCs w:val="24"/>
          <w:bdr w:val="none" w:sz="0" w:space="0" w:color="auto" w:frame="1"/>
          <w:shd w:val="clear" w:color="auto" w:fill="FFFFFF"/>
        </w:rPr>
        <w:t xml:space="preserve">, именуемое в дальнейшем «Заказчик», </w:t>
      </w:r>
      <w:r w:rsidR="003507C4" w:rsidRPr="003507C4">
        <w:rPr>
          <w:rFonts w:ascii="Times New Roman" w:hAnsi="Times New Roman" w:cs="Times New Roman"/>
          <w:sz w:val="24"/>
          <w:szCs w:val="24"/>
          <w:bdr w:val="none" w:sz="0" w:space="0" w:color="auto" w:frame="1"/>
          <w:shd w:val="clear" w:color="auto" w:fill="FFFFFF"/>
        </w:rPr>
        <w:t xml:space="preserve">в лице заместителя Председателя Правления </w:t>
      </w:r>
      <w:proofErr w:type="spellStart"/>
      <w:r w:rsidR="003507C4" w:rsidRPr="003507C4">
        <w:rPr>
          <w:rFonts w:ascii="Times New Roman" w:hAnsi="Times New Roman" w:cs="Times New Roman"/>
          <w:sz w:val="24"/>
          <w:szCs w:val="24"/>
          <w:bdr w:val="none" w:sz="0" w:space="0" w:color="auto" w:frame="1"/>
          <w:shd w:val="clear" w:color="auto" w:fill="FFFFFF"/>
        </w:rPr>
        <w:t>Атарбаева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Темирлана</w:t>
      </w:r>
      <w:proofErr w:type="spellEnd"/>
      <w:r w:rsidR="003507C4" w:rsidRPr="003507C4">
        <w:rPr>
          <w:rFonts w:ascii="Times New Roman" w:hAnsi="Times New Roman" w:cs="Times New Roman"/>
          <w:sz w:val="24"/>
          <w:szCs w:val="24"/>
          <w:bdr w:val="none" w:sz="0" w:space="0" w:color="auto" w:frame="1"/>
          <w:shd w:val="clear" w:color="auto" w:fill="FFFFFF"/>
        </w:rPr>
        <w:t xml:space="preserve"> </w:t>
      </w:r>
      <w:proofErr w:type="spellStart"/>
      <w:r w:rsidR="003507C4" w:rsidRPr="003507C4">
        <w:rPr>
          <w:rFonts w:ascii="Times New Roman" w:hAnsi="Times New Roman" w:cs="Times New Roman"/>
          <w:sz w:val="24"/>
          <w:szCs w:val="24"/>
          <w:bdr w:val="none" w:sz="0" w:space="0" w:color="auto" w:frame="1"/>
          <w:shd w:val="clear" w:color="auto" w:fill="FFFFFF"/>
        </w:rPr>
        <w:t>Муратхановича</w:t>
      </w:r>
      <w:proofErr w:type="spellEnd"/>
      <w:r w:rsidR="003507C4" w:rsidRPr="003507C4">
        <w:rPr>
          <w:rFonts w:ascii="Times New Roman" w:hAnsi="Times New Roman" w:cs="Times New Roman"/>
          <w:sz w:val="24"/>
          <w:szCs w:val="24"/>
          <w:bdr w:val="none" w:sz="0" w:space="0" w:color="auto" w:frame="1"/>
          <w:shd w:val="clear" w:color="auto" w:fill="FFFFFF"/>
        </w:rPr>
        <w:t xml:space="preserve">, действующего на основании доверенности № </w:t>
      </w:r>
      <w:r w:rsidR="00B765BE" w:rsidRPr="00B765BE">
        <w:rPr>
          <w:rFonts w:ascii="Times New Roman" w:hAnsi="Times New Roman" w:cs="Times New Roman"/>
          <w:sz w:val="24"/>
          <w:szCs w:val="24"/>
          <w:bdr w:val="none" w:sz="0" w:space="0" w:color="auto" w:frame="1"/>
          <w:shd w:val="clear" w:color="auto" w:fill="FFFFFF"/>
        </w:rPr>
        <w:t>____________</w:t>
      </w:r>
      <w:r w:rsidR="003507C4" w:rsidRPr="003507C4">
        <w:rPr>
          <w:rFonts w:ascii="Times New Roman" w:hAnsi="Times New Roman" w:cs="Times New Roman"/>
          <w:sz w:val="24"/>
          <w:szCs w:val="24"/>
          <w:bdr w:val="none" w:sz="0" w:space="0" w:color="auto" w:frame="1"/>
          <w:shd w:val="clear" w:color="auto" w:fill="FFFFFF"/>
        </w:rPr>
        <w:t xml:space="preserve"> года, с одной стороны</w:t>
      </w:r>
      <w:r w:rsidRPr="00C41073">
        <w:rPr>
          <w:rFonts w:ascii="Times New Roman" w:hAnsi="Times New Roman" w:cs="Times New Roman"/>
          <w:sz w:val="24"/>
          <w:szCs w:val="24"/>
          <w:bdr w:val="none" w:sz="0" w:space="0" w:color="auto" w:frame="1"/>
          <w:shd w:val="clear" w:color="auto" w:fill="FFFFFF"/>
        </w:rPr>
        <w:t>, и</w:t>
      </w:r>
      <w:r w:rsidR="005413D9">
        <w:rPr>
          <w:rFonts w:ascii="Times New Roman" w:hAnsi="Times New Roman" w:cs="Times New Roman"/>
          <w:sz w:val="24"/>
          <w:szCs w:val="24"/>
          <w:bdr w:val="none" w:sz="0" w:space="0" w:color="auto" w:frame="1"/>
          <w:shd w:val="clear" w:color="auto" w:fill="FFFFFF"/>
        </w:rPr>
        <w:t xml:space="preserve"> </w:t>
      </w:r>
      <w:r w:rsidR="00B765BE" w:rsidRPr="00B765BE">
        <w:rPr>
          <w:rFonts w:ascii="Times New Roman" w:hAnsi="Times New Roman" w:cs="Times New Roman"/>
          <w:sz w:val="24"/>
          <w:szCs w:val="24"/>
          <w:bdr w:val="none" w:sz="0" w:space="0" w:color="auto" w:frame="1"/>
          <w:shd w:val="clear" w:color="auto" w:fill="FFFFFF"/>
        </w:rPr>
        <w:t xml:space="preserve">_____________________ </w:t>
      </w:r>
      <w:r w:rsidRPr="00C41073">
        <w:rPr>
          <w:rFonts w:ascii="Times New Roman" w:hAnsi="Times New Roman" w:cs="Times New Roman"/>
          <w:sz w:val="24"/>
          <w:szCs w:val="24"/>
          <w:bdr w:val="none" w:sz="0" w:space="0" w:color="auto" w:frame="1"/>
          <w:shd w:val="clear" w:color="auto" w:fill="FFFFFF"/>
        </w:rPr>
        <w:t xml:space="preserve">именуемый в дальнейшем «Исполнитель», удостоверение личности № </w:t>
      </w:r>
      <w:r w:rsidR="00B765BE" w:rsidRPr="00B765BE">
        <w:rPr>
          <w:rFonts w:ascii="Times New Roman" w:hAnsi="Times New Roman" w:cs="Times New Roman"/>
          <w:sz w:val="24"/>
          <w:szCs w:val="24"/>
          <w:bdr w:val="none" w:sz="0" w:space="0" w:color="auto" w:frame="1"/>
          <w:shd w:val="clear" w:color="auto" w:fill="FFFFFF"/>
        </w:rPr>
        <w:t xml:space="preserve">__________ </w:t>
      </w:r>
      <w:r w:rsidRPr="00861610">
        <w:rPr>
          <w:rFonts w:ascii="Times New Roman" w:hAnsi="Times New Roman" w:cs="Times New Roman"/>
          <w:sz w:val="24"/>
          <w:szCs w:val="24"/>
          <w:bdr w:val="none" w:sz="0" w:space="0" w:color="auto" w:frame="1"/>
          <w:shd w:val="clear" w:color="auto" w:fill="FFFFFF"/>
        </w:rPr>
        <w:t xml:space="preserve">выдано </w:t>
      </w:r>
      <w:r w:rsidR="005D477F" w:rsidRPr="00861610">
        <w:rPr>
          <w:rFonts w:ascii="Times New Roman" w:hAnsi="Times New Roman" w:cs="Times New Roman"/>
          <w:sz w:val="24"/>
          <w:szCs w:val="24"/>
          <w:bdr w:val="none" w:sz="0" w:space="0" w:color="auto" w:frame="1"/>
          <w:shd w:val="clear" w:color="auto" w:fill="FFFFFF"/>
        </w:rPr>
        <w:t>Министерством внутренних дел Республики Казахстан</w:t>
      </w:r>
      <w:r w:rsidRPr="00861610">
        <w:rPr>
          <w:rFonts w:ascii="Times New Roman" w:hAnsi="Times New Roman" w:cs="Times New Roman"/>
          <w:sz w:val="24"/>
          <w:szCs w:val="24"/>
          <w:bdr w:val="none" w:sz="0" w:space="0" w:color="auto" w:frame="1"/>
          <w:shd w:val="clear" w:color="auto" w:fill="FFFFFF"/>
        </w:rPr>
        <w:t xml:space="preserve"> от </w:t>
      </w:r>
      <w:r w:rsidR="00B765BE" w:rsidRPr="00B765BE">
        <w:rPr>
          <w:rFonts w:ascii="Times New Roman" w:hAnsi="Times New Roman" w:cs="Times New Roman"/>
          <w:sz w:val="24"/>
          <w:szCs w:val="24"/>
          <w:bdr w:val="none" w:sz="0" w:space="0" w:color="auto" w:frame="1"/>
          <w:shd w:val="clear" w:color="auto" w:fill="FFFFFF"/>
        </w:rPr>
        <w:t xml:space="preserve">________ </w:t>
      </w:r>
      <w:r w:rsidRPr="00861610">
        <w:rPr>
          <w:rFonts w:ascii="Times New Roman" w:hAnsi="Times New Roman" w:cs="Times New Roman"/>
          <w:sz w:val="24"/>
          <w:szCs w:val="24"/>
          <w:bdr w:val="none" w:sz="0" w:space="0" w:color="auto" w:frame="1"/>
          <w:shd w:val="clear" w:color="auto" w:fill="FFFFFF"/>
        </w:rPr>
        <w:t xml:space="preserve">, ИИН </w:t>
      </w:r>
      <w:r w:rsidR="00B765BE" w:rsidRPr="00B765BE">
        <w:rPr>
          <w:rFonts w:ascii="Times New Roman" w:hAnsi="Times New Roman" w:cs="Times New Roman"/>
          <w:sz w:val="24"/>
          <w:szCs w:val="24"/>
          <w:bdr w:val="none" w:sz="0" w:space="0" w:color="auto" w:frame="1"/>
          <w:shd w:val="clear" w:color="auto" w:fill="FFFFFF"/>
        </w:rPr>
        <w:t>___________</w:t>
      </w:r>
      <w:r w:rsidRPr="00861610">
        <w:rPr>
          <w:rFonts w:ascii="Times New Roman" w:hAnsi="Times New Roman" w:cs="Times New Roman"/>
          <w:sz w:val="24"/>
          <w:szCs w:val="24"/>
          <w:bdr w:val="none" w:sz="0" w:space="0" w:color="auto" w:frame="1"/>
          <w:shd w:val="clear" w:color="auto" w:fill="FFFFFF"/>
        </w:rPr>
        <w:t xml:space="preserve"> </w:t>
      </w:r>
      <w:r w:rsidRPr="00C41073">
        <w:rPr>
          <w:rFonts w:ascii="Times New Roman" w:hAnsi="Times New Roman" w:cs="Times New Roman"/>
          <w:sz w:val="24"/>
          <w:szCs w:val="24"/>
          <w:bdr w:val="none" w:sz="0" w:space="0" w:color="auto" w:frame="1"/>
          <w:shd w:val="clear" w:color="auto" w:fill="FFFFFF"/>
        </w:rPr>
        <w:t xml:space="preserve">с другой стороны, далее совместно именуемые «Стороны» или как указано выше, в соответствии со статьей 683 Гражданского Кодекса Республики Казахстан и на основании Протокола заседания конкурсной комиссии по отбору потенциальных исполнителей услуг и заключения с ними договоров возмездного оказания услуг от </w:t>
      </w:r>
      <w:r w:rsidR="00B765BE" w:rsidRPr="00B765BE">
        <w:rPr>
          <w:rFonts w:ascii="Times New Roman" w:hAnsi="Times New Roman" w:cs="Times New Roman"/>
          <w:sz w:val="24"/>
          <w:szCs w:val="24"/>
          <w:bdr w:val="none" w:sz="0" w:space="0" w:color="auto" w:frame="1"/>
          <w:shd w:val="clear" w:color="auto" w:fill="FFFFFF"/>
        </w:rPr>
        <w:t xml:space="preserve">___________________ </w:t>
      </w:r>
      <w:r w:rsidRPr="00C41073">
        <w:rPr>
          <w:rFonts w:ascii="Times New Roman" w:hAnsi="Times New Roman" w:cs="Times New Roman"/>
          <w:sz w:val="24"/>
          <w:szCs w:val="24"/>
          <w:bdr w:val="none" w:sz="0" w:space="0" w:color="auto" w:frame="1"/>
          <w:shd w:val="clear" w:color="auto" w:fill="FFFFFF"/>
        </w:rPr>
        <w:t>, заключили настоящий договор возмездного оказания услуг (далее – Договор) о нижеследующем:</w:t>
      </w:r>
    </w:p>
    <w:p w14:paraId="56BBBDB1"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7B691E57"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Предмет договора</w:t>
      </w:r>
    </w:p>
    <w:p w14:paraId="0ABDF728" w14:textId="3404F92C"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На условиях настоящего Договора Исполнитель </w:t>
      </w:r>
      <w:r w:rsidRPr="00416A0C">
        <w:rPr>
          <w:rFonts w:ascii="Times New Roman" w:eastAsia="Times New Roman" w:hAnsi="Times New Roman" w:cs="Times New Roman"/>
          <w:color w:val="auto"/>
          <w:sz w:val="24"/>
          <w:szCs w:val="24"/>
          <w:lang w:val="kk-KZ"/>
        </w:rPr>
        <w:t xml:space="preserve">в рамках </w:t>
      </w:r>
      <w:r w:rsidRPr="00416A0C">
        <w:rPr>
          <w:rFonts w:ascii="Times New Roman" w:eastAsia="Times New Roman" w:hAnsi="Times New Roman" w:cs="Times New Roman"/>
          <w:color w:val="auto"/>
          <w:sz w:val="24"/>
          <w:szCs w:val="24"/>
        </w:rPr>
        <w:t>проект</w:t>
      </w:r>
      <w:r w:rsidRPr="00416A0C">
        <w:rPr>
          <w:rFonts w:ascii="Times New Roman" w:eastAsia="Times New Roman" w:hAnsi="Times New Roman" w:cs="Times New Roman"/>
          <w:color w:val="auto"/>
          <w:sz w:val="24"/>
          <w:szCs w:val="24"/>
          <w:lang w:val="kk-KZ"/>
        </w:rPr>
        <w:t>а</w:t>
      </w:r>
      <w:r w:rsidRPr="00416A0C">
        <w:rPr>
          <w:rFonts w:ascii="Times New Roman" w:eastAsia="Times New Roman" w:hAnsi="Times New Roman" w:cs="Times New Roman"/>
          <w:color w:val="auto"/>
          <w:sz w:val="24"/>
          <w:szCs w:val="24"/>
        </w:rPr>
        <w:t xml:space="preserve">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МСП для создания зеленых рабочих мест в Казахстане» в качестве </w:t>
      </w:r>
      <w:r w:rsidR="00DA5FA4">
        <w:rPr>
          <w:rFonts w:ascii="Times New Roman" w:eastAsia="Times New Roman" w:hAnsi="Times New Roman" w:cs="Times New Roman"/>
          <w:color w:val="auto"/>
          <w:sz w:val="24"/>
          <w:szCs w:val="24"/>
          <w:lang w:val="kk-KZ"/>
        </w:rPr>
        <w:t>К</w:t>
      </w:r>
      <w:r w:rsidR="00DA5FA4" w:rsidRPr="00DA5FA4">
        <w:rPr>
          <w:rFonts w:ascii="Times New Roman" w:eastAsia="Times New Roman" w:hAnsi="Times New Roman" w:cs="Times New Roman"/>
          <w:color w:val="auto"/>
          <w:sz w:val="24"/>
          <w:szCs w:val="24"/>
          <w:lang w:val="kk-KZ"/>
        </w:rPr>
        <w:t>онсультант</w:t>
      </w:r>
      <w:r w:rsidR="00DA5FA4">
        <w:rPr>
          <w:rFonts w:ascii="Times New Roman" w:eastAsia="Times New Roman" w:hAnsi="Times New Roman" w:cs="Times New Roman"/>
          <w:color w:val="auto"/>
          <w:sz w:val="24"/>
          <w:szCs w:val="24"/>
          <w:lang w:val="kk-KZ"/>
        </w:rPr>
        <w:t>а</w:t>
      </w:r>
      <w:r w:rsidR="00DA5FA4" w:rsidRPr="00DA5FA4">
        <w:rPr>
          <w:rFonts w:ascii="Times New Roman" w:eastAsia="Times New Roman" w:hAnsi="Times New Roman" w:cs="Times New Roman"/>
          <w:color w:val="auto"/>
          <w:sz w:val="24"/>
          <w:szCs w:val="24"/>
          <w:lang w:val="kk-KZ"/>
        </w:rPr>
        <w:t xml:space="preserve"> </w:t>
      </w:r>
      <w:r w:rsidR="00CF79C8" w:rsidRPr="00CF79C8">
        <w:rPr>
          <w:rFonts w:ascii="Times New Roman" w:eastAsia="Times New Roman" w:hAnsi="Times New Roman" w:cs="Times New Roman"/>
          <w:color w:val="auto"/>
          <w:sz w:val="24"/>
          <w:szCs w:val="24"/>
        </w:rPr>
        <w:t xml:space="preserve">по </w:t>
      </w:r>
      <w:r w:rsidR="00CF79C8" w:rsidRPr="00CF79C8">
        <w:rPr>
          <w:rFonts w:ascii="Times New Roman" w:eastAsia="Times New Roman" w:hAnsi="Times New Roman" w:cs="Times New Roman"/>
          <w:bCs/>
          <w:color w:val="auto"/>
          <w:sz w:val="24"/>
          <w:szCs w:val="24"/>
        </w:rPr>
        <w:t>разработке</w:t>
      </w:r>
      <w:r w:rsidR="00761AC5" w:rsidRPr="00761AC5">
        <w:rPr>
          <w:rFonts w:ascii="Times New Roman" w:eastAsia="Times New Roman" w:hAnsi="Times New Roman" w:cs="Times New Roman"/>
          <w:color w:val="auto"/>
          <w:sz w:val="24"/>
          <w:szCs w:val="24"/>
        </w:rPr>
        <w:t xml:space="preserve"> Стратегии устойчивого развития и выхода из проекта GCIP в Казахстане</w:t>
      </w:r>
      <w:r w:rsidR="00B765BE" w:rsidRPr="00B765BE">
        <w:rPr>
          <w:rFonts w:ascii="Times New Roman" w:eastAsia="Times New Roman" w:hAnsi="Times New Roman" w:cs="Times New Roman"/>
          <w:color w:val="auto"/>
          <w:sz w:val="24"/>
          <w:szCs w:val="24"/>
          <w:lang w:val="kk-KZ"/>
        </w:rPr>
        <w:t xml:space="preserve"> </w:t>
      </w:r>
      <w:r w:rsidR="00055C3E" w:rsidRPr="00416A0C">
        <w:rPr>
          <w:rFonts w:ascii="Times New Roman" w:eastAsia="Times New Roman" w:hAnsi="Times New Roman" w:cs="Times New Roman"/>
          <w:color w:val="auto"/>
          <w:sz w:val="24"/>
          <w:szCs w:val="24"/>
        </w:rPr>
        <w:t>обязуется</w:t>
      </w:r>
      <w:r w:rsidRPr="00416A0C">
        <w:rPr>
          <w:rFonts w:ascii="Times New Roman" w:eastAsia="Times New Roman" w:hAnsi="Times New Roman" w:cs="Times New Roman"/>
          <w:sz w:val="24"/>
          <w:szCs w:val="24"/>
        </w:rPr>
        <w:t xml:space="preserve"> выполнить объем Услуг</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в соответствии с Приложением №1 к Договору (далее – Услуги), а Заказчик принять и оплатить Услуги согласно условиям Договора.</w:t>
      </w:r>
    </w:p>
    <w:p w14:paraId="34BF5D46" w14:textId="2FD2A6EE" w:rsidR="00D857BB" w:rsidRPr="00042F2F"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042F2F">
        <w:rPr>
          <w:rFonts w:ascii="Times New Roman" w:eastAsia="Times New Roman" w:hAnsi="Times New Roman" w:cs="Times New Roman"/>
          <w:color w:val="auto"/>
          <w:sz w:val="24"/>
          <w:szCs w:val="24"/>
        </w:rPr>
        <w:t xml:space="preserve">Срок оказания Услуг: </w:t>
      </w:r>
      <w:r w:rsidRPr="00042F2F">
        <w:rPr>
          <w:rFonts w:ascii="Times New Roman" w:hAnsi="Times New Roman" w:cs="Times New Roman"/>
          <w:sz w:val="24"/>
          <w:szCs w:val="24"/>
        </w:rPr>
        <w:t xml:space="preserve">с даты подписания Сторонами договора до </w:t>
      </w:r>
      <w:r w:rsidR="00DA5FA4">
        <w:rPr>
          <w:rFonts w:ascii="Times New Roman" w:hAnsi="Times New Roman" w:cs="Times New Roman"/>
          <w:sz w:val="24"/>
          <w:szCs w:val="24"/>
        </w:rPr>
        <w:t xml:space="preserve">10 </w:t>
      </w:r>
      <w:r w:rsidR="002C730E">
        <w:rPr>
          <w:rFonts w:ascii="Times New Roman" w:hAnsi="Times New Roman" w:cs="Times New Roman"/>
          <w:sz w:val="24"/>
          <w:szCs w:val="24"/>
          <w:lang w:val="kk-KZ"/>
        </w:rPr>
        <w:t>декабря</w:t>
      </w:r>
      <w:r w:rsidR="00042F2F" w:rsidRPr="00042F2F">
        <w:rPr>
          <w:rFonts w:ascii="Times New Roman" w:hAnsi="Times New Roman" w:cs="Times New Roman"/>
          <w:sz w:val="24"/>
          <w:szCs w:val="24"/>
          <w:lang w:val="kk-KZ"/>
        </w:rPr>
        <w:t xml:space="preserve"> </w:t>
      </w:r>
      <w:r w:rsidR="00042F2F" w:rsidRPr="00042F2F">
        <w:rPr>
          <w:rFonts w:ascii="Times New Roman" w:hAnsi="Times New Roman" w:cs="Times New Roman"/>
          <w:sz w:val="24"/>
          <w:szCs w:val="24"/>
        </w:rPr>
        <w:t>202</w:t>
      </w:r>
      <w:r w:rsidR="002C730E">
        <w:rPr>
          <w:rFonts w:ascii="Times New Roman" w:hAnsi="Times New Roman" w:cs="Times New Roman"/>
          <w:sz w:val="24"/>
          <w:szCs w:val="24"/>
        </w:rPr>
        <w:t>4</w:t>
      </w:r>
      <w:r w:rsidR="00042F2F" w:rsidRPr="00042F2F">
        <w:rPr>
          <w:rFonts w:ascii="Times New Roman" w:hAnsi="Times New Roman" w:cs="Times New Roman"/>
          <w:sz w:val="24"/>
          <w:szCs w:val="24"/>
        </w:rPr>
        <w:t xml:space="preserve"> года</w:t>
      </w:r>
      <w:r w:rsidR="00C46A56">
        <w:rPr>
          <w:rFonts w:ascii="Times New Roman" w:hAnsi="Times New Roman" w:cs="Times New Roman"/>
          <w:sz w:val="24"/>
          <w:szCs w:val="24"/>
        </w:rPr>
        <w:t>.</w:t>
      </w:r>
    </w:p>
    <w:p w14:paraId="2C6A128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7C56C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2720220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p>
    <w:p w14:paraId="16C76FF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Сумма договора и порядок выплаты</w:t>
      </w:r>
    </w:p>
    <w:p w14:paraId="7C20353E" w14:textId="2D1F72CB"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lk151475019"/>
      <w:r w:rsidRPr="00416A0C">
        <w:rPr>
          <w:rFonts w:ascii="Times New Roman" w:eastAsia="Times New Roman" w:hAnsi="Times New Roman" w:cs="Times New Roman"/>
          <w:sz w:val="24"/>
          <w:szCs w:val="24"/>
        </w:rPr>
        <w:t xml:space="preserve">Сумма договора составляет </w:t>
      </w:r>
      <w:r w:rsidR="00B765BE">
        <w:rPr>
          <w:rFonts w:ascii="Times New Roman" w:eastAsia="Times New Roman" w:hAnsi="Times New Roman" w:cs="Times New Roman"/>
          <w:sz w:val="24"/>
          <w:szCs w:val="24"/>
          <w:lang w:val="kk-KZ"/>
        </w:rPr>
        <w:t>___________________________</w:t>
      </w:r>
      <w:r w:rsidR="008E57F3">
        <w:rPr>
          <w:rFonts w:ascii="Times New Roman" w:eastAsia="Times New Roman" w:hAnsi="Times New Roman" w:cs="Times New Roman"/>
          <w:sz w:val="24"/>
          <w:szCs w:val="24"/>
        </w:rPr>
        <w:t xml:space="preserve"> </w:t>
      </w:r>
      <w:r w:rsidR="008E57F3" w:rsidRPr="00416A0C">
        <w:rPr>
          <w:rFonts w:ascii="Times New Roman" w:eastAsia="Times New Roman" w:hAnsi="Times New Roman" w:cs="Times New Roman"/>
          <w:sz w:val="24"/>
          <w:szCs w:val="24"/>
        </w:rPr>
        <w:t>тенге</w:t>
      </w:r>
      <w:r w:rsidRPr="00416A0C">
        <w:rPr>
          <w:rFonts w:ascii="Times New Roman" w:eastAsia="Times New Roman" w:hAnsi="Times New Roman" w:cs="Times New Roman"/>
          <w:sz w:val="24"/>
          <w:szCs w:val="24"/>
        </w:rPr>
        <w:t xml:space="preserve">, которая включает в себя все расходы Исполнителя, </w:t>
      </w:r>
      <w:r w:rsidRPr="00416A0C">
        <w:rPr>
          <w:rFonts w:ascii="Times New Roman" w:eastAsia="Times New Roman" w:hAnsi="Times New Roman" w:cs="Times New Roman"/>
          <w:sz w:val="24"/>
          <w:szCs w:val="24"/>
          <w:lang w:val="kk-KZ"/>
        </w:rPr>
        <w:t>за исключением пункта 2.</w:t>
      </w:r>
      <w:r w:rsidR="00EF5765">
        <w:rPr>
          <w:rFonts w:ascii="Times New Roman" w:eastAsia="Times New Roman" w:hAnsi="Times New Roman" w:cs="Times New Roman"/>
          <w:sz w:val="24"/>
          <w:szCs w:val="24"/>
          <w:lang w:val="kk-KZ"/>
        </w:rPr>
        <w:t>5</w:t>
      </w:r>
      <w:r w:rsidRPr="00416A0C">
        <w:rPr>
          <w:rFonts w:ascii="Times New Roman" w:eastAsia="Times New Roman" w:hAnsi="Times New Roman" w:cs="Times New Roman"/>
          <w:sz w:val="24"/>
          <w:szCs w:val="24"/>
          <w:lang w:val="kk-KZ"/>
        </w:rPr>
        <w:t xml:space="preserve"> настоящего Договора</w:t>
      </w:r>
      <w:r w:rsidRPr="00416A0C">
        <w:rPr>
          <w:rFonts w:ascii="Times New Roman" w:eastAsia="Times New Roman" w:hAnsi="Times New Roman" w:cs="Times New Roman"/>
          <w:sz w:val="24"/>
          <w:szCs w:val="24"/>
        </w:rPr>
        <w:t>,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7AA780C8" w14:textId="542BC946"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w:t>
      </w:r>
      <w:r w:rsidR="00055C3E" w:rsidRPr="00416A0C">
        <w:rPr>
          <w:rFonts w:ascii="Times New Roman" w:eastAsia="Times New Roman" w:hAnsi="Times New Roman" w:cs="Times New Roman"/>
          <w:sz w:val="24"/>
          <w:szCs w:val="24"/>
        </w:rPr>
        <w:t>этапы оказания</w:t>
      </w:r>
      <w:r w:rsidRPr="00416A0C">
        <w:rPr>
          <w:rFonts w:ascii="Times New Roman" w:eastAsia="Times New Roman" w:hAnsi="Times New Roman" w:cs="Times New Roman"/>
          <w:sz w:val="24"/>
          <w:szCs w:val="24"/>
        </w:rPr>
        <w:t xml:space="preserve"> услуг, которые завершены в полном объеме и подтвержденные актом выполненных работ (оказанных услуг), подписанным Сторонами.</w:t>
      </w:r>
    </w:p>
    <w:p w14:paraId="532A0FD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оплачивает Услуги в следующем порядке:</w:t>
      </w:r>
    </w:p>
    <w:p w14:paraId="0FADD265" w14:textId="73CA50FD"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1" w:name="_heading=h.gjdgxs" w:colFirst="0" w:colLast="0"/>
      <w:bookmarkEnd w:id="1"/>
      <w:r w:rsidRPr="00416A0C">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416A0C">
        <w:rPr>
          <w:rFonts w:ascii="Times New Roman" w:eastAsia="Times New Roman" w:hAnsi="Times New Roman" w:cs="Times New Roman"/>
          <w:b/>
          <w:sz w:val="24"/>
          <w:szCs w:val="24"/>
        </w:rPr>
        <w:t xml:space="preserve"> </w:t>
      </w:r>
      <w:r w:rsidRPr="00416A0C">
        <w:rPr>
          <w:rFonts w:ascii="Times New Roman" w:eastAsia="Times New Roman" w:hAnsi="Times New Roman" w:cs="Times New Roman"/>
          <w:sz w:val="24"/>
          <w:szCs w:val="24"/>
        </w:rPr>
        <w:t>удерживаются налоги и другие обязательные платежи</w:t>
      </w:r>
      <w:r w:rsidR="00D62FB0">
        <w:rPr>
          <w:rFonts w:ascii="Times New Roman" w:eastAsia="Times New Roman" w:hAnsi="Times New Roman" w:cs="Times New Roman"/>
          <w:sz w:val="24"/>
          <w:szCs w:val="24"/>
        </w:rPr>
        <w:t xml:space="preserve">, в том числе </w:t>
      </w:r>
      <w:r w:rsidR="00D62FB0" w:rsidRPr="00C41073">
        <w:rPr>
          <w:rFonts w:ascii="Times New Roman" w:hAnsi="Times New Roman" w:cs="Times New Roman"/>
          <w:sz w:val="24"/>
          <w:szCs w:val="24"/>
          <w:shd w:val="clear" w:color="auto" w:fill="FFFFFF"/>
        </w:rPr>
        <w:t>подоходн</w:t>
      </w:r>
      <w:r w:rsidR="00D62FB0">
        <w:rPr>
          <w:rFonts w:ascii="Times New Roman" w:hAnsi="Times New Roman" w:cs="Times New Roman"/>
          <w:sz w:val="24"/>
          <w:szCs w:val="24"/>
          <w:shd w:val="clear" w:color="auto" w:fill="FFFFFF"/>
        </w:rPr>
        <w:t>ый</w:t>
      </w:r>
      <w:r w:rsidR="00D62FB0" w:rsidRPr="00C41073">
        <w:rPr>
          <w:rFonts w:ascii="Times New Roman" w:hAnsi="Times New Roman" w:cs="Times New Roman"/>
          <w:sz w:val="24"/>
          <w:szCs w:val="24"/>
          <w:shd w:val="clear" w:color="auto" w:fill="FFFFFF"/>
        </w:rPr>
        <w:t xml:space="preserve"> налог для физических лиц, обязательны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пенсионны</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взнос</w:t>
      </w:r>
      <w:r w:rsidR="00D62FB0">
        <w:rPr>
          <w:rFonts w:ascii="Times New Roman" w:hAnsi="Times New Roman" w:cs="Times New Roman"/>
          <w:sz w:val="24"/>
          <w:szCs w:val="24"/>
          <w:shd w:val="clear" w:color="auto" w:fill="FFFFFF"/>
        </w:rPr>
        <w:t>ы</w:t>
      </w:r>
      <w:r w:rsidR="00D62FB0" w:rsidRPr="00C41073">
        <w:rPr>
          <w:rFonts w:ascii="Times New Roman" w:hAnsi="Times New Roman" w:cs="Times New Roman"/>
          <w:sz w:val="24"/>
          <w:szCs w:val="24"/>
          <w:shd w:val="clear" w:color="auto" w:fill="FFFFFF"/>
        </w:rPr>
        <w:t>, подлежащи</w:t>
      </w:r>
      <w:r w:rsidR="00D62FB0">
        <w:rPr>
          <w:rFonts w:ascii="Times New Roman" w:hAnsi="Times New Roman" w:cs="Times New Roman"/>
          <w:sz w:val="24"/>
          <w:szCs w:val="24"/>
          <w:shd w:val="clear" w:color="auto" w:fill="FFFFFF"/>
        </w:rPr>
        <w:t>е</w:t>
      </w:r>
      <w:r w:rsidR="00D62FB0" w:rsidRPr="00C41073">
        <w:rPr>
          <w:rFonts w:ascii="Times New Roman" w:hAnsi="Times New Roman" w:cs="Times New Roman"/>
          <w:sz w:val="24"/>
          <w:szCs w:val="24"/>
          <w:shd w:val="clear" w:color="auto" w:fill="FFFFFF"/>
        </w:rPr>
        <w:t xml:space="preserve"> уплате в единый накопительный пенсионный фонд, а также взнос на обязательное социальное медицинское страхование</w:t>
      </w:r>
      <w:r w:rsidRPr="00416A0C">
        <w:rPr>
          <w:rFonts w:ascii="Times New Roman" w:eastAsia="Times New Roman" w:hAnsi="Times New Roman" w:cs="Times New Roman"/>
          <w:sz w:val="24"/>
          <w:szCs w:val="24"/>
        </w:rPr>
        <w:t xml:space="preserve"> согласно законодательству Республики Казахстан</w:t>
      </w:r>
      <w:r w:rsidR="005577AB">
        <w:rPr>
          <w:rFonts w:ascii="Times New Roman" w:eastAsia="Times New Roman" w:hAnsi="Times New Roman" w:cs="Times New Roman"/>
          <w:sz w:val="24"/>
          <w:szCs w:val="24"/>
        </w:rPr>
        <w:t>;</w:t>
      </w:r>
    </w:p>
    <w:p w14:paraId="1A6D1DC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sz w:val="24"/>
          <w:szCs w:val="24"/>
        </w:rPr>
      </w:pPr>
      <w:bookmarkStart w:id="2" w:name="_heading=h.30j0zll" w:colFirst="0" w:colLast="0"/>
      <w:bookmarkEnd w:id="2"/>
      <w:r w:rsidRPr="00416A0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Приложением №1 к Договору.</w:t>
      </w:r>
    </w:p>
    <w:p w14:paraId="194D4E46" w14:textId="77777777" w:rsidR="00AD0CE5" w:rsidRDefault="00D857BB"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bookmarkEnd w:id="0"/>
    </w:p>
    <w:p w14:paraId="20065783" w14:textId="727252FE" w:rsidR="00EC3170" w:rsidRDefault="00EC3170" w:rsidP="00AD0CE5">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EC3170">
        <w:rPr>
          <w:rFonts w:ascii="Times New Roman" w:eastAsia="Times New Roman" w:hAnsi="Times New Roman" w:cs="Times New Roman"/>
          <w:sz w:val="24"/>
          <w:szCs w:val="24"/>
        </w:rPr>
        <w:t>В случае дополнительных расходов, понесенных Исполнителем в рамках оказания Услуг, а именно расходы по проезду и проживанию при организации проектных мероприятий в городах РК, которые не предусмотрены в сумме вознаграждения, указанной в пункте 2.1. Договора, возмещаются Заказчиком на основании подтверждающих документов в порядке и по нормам, предусмотренным для работников государственных органов, согласно Постановлению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в следующем порядке:</w:t>
      </w:r>
    </w:p>
    <w:p w14:paraId="558B9D12" w14:textId="522C1DF0" w:rsidR="00D62FB0"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AD0CE5" w:rsidRPr="00AD0CE5">
        <w:rPr>
          <w:rFonts w:ascii="Times New Roman" w:eastAsia="Times New Roman" w:hAnsi="Times New Roman" w:cs="Times New Roman"/>
          <w:sz w:val="24"/>
          <w:szCs w:val="24"/>
        </w:rPr>
        <w:t>сполнитель в течение 5 (пяти) рабочих дней по завершению участия и организации мероприятий предоставляет акт выполненных работ (оказанных услуг) с приложением подтверждающих документов, указанных в настоящем пункте. В течение 5 (пяти) рабочих дней</w:t>
      </w:r>
      <w:r>
        <w:rPr>
          <w:rFonts w:ascii="Times New Roman" w:eastAsia="Times New Roman" w:hAnsi="Times New Roman" w:cs="Times New Roman"/>
          <w:sz w:val="24"/>
          <w:szCs w:val="24"/>
        </w:rPr>
        <w:t>;</w:t>
      </w:r>
    </w:p>
    <w:p w14:paraId="241D46D7" w14:textId="7845511F" w:rsidR="00AD0CE5" w:rsidRPr="00AD0CE5" w:rsidRDefault="005577AB" w:rsidP="00D62FB0">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AD0CE5" w:rsidRPr="00AD0CE5">
        <w:rPr>
          <w:rFonts w:ascii="Times New Roman" w:eastAsia="Times New Roman" w:hAnsi="Times New Roman" w:cs="Times New Roman"/>
          <w:sz w:val="24"/>
          <w:szCs w:val="24"/>
        </w:rPr>
        <w:t>аказчик оплачивает сумму по дополнительным расходам, на основании акта выполненных работ (оказанных услуг), выставленного Исполнителем Услуг с удержанием налогов и обязательных платежей в бюджет согласно законодательству Республики Казахстан.</w:t>
      </w:r>
    </w:p>
    <w:p w14:paraId="6A21F2FE" w14:textId="77777777" w:rsidR="00D857BB" w:rsidRPr="00416A0C" w:rsidRDefault="00D857BB" w:rsidP="00055C3E">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3373F3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025D1782"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Права и обязанности сторон</w:t>
      </w:r>
    </w:p>
    <w:p w14:paraId="485B78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w:t>
      </w:r>
    </w:p>
    <w:p w14:paraId="78268DF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7A20197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3C7DA5A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их несоответствия условиям Договора;</w:t>
      </w:r>
    </w:p>
    <w:p w14:paraId="3B48ACCB"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E19B94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6BE55784"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585B5F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обязан:</w:t>
      </w:r>
    </w:p>
    <w:p w14:paraId="44794CF8"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7C8A9BF5"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оказывать содействие Исполнителю в оказании Услуг по Договору.</w:t>
      </w:r>
    </w:p>
    <w:p w14:paraId="6C8E0C5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вправе:</w:t>
      </w:r>
    </w:p>
    <w:p w14:paraId="207CA666"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требовать от Заказчика оплаты оказанных Услуг в соответствии с условиями Договора;</w:t>
      </w:r>
    </w:p>
    <w:p w14:paraId="69085877" w14:textId="77777777" w:rsidR="00D857BB" w:rsidRPr="00416A0C" w:rsidRDefault="00D857BB" w:rsidP="00D857BB">
      <w:pPr>
        <w:numPr>
          <w:ilvl w:val="2"/>
          <w:numId w:val="6"/>
        </w:numP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запрашивать у Заказчика необходимую информацию по оказанию Услуг в рамках настоящего Договора.</w:t>
      </w:r>
    </w:p>
    <w:p w14:paraId="0036BD0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обязан:</w:t>
      </w:r>
    </w:p>
    <w:p w14:paraId="4EFE6951"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111B35FA"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3" w:name="_heading=h.1fob9te" w:colFirst="0" w:colLast="0"/>
      <w:bookmarkEnd w:id="3"/>
      <w:r w:rsidRPr="00416A0C">
        <w:rPr>
          <w:rFonts w:ascii="Times New Roman" w:eastAsia="Times New Roman" w:hAnsi="Times New Roman" w:cs="Times New Roman"/>
          <w:color w:val="auto"/>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5BF268BF"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DA958AD"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4BBD74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соблюдать конфиденциальность, предусмотренную Договором;</w:t>
      </w:r>
    </w:p>
    <w:p w14:paraId="153E0D45"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088FC113"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 невозможности оказания Услуг или его части немедленно об этом сообщить Заказчику;</w:t>
      </w:r>
    </w:p>
    <w:p w14:paraId="0DEEA170" w14:textId="77777777" w:rsidR="00D857BB" w:rsidRPr="00416A0C" w:rsidRDefault="00D857BB" w:rsidP="00D857B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 первому требованию Заказчика предоставлять информацию о ходе исполнения обязательств по Договору.</w:t>
      </w:r>
    </w:p>
    <w:p w14:paraId="16B40D9F"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147B4EA0"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Ответственность сторон</w:t>
      </w:r>
    </w:p>
    <w:p w14:paraId="59841D0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3C5970C7"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Под неисполнением или ненадлежащим исполнением обязательств по Договору понимаются, в том числе случаи:</w:t>
      </w:r>
    </w:p>
    <w:p w14:paraId="4E484BB9"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нарушения сроков оказания Услуг;</w:t>
      </w:r>
    </w:p>
    <w:p w14:paraId="468DD25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недостоверности и (или) не полноты данных, указанных Исполнителем в отчетах и (или) акте выполненных работ (оказанных услуг);</w:t>
      </w:r>
    </w:p>
    <w:p w14:paraId="49CB6783" w14:textId="77777777" w:rsidR="00D857BB" w:rsidRPr="00416A0C" w:rsidRDefault="00D857BB" w:rsidP="00D857BB">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1B4EFBDC" w14:textId="706280B4"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случае невыполнения и (или) несвоевременного выполнения Исполнителем обязательств по Договору, Заказчик имеет право удержать </w:t>
      </w:r>
      <w:r w:rsidR="00EC3170">
        <w:rPr>
          <w:rFonts w:ascii="Times New Roman" w:eastAsia="Times New Roman" w:hAnsi="Times New Roman" w:cs="Times New Roman"/>
          <w:color w:val="auto"/>
          <w:sz w:val="24"/>
          <w:szCs w:val="24"/>
        </w:rPr>
        <w:t>от суммы соответствующего этапа</w:t>
      </w:r>
      <w:r w:rsidRPr="00416A0C">
        <w:rPr>
          <w:rFonts w:ascii="Times New Roman" w:eastAsia="Times New Roman" w:hAnsi="Times New Roman" w:cs="Times New Roman"/>
          <w:color w:val="auto"/>
          <w:sz w:val="24"/>
          <w:szCs w:val="24"/>
        </w:rPr>
        <w:t xml:space="preserve"> или взыскать по Договору, сумму неустойки в размере 0,1% (ноль целых одна десятая процента) за каждый календарный день просрочки</w:t>
      </w:r>
      <w:r w:rsidR="00AF0668">
        <w:rPr>
          <w:rFonts w:ascii="Times New Roman" w:eastAsia="Times New Roman" w:hAnsi="Times New Roman" w:cs="Times New Roman"/>
          <w:color w:val="auto"/>
          <w:sz w:val="24"/>
          <w:szCs w:val="24"/>
        </w:rPr>
        <w:t xml:space="preserve"> от суммы соответствующего этапа</w:t>
      </w:r>
      <w:r w:rsidRPr="00416A0C">
        <w:rPr>
          <w:rFonts w:ascii="Times New Roman" w:eastAsia="Times New Roman" w:hAnsi="Times New Roman" w:cs="Times New Roman"/>
          <w:color w:val="auto"/>
          <w:sz w:val="24"/>
          <w:szCs w:val="24"/>
        </w:rPr>
        <w:t>.</w:t>
      </w:r>
    </w:p>
    <w:p w14:paraId="4020F6A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Оплата неустойки не освобождает Стороны от выполнения обязательств, предусмотренных Договором.</w:t>
      </w:r>
    </w:p>
    <w:p w14:paraId="4BA2FBF8" w14:textId="1367B10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w:t>
      </w:r>
      <w:r w:rsidRPr="00416A0C">
        <w:rPr>
          <w:rFonts w:ascii="Times New Roman" w:eastAsia="Times New Roman" w:hAnsi="Times New Roman" w:cs="Times New Roman"/>
          <w:color w:val="auto"/>
          <w:sz w:val="24"/>
          <w:szCs w:val="24"/>
        </w:rPr>
        <w:lastRenderedPageBreak/>
        <w:t xml:space="preserve">обязательствам и </w:t>
      </w:r>
      <w:r w:rsidR="002F45F6" w:rsidRPr="00416A0C">
        <w:rPr>
          <w:rFonts w:ascii="Times New Roman" w:eastAsia="Times New Roman" w:hAnsi="Times New Roman" w:cs="Times New Roman"/>
          <w:color w:val="auto"/>
          <w:sz w:val="24"/>
          <w:szCs w:val="24"/>
        </w:rPr>
        <w:t>т. д.</w:t>
      </w:r>
      <w:r w:rsidRPr="00416A0C">
        <w:rPr>
          <w:rFonts w:ascii="Times New Roman" w:eastAsia="Times New Roman" w:hAnsi="Times New Roman" w:cs="Times New Roman"/>
          <w:color w:val="auto"/>
          <w:sz w:val="24"/>
          <w:szCs w:val="24"/>
        </w:rPr>
        <w:t>,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46A945B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CA44A62" w14:textId="77777777" w:rsidR="00B64263" w:rsidRPr="00416A0C"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5350B9">
        <w:rPr>
          <w:rFonts w:ascii="Times New Roman" w:eastAsia="Times New Roman" w:hAnsi="Times New Roman" w:cs="Times New Roman"/>
          <w:color w:val="auto"/>
          <w:sz w:val="24"/>
          <w:szCs w:val="24"/>
        </w:rPr>
        <w:t>Договор, может быть,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35C6694E" w14:textId="77777777" w:rsidR="00B64263" w:rsidRDefault="00B64263" w:rsidP="00B64263">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r>
        <w:rPr>
          <w:rFonts w:ascii="Times New Roman" w:eastAsia="Times New Roman" w:hAnsi="Times New Roman" w:cs="Times New Roman"/>
          <w:color w:val="auto"/>
          <w:sz w:val="24"/>
          <w:szCs w:val="24"/>
        </w:rPr>
        <w:t xml:space="preserve"> </w:t>
      </w:r>
      <w:r w:rsidRPr="00577C68">
        <w:rPr>
          <w:rFonts w:ascii="Times New Roman" w:eastAsia="Times New Roman" w:hAnsi="Times New Roman" w:cs="Times New Roman"/>
          <w:color w:val="auto"/>
          <w:sz w:val="24"/>
          <w:szCs w:val="24"/>
        </w:rPr>
        <w:t> </w:t>
      </w:r>
    </w:p>
    <w:p w14:paraId="62F76C17" w14:textId="77777777" w:rsidR="006F06BA" w:rsidRPr="00416A0C" w:rsidRDefault="006F06BA" w:rsidP="006F06BA">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05A2D016"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5215952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Обстоятельства непреодолимой силы</w:t>
      </w:r>
    </w:p>
    <w:p w14:paraId="2108367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531D39C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33E985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3367A7B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2A99C3F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680096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79A2506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62F37787"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13D567A" w14:textId="77777777" w:rsidR="00D857BB" w:rsidRPr="00416A0C" w:rsidRDefault="00D857BB" w:rsidP="00D857BB">
      <w:pPr>
        <w:pStyle w:val="1"/>
        <w:numPr>
          <w:ilvl w:val="0"/>
          <w:numId w:val="6"/>
        </w:numPr>
        <w:spacing w:before="0"/>
        <w:ind w:left="0"/>
        <w:jc w:val="center"/>
        <w:rPr>
          <w:rFonts w:ascii="Times New Roman" w:hAnsi="Times New Roman"/>
          <w:b/>
          <w:color w:val="auto"/>
          <w:sz w:val="24"/>
          <w:szCs w:val="24"/>
        </w:rPr>
      </w:pPr>
      <w:r w:rsidRPr="00416A0C">
        <w:rPr>
          <w:rFonts w:ascii="Times New Roman" w:hAnsi="Times New Roman"/>
          <w:b/>
          <w:color w:val="auto"/>
          <w:sz w:val="24"/>
          <w:szCs w:val="24"/>
        </w:rPr>
        <w:t>Конфиденциальность</w:t>
      </w:r>
    </w:p>
    <w:p w14:paraId="192B576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2EC485B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w:t>
      </w:r>
      <w:r w:rsidRPr="00416A0C">
        <w:rPr>
          <w:rFonts w:ascii="Times New Roman" w:eastAsia="Times New Roman" w:hAnsi="Times New Roman" w:cs="Times New Roman"/>
          <w:color w:val="auto"/>
          <w:sz w:val="24"/>
          <w:szCs w:val="24"/>
        </w:rPr>
        <w:lastRenderedPageBreak/>
        <w:t>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4449ECDC"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63107CAD"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конфиденциальности оговорены Сторонами в Приложении 3 к Договору.</w:t>
      </w:r>
    </w:p>
    <w:p w14:paraId="0A8BE1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34382E9"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Интеллектуальная собственность</w:t>
      </w:r>
    </w:p>
    <w:p w14:paraId="4001EA2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соглашается с тем, что такие продукты, документы и другие материалы представляют собой работы/услуги, предназначенные для Заказчика. </w:t>
      </w:r>
    </w:p>
    <w:p w14:paraId="2481AFC5"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Заказчик обладает исключительными правами на результаты оказанных услуг по Договору. </w:t>
      </w:r>
    </w:p>
    <w:p w14:paraId="1E40CFD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37732D1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5894F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661ECA27" w14:textId="77777777" w:rsidR="00D857BB" w:rsidRPr="00416A0C" w:rsidRDefault="00D857BB" w:rsidP="00D857BB">
      <w:pPr>
        <w:pBdr>
          <w:top w:val="nil"/>
          <w:left w:val="nil"/>
          <w:bottom w:val="nil"/>
          <w:right w:val="nil"/>
          <w:between w:val="nil"/>
        </w:pBdr>
        <w:spacing w:after="0" w:line="240" w:lineRule="auto"/>
        <w:ind w:left="709"/>
        <w:jc w:val="both"/>
        <w:rPr>
          <w:rFonts w:ascii="Times New Roman" w:eastAsia="Times New Roman" w:hAnsi="Times New Roman" w:cs="Times New Roman"/>
          <w:color w:val="auto"/>
          <w:sz w:val="24"/>
          <w:szCs w:val="24"/>
        </w:rPr>
      </w:pPr>
    </w:p>
    <w:p w14:paraId="463E387F"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Публичные объявления</w:t>
      </w:r>
    </w:p>
    <w:p w14:paraId="5C0A436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10C92D33"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настоящего Договора;</w:t>
      </w:r>
    </w:p>
    <w:p w14:paraId="10D7C264"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реализации товаров, выполнения работ, оказания услуг по настоящему Договору, в том числе их качества;</w:t>
      </w:r>
    </w:p>
    <w:p w14:paraId="40492708"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516B3A4B"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19A827A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6306651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0762313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D07452D" w14:textId="77777777" w:rsidR="00D857BB" w:rsidRPr="00416A0C" w:rsidRDefault="00D857BB" w:rsidP="00D857BB">
      <w:pPr>
        <w:pBdr>
          <w:top w:val="nil"/>
          <w:left w:val="nil"/>
          <w:bottom w:val="nil"/>
          <w:right w:val="nil"/>
          <w:between w:val="nil"/>
        </w:pBdr>
        <w:spacing w:after="0" w:line="240" w:lineRule="auto"/>
        <w:jc w:val="both"/>
        <w:rPr>
          <w:rFonts w:ascii="Times New Roman" w:eastAsia="Times New Roman" w:hAnsi="Times New Roman" w:cs="Times New Roman"/>
          <w:color w:val="auto"/>
          <w:sz w:val="24"/>
          <w:szCs w:val="24"/>
        </w:rPr>
      </w:pPr>
    </w:p>
    <w:p w14:paraId="7AF5B7A5"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Порядок разрешения споров по Договору</w:t>
      </w:r>
    </w:p>
    <w:p w14:paraId="3F932F2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споры и разногласия, вытекающие из настоящего Договора, разрешаются путем переговоров.</w:t>
      </w:r>
    </w:p>
    <w:p w14:paraId="0C84A88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5842608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057E86FF" w14:textId="77777777" w:rsidR="00D857BB" w:rsidRPr="00416A0C" w:rsidRDefault="00D857BB" w:rsidP="00D857BB">
      <w:pPr>
        <w:spacing w:after="0" w:line="240" w:lineRule="auto"/>
        <w:rPr>
          <w:rFonts w:ascii="Times New Roman" w:eastAsia="Times New Roman" w:hAnsi="Times New Roman" w:cs="Times New Roman"/>
          <w:color w:val="auto"/>
          <w:sz w:val="24"/>
          <w:szCs w:val="24"/>
        </w:rPr>
      </w:pPr>
    </w:p>
    <w:p w14:paraId="620D979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Уведомления, сообщения,</w:t>
      </w:r>
    </w:p>
    <w:p w14:paraId="3E7D431D" w14:textId="77777777" w:rsidR="00D857BB" w:rsidRPr="00416A0C" w:rsidRDefault="00D857BB" w:rsidP="00D857BB">
      <w:pPr>
        <w:spacing w:after="0" w:line="240" w:lineRule="auto"/>
        <w:jc w:val="center"/>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предоставление документов по Договору</w:t>
      </w:r>
    </w:p>
    <w:p w14:paraId="66847F68"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418AAC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bookmarkStart w:id="4" w:name="_heading=h.3znysh7" w:colFirst="0" w:colLast="0"/>
      <w:bookmarkEnd w:id="4"/>
      <w:r w:rsidRPr="00416A0C">
        <w:rPr>
          <w:rFonts w:ascii="Times New Roman" w:eastAsia="Times New Roman" w:hAnsi="Times New Roman" w:cs="Times New Roman"/>
          <w:color w:val="auto"/>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15B45CA"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65913F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обязуются своевременно письменно извещать друг друга в случае изменения сведений, указанных в разделе 14 Договора.</w:t>
      </w:r>
    </w:p>
    <w:p w14:paraId="103E3200"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3D10E053"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Антикоррупционная оговорка</w:t>
      </w:r>
    </w:p>
    <w:p w14:paraId="4B7A9E1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3A0F3B8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lastRenderedPageBreak/>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756AC6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1C552D53"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0AB88579"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с тем, что их бухгалтерская документация должна точно отражать все платежи, осуществляемые по Договору.</w:t>
      </w:r>
    </w:p>
    <w:p w14:paraId="63E52EE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6A45136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77056AA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25DA1AA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3B3E6917"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6452761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4A88346E"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66503A06"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lastRenderedPageBreak/>
        <w:t>Статус исполнителя и его персональные данные</w:t>
      </w:r>
    </w:p>
    <w:p w14:paraId="2ECEDEC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51448581"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4CC27536"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5B17802B"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2F9CCC83" w14:textId="77777777" w:rsidR="00D857BB" w:rsidRPr="00416A0C" w:rsidRDefault="00D857BB" w:rsidP="00D857BB">
      <w:pPr>
        <w:pStyle w:val="1"/>
        <w:spacing w:before="0"/>
        <w:rPr>
          <w:rFonts w:ascii="Times New Roman" w:hAnsi="Times New Roman"/>
          <w:b/>
          <w:color w:val="auto"/>
          <w:sz w:val="24"/>
          <w:szCs w:val="24"/>
        </w:rPr>
      </w:pPr>
    </w:p>
    <w:p w14:paraId="2D5E7DBB"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Прочие положения</w:t>
      </w:r>
    </w:p>
    <w:p w14:paraId="1D0A34FE"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2B9FC7BF" w14:textId="77777777" w:rsidR="00D857BB" w:rsidRPr="00416A0C" w:rsidRDefault="00D857BB" w:rsidP="00D857BB">
      <w:pPr>
        <w:pBdr>
          <w:top w:val="nil"/>
          <w:left w:val="nil"/>
          <w:bottom w:val="nil"/>
          <w:right w:val="nil"/>
          <w:between w:val="nil"/>
        </w:pBd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 случае необходимости договор может быть пролонгирован, путем заключения соответствующего дополнительного соглашения.</w:t>
      </w:r>
    </w:p>
    <w:p w14:paraId="2BBEAB34"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Права и обязанности Исполнителя по Договору не могут быть переданы третьим лицам.</w:t>
      </w:r>
    </w:p>
    <w:p w14:paraId="4CBAA1F0"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2EE348EF"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6071BD02" w14:textId="77777777" w:rsidR="00D857BB" w:rsidRPr="00416A0C" w:rsidRDefault="00D857BB" w:rsidP="00D857B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066CDACF" w14:textId="77777777" w:rsidR="00D857BB" w:rsidRPr="00416A0C" w:rsidRDefault="00D857BB" w:rsidP="00D857BB">
      <w:pPr>
        <w:spacing w:after="0" w:line="240" w:lineRule="auto"/>
        <w:jc w:val="both"/>
        <w:rPr>
          <w:rFonts w:ascii="Times New Roman" w:eastAsia="Times New Roman" w:hAnsi="Times New Roman" w:cs="Times New Roman"/>
          <w:color w:val="auto"/>
          <w:sz w:val="24"/>
          <w:szCs w:val="24"/>
        </w:rPr>
      </w:pPr>
    </w:p>
    <w:p w14:paraId="1912EBF4" w14:textId="77777777" w:rsidR="00D857BB" w:rsidRPr="00416A0C" w:rsidRDefault="00D857BB" w:rsidP="00D857BB">
      <w:pPr>
        <w:pStyle w:val="1"/>
        <w:numPr>
          <w:ilvl w:val="0"/>
          <w:numId w:val="6"/>
        </w:numPr>
        <w:spacing w:before="0"/>
        <w:ind w:left="0" w:firstLine="0"/>
        <w:jc w:val="center"/>
        <w:rPr>
          <w:rFonts w:ascii="Times New Roman" w:hAnsi="Times New Roman"/>
          <w:b/>
          <w:color w:val="auto"/>
          <w:sz w:val="24"/>
          <w:szCs w:val="24"/>
        </w:rPr>
      </w:pPr>
      <w:r w:rsidRPr="00416A0C">
        <w:rPr>
          <w:rFonts w:ascii="Times New Roman" w:hAnsi="Times New Roman"/>
          <w:b/>
          <w:color w:val="auto"/>
          <w:sz w:val="24"/>
          <w:szCs w:val="24"/>
        </w:rPr>
        <w:t>Адреса, реквизиты и подписи сторон</w:t>
      </w:r>
    </w:p>
    <w:p w14:paraId="05F29E53" w14:textId="77777777" w:rsidR="00D857BB" w:rsidRPr="00416A0C" w:rsidRDefault="00D857BB" w:rsidP="00D857BB">
      <w:pPr>
        <w:rPr>
          <w:rFonts w:ascii="Times New Roman" w:eastAsia="Times New Roman" w:hAnsi="Times New Roman" w:cs="Times New Roman"/>
          <w:color w:val="auto"/>
          <w:sz w:val="24"/>
          <w:szCs w:val="24"/>
        </w:rPr>
      </w:pPr>
    </w:p>
    <w:tbl>
      <w:tblPr>
        <w:tblW w:w="9705" w:type="dxa"/>
        <w:tblInd w:w="108" w:type="dxa"/>
        <w:tblLayout w:type="fixed"/>
        <w:tblLook w:val="0000" w:firstRow="0" w:lastRow="0" w:firstColumn="0" w:lastColumn="0" w:noHBand="0" w:noVBand="0"/>
      </w:tblPr>
      <w:tblGrid>
        <w:gridCol w:w="4877"/>
        <w:gridCol w:w="4828"/>
      </w:tblGrid>
      <w:tr w:rsidR="00D857BB" w:rsidRPr="00416A0C" w14:paraId="4635EF14" w14:textId="77777777" w:rsidTr="002E6D32">
        <w:trPr>
          <w:trHeight w:val="755"/>
        </w:trPr>
        <w:tc>
          <w:tcPr>
            <w:tcW w:w="4877" w:type="dxa"/>
            <w:tcMar>
              <w:top w:w="80" w:type="dxa"/>
              <w:left w:w="80" w:type="dxa"/>
              <w:bottom w:w="80" w:type="dxa"/>
              <w:right w:w="80" w:type="dxa"/>
            </w:tcMar>
          </w:tcPr>
          <w:p w14:paraId="72F4F86A"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ЗАКАЗЧИК</w:t>
            </w:r>
          </w:p>
          <w:p w14:paraId="3AEAE61B" w14:textId="77777777" w:rsidR="00074CAC" w:rsidRPr="00074CAC" w:rsidRDefault="00074CAC" w:rsidP="00074CAC">
            <w:pPr>
              <w:spacing w:after="0" w:line="240" w:lineRule="auto"/>
              <w:rPr>
                <w:rFonts w:ascii="Times New Roman" w:eastAsia="Times New Roman" w:hAnsi="Times New Roman" w:cs="Times New Roman"/>
                <w:b/>
                <w:color w:val="auto"/>
                <w:sz w:val="24"/>
                <w:szCs w:val="24"/>
              </w:rPr>
            </w:pPr>
            <w:r w:rsidRPr="00074CAC">
              <w:rPr>
                <w:rFonts w:ascii="Times New Roman" w:eastAsia="Times New Roman" w:hAnsi="Times New Roman" w:cs="Times New Roman"/>
                <w:b/>
                <w:color w:val="auto"/>
                <w:sz w:val="24"/>
                <w:szCs w:val="24"/>
              </w:rPr>
              <w:t>НАО «Международный центр зеленых технологий и инвестиционных проектов»</w:t>
            </w:r>
          </w:p>
          <w:p w14:paraId="608A6D5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Республика Казахстан, г. Астана, район Есиль, ул. Достык, зд.18, </w:t>
            </w:r>
          </w:p>
          <w:p w14:paraId="399203D7"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18 этаж, БЦ «Москва»</w:t>
            </w:r>
          </w:p>
          <w:p w14:paraId="31AA2965"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БИН 180540038892</w:t>
            </w:r>
          </w:p>
          <w:p w14:paraId="6802DCCF"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ИИК KZ118562203138550115 </w:t>
            </w:r>
          </w:p>
          <w:p w14:paraId="50DDD83A"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Банк АО «Банк ЦентрКредит»</w:t>
            </w:r>
          </w:p>
          <w:p w14:paraId="69BCF98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БИК KCJBKZKX</w:t>
            </w:r>
          </w:p>
          <w:p w14:paraId="11BE267C"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proofErr w:type="spellStart"/>
            <w:r w:rsidRPr="00074CAC">
              <w:rPr>
                <w:rFonts w:ascii="Times New Roman" w:eastAsia="Times New Roman" w:hAnsi="Times New Roman" w:cs="Times New Roman"/>
                <w:bCs/>
                <w:color w:val="auto"/>
                <w:sz w:val="24"/>
                <w:szCs w:val="24"/>
              </w:rPr>
              <w:t>Кбе</w:t>
            </w:r>
            <w:proofErr w:type="spellEnd"/>
            <w:r w:rsidRPr="00074CAC">
              <w:rPr>
                <w:rFonts w:ascii="Times New Roman" w:eastAsia="Times New Roman" w:hAnsi="Times New Roman" w:cs="Times New Roman"/>
                <w:bCs/>
                <w:color w:val="auto"/>
                <w:sz w:val="24"/>
                <w:szCs w:val="24"/>
              </w:rPr>
              <w:t xml:space="preserve"> 16</w:t>
            </w:r>
          </w:p>
          <w:p w14:paraId="46D7267B" w14:textId="77777777" w:rsidR="00074CAC" w:rsidRPr="00074CAC" w:rsidRDefault="00074CAC" w:rsidP="00074CAC">
            <w:pPr>
              <w:spacing w:after="0" w:line="240" w:lineRule="auto"/>
              <w:rPr>
                <w:rFonts w:ascii="Times New Roman" w:eastAsia="Times New Roman" w:hAnsi="Times New Roman" w:cs="Times New Roman"/>
                <w:bCs/>
                <w:color w:val="auto"/>
                <w:sz w:val="24"/>
                <w:szCs w:val="24"/>
              </w:rPr>
            </w:pPr>
            <w:r w:rsidRPr="00074CAC">
              <w:rPr>
                <w:rFonts w:ascii="Times New Roman" w:eastAsia="Times New Roman" w:hAnsi="Times New Roman" w:cs="Times New Roman"/>
                <w:bCs/>
                <w:color w:val="auto"/>
                <w:sz w:val="24"/>
                <w:szCs w:val="24"/>
              </w:rPr>
              <w:t xml:space="preserve">Тел.: +7 (7172) 79-77-95                             </w:t>
            </w:r>
          </w:p>
          <w:p w14:paraId="29C9FADD" w14:textId="58EA1768" w:rsidR="00D857BB" w:rsidRPr="00416A0C" w:rsidRDefault="00074CAC" w:rsidP="00074CAC">
            <w:pPr>
              <w:spacing w:after="0" w:line="240" w:lineRule="auto"/>
              <w:jc w:val="both"/>
              <w:rPr>
                <w:rFonts w:ascii="Times New Roman" w:eastAsia="Times New Roman" w:hAnsi="Times New Roman" w:cs="Times New Roman"/>
                <w:color w:val="auto"/>
                <w:sz w:val="24"/>
                <w:szCs w:val="24"/>
              </w:rPr>
            </w:pPr>
            <w:r w:rsidRPr="00074CAC">
              <w:rPr>
                <w:rFonts w:ascii="Times New Roman" w:eastAsia="Times New Roman" w:hAnsi="Times New Roman" w:cs="Times New Roman"/>
                <w:b/>
                <w:color w:val="auto"/>
                <w:sz w:val="24"/>
                <w:szCs w:val="24"/>
                <w:u w:val="single"/>
              </w:rPr>
              <w:t xml:space="preserve">                                 </w:t>
            </w:r>
            <w:proofErr w:type="spellStart"/>
            <w:r w:rsidRPr="00074CAC">
              <w:rPr>
                <w:rFonts w:ascii="Times New Roman" w:eastAsia="Times New Roman" w:hAnsi="Times New Roman" w:cs="Times New Roman"/>
                <w:b/>
                <w:color w:val="auto"/>
                <w:sz w:val="24"/>
                <w:szCs w:val="24"/>
              </w:rPr>
              <w:t>Атарбаев</w:t>
            </w:r>
            <w:proofErr w:type="spellEnd"/>
            <w:r w:rsidRPr="00074CAC">
              <w:rPr>
                <w:rFonts w:ascii="Times New Roman" w:eastAsia="Times New Roman" w:hAnsi="Times New Roman" w:cs="Times New Roman"/>
                <w:b/>
                <w:color w:val="auto"/>
                <w:sz w:val="24"/>
                <w:szCs w:val="24"/>
              </w:rPr>
              <w:t xml:space="preserve"> Т.М.</w:t>
            </w:r>
          </w:p>
        </w:tc>
        <w:tc>
          <w:tcPr>
            <w:tcW w:w="4828" w:type="dxa"/>
            <w:tcMar>
              <w:top w:w="80" w:type="dxa"/>
              <w:left w:w="80" w:type="dxa"/>
              <w:bottom w:w="80" w:type="dxa"/>
              <w:right w:w="80" w:type="dxa"/>
            </w:tcMar>
          </w:tcPr>
          <w:p w14:paraId="44A9A928" w14:textId="77777777" w:rsidR="00D857BB" w:rsidRPr="00416A0C" w:rsidRDefault="00D857BB" w:rsidP="002E6D32">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409D5502" w14:textId="501E80A9" w:rsidR="00D857BB" w:rsidRDefault="00D857BB" w:rsidP="002E6D32">
            <w:pPr>
              <w:pBdr>
                <w:top w:val="nil"/>
                <w:left w:val="nil"/>
                <w:bottom w:val="single" w:sz="12" w:space="1" w:color="auto"/>
                <w:right w:val="nil"/>
                <w:between w:val="nil"/>
              </w:pBdr>
              <w:spacing w:after="0" w:line="256" w:lineRule="auto"/>
              <w:rPr>
                <w:rFonts w:ascii="Times New Roman" w:eastAsia="Times New Roman" w:hAnsi="Times New Roman" w:cs="Times New Roman"/>
                <w:b/>
                <w:color w:val="auto"/>
                <w:sz w:val="24"/>
                <w:szCs w:val="24"/>
                <w:lang w:val="kk-KZ"/>
              </w:rPr>
            </w:pPr>
          </w:p>
          <w:p w14:paraId="222CF2F1" w14:textId="77777777" w:rsidR="00600064" w:rsidRPr="00600064" w:rsidRDefault="00600064" w:rsidP="002E6D32">
            <w:pPr>
              <w:pBdr>
                <w:left w:val="nil"/>
                <w:bottom w:val="nil"/>
                <w:right w:val="nil"/>
                <w:between w:val="nil"/>
              </w:pBdr>
              <w:spacing w:after="0" w:line="256" w:lineRule="auto"/>
              <w:rPr>
                <w:rFonts w:ascii="Times New Roman" w:eastAsia="Times New Roman" w:hAnsi="Times New Roman" w:cs="Times New Roman"/>
                <w:b/>
                <w:color w:val="auto"/>
                <w:sz w:val="24"/>
                <w:szCs w:val="24"/>
                <w:lang w:val="kk-KZ"/>
              </w:rPr>
            </w:pPr>
          </w:p>
          <w:p w14:paraId="30F895CC" w14:textId="229E0D8E" w:rsidR="00D857BB" w:rsidRPr="00600064" w:rsidRDefault="00600064"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r w:rsidR="00830DA1">
              <w:rPr>
                <w:rFonts w:ascii="Times New Roman" w:eastAsia="Times New Roman" w:hAnsi="Times New Roman" w:cs="Times New Roman"/>
                <w:bCs/>
                <w:color w:val="auto"/>
                <w:sz w:val="24"/>
                <w:szCs w:val="24"/>
              </w:rPr>
              <w:t xml:space="preserve"> </w:t>
            </w:r>
            <w:r w:rsidR="00830DA1">
              <w:rPr>
                <w:rFonts w:ascii="Times New Roman" w:eastAsia="Times New Roman" w:hAnsi="Times New Roman" w:cs="Times New Roman"/>
                <w:bCs/>
                <w:color w:val="auto"/>
                <w:sz w:val="24"/>
                <w:szCs w:val="24"/>
              </w:rPr>
              <w:br/>
            </w:r>
            <w:r>
              <w:rPr>
                <w:rFonts w:ascii="Times New Roman" w:eastAsia="Times New Roman" w:hAnsi="Times New Roman" w:cs="Times New Roman"/>
                <w:bCs/>
                <w:color w:val="auto"/>
                <w:sz w:val="24"/>
                <w:szCs w:val="24"/>
                <w:lang w:val="kk-KZ"/>
              </w:rPr>
              <w:t>________________</w:t>
            </w:r>
          </w:p>
          <w:p w14:paraId="55C37BE7" w14:textId="2E70FDE9" w:rsidR="004E1145" w:rsidRPr="00600064" w:rsidRDefault="004E1145"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ИИН </w:t>
            </w:r>
            <w:r w:rsidR="00600064">
              <w:rPr>
                <w:rFonts w:ascii="Times New Roman" w:eastAsia="Times New Roman" w:hAnsi="Times New Roman" w:cs="Times New Roman"/>
                <w:bCs/>
                <w:color w:val="auto"/>
                <w:sz w:val="24"/>
                <w:szCs w:val="24"/>
                <w:lang w:val="kk-KZ"/>
              </w:rPr>
              <w:t>___________</w:t>
            </w:r>
          </w:p>
          <w:p w14:paraId="73031C84" w14:textId="3808428F" w:rsidR="00830DA1" w:rsidRPr="00600064" w:rsidRDefault="00600064"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Pr>
                <w:rFonts w:ascii="Times New Roman" w:eastAsia="Times New Roman" w:hAnsi="Times New Roman" w:cs="Times New Roman"/>
                <w:bCs/>
                <w:color w:val="auto"/>
                <w:sz w:val="24"/>
                <w:szCs w:val="24"/>
                <w:lang w:val="kk-KZ"/>
              </w:rPr>
              <w:t>________________</w:t>
            </w:r>
          </w:p>
          <w:p w14:paraId="5969F9D9" w14:textId="606009E5" w:rsidR="00830DA1" w:rsidRPr="00600064" w:rsidRDefault="00830DA1"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БИК </w:t>
            </w:r>
            <w:r w:rsidR="00600064">
              <w:rPr>
                <w:rFonts w:ascii="Times New Roman" w:eastAsia="Times New Roman" w:hAnsi="Times New Roman" w:cs="Times New Roman"/>
                <w:bCs/>
                <w:color w:val="auto"/>
                <w:sz w:val="24"/>
                <w:szCs w:val="24"/>
                <w:lang w:val="kk-KZ"/>
              </w:rPr>
              <w:t>____________</w:t>
            </w:r>
          </w:p>
          <w:p w14:paraId="69EB4864" w14:textId="446FFBA4" w:rsidR="002C730E" w:rsidRPr="00600064" w:rsidRDefault="00A46CB8" w:rsidP="00830DA1">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r w:rsidRPr="00861610">
              <w:rPr>
                <w:rFonts w:ascii="Times New Roman" w:eastAsia="Times New Roman" w:hAnsi="Times New Roman" w:cs="Times New Roman"/>
                <w:bCs/>
                <w:color w:val="auto"/>
                <w:sz w:val="24"/>
                <w:szCs w:val="24"/>
              </w:rPr>
              <w:t xml:space="preserve">ИИК </w:t>
            </w:r>
            <w:r w:rsidR="00600064">
              <w:rPr>
                <w:rFonts w:ascii="Times New Roman" w:eastAsia="Times New Roman" w:hAnsi="Times New Roman" w:cs="Times New Roman"/>
                <w:bCs/>
                <w:color w:val="auto"/>
                <w:sz w:val="24"/>
                <w:szCs w:val="24"/>
                <w:lang w:val="kk-KZ"/>
              </w:rPr>
              <w:t>____________</w:t>
            </w:r>
          </w:p>
          <w:p w14:paraId="2E5B6C53" w14:textId="46BE3830"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bCs/>
                <w:color w:val="auto"/>
                <w:sz w:val="24"/>
                <w:szCs w:val="24"/>
                <w:lang w:val="kk-KZ"/>
              </w:rPr>
            </w:pPr>
            <w:proofErr w:type="spellStart"/>
            <w:r w:rsidRPr="00861610">
              <w:rPr>
                <w:rFonts w:ascii="Times New Roman" w:eastAsia="Times New Roman" w:hAnsi="Times New Roman" w:cs="Times New Roman"/>
                <w:bCs/>
                <w:color w:val="auto"/>
                <w:sz w:val="24"/>
                <w:szCs w:val="24"/>
              </w:rPr>
              <w:t>Кбе</w:t>
            </w:r>
            <w:proofErr w:type="spellEnd"/>
            <w:r w:rsidRPr="00861610">
              <w:rPr>
                <w:rFonts w:ascii="Times New Roman" w:eastAsia="Times New Roman" w:hAnsi="Times New Roman" w:cs="Times New Roman"/>
                <w:bCs/>
                <w:color w:val="auto"/>
                <w:sz w:val="24"/>
                <w:szCs w:val="24"/>
              </w:rPr>
              <w:t xml:space="preserve"> </w:t>
            </w:r>
            <w:r w:rsidR="00600064">
              <w:rPr>
                <w:rFonts w:ascii="Times New Roman" w:eastAsia="Times New Roman" w:hAnsi="Times New Roman" w:cs="Times New Roman"/>
                <w:bCs/>
                <w:color w:val="auto"/>
                <w:sz w:val="24"/>
                <w:szCs w:val="24"/>
                <w:lang w:val="kk-KZ"/>
              </w:rPr>
              <w:t>__</w:t>
            </w:r>
          </w:p>
          <w:p w14:paraId="2C4F0EDD" w14:textId="6B4B3955" w:rsidR="002C730E" w:rsidRPr="00600064" w:rsidRDefault="00830DA1"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lang w:val="kk-KZ"/>
              </w:rPr>
            </w:pPr>
            <w:r>
              <w:rPr>
                <w:rFonts w:ascii="Times New Roman" w:eastAsia="Times New Roman" w:hAnsi="Times New Roman" w:cs="Times New Roman"/>
                <w:color w:val="auto"/>
                <w:sz w:val="24"/>
                <w:szCs w:val="24"/>
              </w:rPr>
              <w:t xml:space="preserve">Тел: </w:t>
            </w:r>
            <w:r w:rsidR="00600064">
              <w:rPr>
                <w:rFonts w:ascii="Times New Roman" w:eastAsia="Times New Roman" w:hAnsi="Times New Roman" w:cs="Times New Roman"/>
                <w:color w:val="auto"/>
                <w:sz w:val="24"/>
                <w:szCs w:val="24"/>
                <w:lang w:val="kk-KZ"/>
              </w:rPr>
              <w:t>_____________</w:t>
            </w:r>
          </w:p>
          <w:p w14:paraId="7E90B622" w14:textId="77777777" w:rsidR="002C6884" w:rsidRDefault="002C6884" w:rsidP="002E6D32">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p w14:paraId="7CD980EC" w14:textId="07190F3E" w:rsidR="00D857BB" w:rsidRPr="00600064" w:rsidRDefault="00830DA1" w:rsidP="000E4670">
            <w:pPr>
              <w:pBdr>
                <w:top w:val="nil"/>
                <w:left w:val="nil"/>
                <w:bottom w:val="nil"/>
                <w:right w:val="nil"/>
                <w:between w:val="nil"/>
              </w:pBdr>
              <w:spacing w:after="0" w:line="256" w:lineRule="auto"/>
              <w:rPr>
                <w:rFonts w:ascii="Times New Roman" w:eastAsia="Times New Roman" w:hAnsi="Times New Roman" w:cs="Times New Roman"/>
                <w:b/>
                <w:bCs/>
                <w:color w:val="auto"/>
                <w:sz w:val="24"/>
                <w:szCs w:val="24"/>
                <w:lang w:val="kk-KZ"/>
              </w:rPr>
            </w:pPr>
            <w:r w:rsidRPr="00074CAC">
              <w:rPr>
                <w:rFonts w:ascii="Times New Roman" w:eastAsia="Times New Roman" w:hAnsi="Times New Roman" w:cs="Times New Roman"/>
                <w:b/>
                <w:color w:val="auto"/>
                <w:sz w:val="24"/>
                <w:szCs w:val="24"/>
                <w:u w:val="single"/>
              </w:rPr>
              <w:t xml:space="preserve">                                 </w:t>
            </w:r>
            <w:r w:rsidR="00600064">
              <w:rPr>
                <w:rFonts w:ascii="Times New Roman" w:eastAsia="Times New Roman" w:hAnsi="Times New Roman" w:cs="Times New Roman"/>
                <w:b/>
                <w:bCs/>
                <w:sz w:val="24"/>
                <w:szCs w:val="24"/>
                <w:lang w:val="kk-KZ"/>
              </w:rPr>
              <w:t>_</w:t>
            </w:r>
          </w:p>
          <w:p w14:paraId="448B29DD"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70B8A1D7" w14:textId="77777777" w:rsidR="00A46CB8" w:rsidRDefault="00A46CB8" w:rsidP="000E4670">
            <w:pPr>
              <w:pBdr>
                <w:top w:val="nil"/>
                <w:left w:val="nil"/>
                <w:bottom w:val="nil"/>
                <w:right w:val="nil"/>
                <w:between w:val="nil"/>
              </w:pBdr>
              <w:spacing w:after="0" w:line="256" w:lineRule="auto"/>
              <w:rPr>
                <w:rFonts w:ascii="Times New Roman" w:eastAsia="Times New Roman" w:hAnsi="Times New Roman" w:cs="Times New Roman"/>
                <w:b/>
                <w:color w:val="auto"/>
                <w:sz w:val="24"/>
                <w:szCs w:val="24"/>
              </w:rPr>
            </w:pPr>
          </w:p>
          <w:p w14:paraId="0D24574D" w14:textId="36B232FA" w:rsidR="00A46CB8" w:rsidRPr="00416A0C" w:rsidRDefault="00A46CB8" w:rsidP="000E4670">
            <w:pPr>
              <w:pBdr>
                <w:top w:val="nil"/>
                <w:left w:val="nil"/>
                <w:bottom w:val="nil"/>
                <w:right w:val="nil"/>
                <w:between w:val="nil"/>
              </w:pBdr>
              <w:spacing w:after="0" w:line="256" w:lineRule="auto"/>
              <w:rPr>
                <w:rFonts w:ascii="Times New Roman" w:eastAsia="Times New Roman" w:hAnsi="Times New Roman" w:cs="Times New Roman"/>
                <w:color w:val="auto"/>
                <w:sz w:val="24"/>
                <w:szCs w:val="24"/>
              </w:rPr>
            </w:pPr>
          </w:p>
        </w:tc>
      </w:tr>
    </w:tbl>
    <w:p w14:paraId="30EB2076" w14:textId="3406CF1E" w:rsidR="00A46CB8" w:rsidRDefault="00A46CB8" w:rsidP="00EE30B9">
      <w:pPr>
        <w:pStyle w:val="1"/>
        <w:spacing w:before="0"/>
        <w:ind w:left="5103"/>
        <w:jc w:val="right"/>
        <w:rPr>
          <w:rFonts w:ascii="Times New Roman" w:hAnsi="Times New Roman"/>
          <w:color w:val="auto"/>
          <w:sz w:val="24"/>
          <w:szCs w:val="24"/>
          <w:lang w:val="ru-RU"/>
        </w:rPr>
      </w:pPr>
      <w:bookmarkStart w:id="5" w:name="_Hlk151470578"/>
      <w:bookmarkStart w:id="6" w:name="_Hlk173850770"/>
    </w:p>
    <w:p w14:paraId="15975F5E" w14:textId="5081CC96" w:rsidR="00EE30B9" w:rsidRPr="002963E5" w:rsidRDefault="00A46CB8" w:rsidP="002963E5">
      <w:pPr>
        <w:jc w:val="right"/>
        <w:rPr>
          <w:rFonts w:ascii="Times New Roman" w:hAnsi="Times New Roman"/>
          <w:color w:val="auto"/>
          <w:sz w:val="24"/>
          <w:szCs w:val="24"/>
          <w:lang w:val="kk-KZ"/>
        </w:rPr>
      </w:pPr>
      <w:r>
        <w:rPr>
          <w:rFonts w:ascii="Times New Roman" w:hAnsi="Times New Roman"/>
          <w:color w:val="auto"/>
          <w:sz w:val="24"/>
          <w:szCs w:val="24"/>
        </w:rPr>
        <w:br w:type="page"/>
      </w:r>
      <w:r w:rsidR="00EE30B9" w:rsidRPr="00416A0C">
        <w:rPr>
          <w:rFonts w:ascii="Times New Roman" w:hAnsi="Times New Roman"/>
          <w:color w:val="auto"/>
          <w:sz w:val="24"/>
          <w:szCs w:val="24"/>
        </w:rPr>
        <w:lastRenderedPageBreak/>
        <w:t>Приложение №</w:t>
      </w:r>
      <w:r w:rsidR="00EE30B9" w:rsidRPr="00416A0C">
        <w:rPr>
          <w:rFonts w:ascii="Times New Roman" w:hAnsi="Times New Roman"/>
          <w:color w:val="auto"/>
          <w:sz w:val="24"/>
          <w:szCs w:val="24"/>
          <w:lang w:val="kk-KZ"/>
        </w:rPr>
        <w:t>1</w:t>
      </w:r>
      <w:r w:rsidR="002963E5">
        <w:rPr>
          <w:rFonts w:ascii="Times New Roman" w:hAnsi="Times New Roman"/>
          <w:color w:val="auto"/>
          <w:sz w:val="24"/>
          <w:szCs w:val="24"/>
          <w:lang w:val="kk-KZ"/>
        </w:rPr>
        <w:br/>
      </w:r>
      <w:r w:rsidR="00EE30B9" w:rsidRPr="00416A0C">
        <w:rPr>
          <w:rFonts w:ascii="Times New Roman" w:eastAsia="Times New Roman" w:hAnsi="Times New Roman" w:cs="Times New Roman"/>
          <w:color w:val="auto"/>
          <w:sz w:val="24"/>
          <w:szCs w:val="24"/>
        </w:rPr>
        <w:t>к Договору возмездного оказания услуг</w:t>
      </w:r>
    </w:p>
    <w:p w14:paraId="6B326054" w14:textId="77777777" w:rsidR="00EE30B9" w:rsidRPr="00416A0C" w:rsidRDefault="00EE30B9" w:rsidP="00EE30B9">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Pr="00416A0C">
        <w:rPr>
          <w:rFonts w:ascii="Times New Roman" w:eastAsia="Times New Roman" w:hAnsi="Times New Roman" w:cs="Times New Roman"/>
          <w:color w:val="auto"/>
          <w:sz w:val="24"/>
          <w:szCs w:val="24"/>
          <w:lang w:val="kk-KZ"/>
        </w:rPr>
        <w:t>4</w:t>
      </w:r>
      <w:r w:rsidRPr="00416A0C">
        <w:rPr>
          <w:rFonts w:ascii="Times New Roman" w:eastAsia="Times New Roman" w:hAnsi="Times New Roman" w:cs="Times New Roman"/>
          <w:color w:val="auto"/>
          <w:sz w:val="24"/>
          <w:szCs w:val="24"/>
        </w:rPr>
        <w:t xml:space="preserve"> г.</w:t>
      </w:r>
    </w:p>
    <w:p w14:paraId="06A665CA" w14:textId="77777777" w:rsidR="00EE30B9" w:rsidRPr="00416A0C" w:rsidRDefault="00EE30B9" w:rsidP="00EE30B9">
      <w:pPr>
        <w:pStyle w:val="af9"/>
        <w:jc w:val="center"/>
        <w:rPr>
          <w:rFonts w:ascii="Times New Roman" w:hAnsi="Times New Roman"/>
          <w:b/>
          <w:sz w:val="24"/>
          <w:szCs w:val="24"/>
        </w:rPr>
      </w:pPr>
    </w:p>
    <w:bookmarkEnd w:id="5"/>
    <w:p w14:paraId="389B9FD2" w14:textId="77777777" w:rsidR="00EE30B9" w:rsidRPr="0003526D" w:rsidRDefault="00EE30B9" w:rsidP="00EE30B9">
      <w:pPr>
        <w:pStyle w:val="af9"/>
        <w:jc w:val="center"/>
        <w:rPr>
          <w:rFonts w:ascii="Times New Roman" w:hAnsi="Times New Roman"/>
          <w:b/>
          <w:sz w:val="24"/>
          <w:szCs w:val="24"/>
        </w:rPr>
      </w:pPr>
      <w:r w:rsidRPr="0003526D">
        <w:rPr>
          <w:rFonts w:ascii="Times New Roman" w:hAnsi="Times New Roman"/>
          <w:b/>
          <w:sz w:val="24"/>
          <w:szCs w:val="24"/>
        </w:rPr>
        <w:t>Техническое задание</w:t>
      </w:r>
    </w:p>
    <w:p w14:paraId="454EFFEC" w14:textId="77777777" w:rsidR="00EE30B9" w:rsidRPr="002963E5" w:rsidRDefault="00EE30B9" w:rsidP="00EE30B9">
      <w:pPr>
        <w:pStyle w:val="af9"/>
        <w:jc w:val="center"/>
        <w:rPr>
          <w:rFonts w:ascii="Times New Roman" w:hAnsi="Times New Roman"/>
          <w:b/>
          <w:sz w:val="24"/>
          <w:szCs w:val="24"/>
        </w:rPr>
      </w:pPr>
    </w:p>
    <w:p w14:paraId="69EE2818" w14:textId="77777777" w:rsidR="00370BEC" w:rsidRPr="00F260DC" w:rsidRDefault="00370BEC" w:rsidP="00370BEC">
      <w:pPr>
        <w:spacing w:after="120" w:line="240" w:lineRule="auto"/>
        <w:ind w:firstLine="709"/>
        <w:contextualSpacing/>
        <w:jc w:val="both"/>
        <w:rPr>
          <w:rFonts w:ascii="Times New Roman" w:hAnsi="Times New Roman"/>
          <w:b/>
          <w:sz w:val="24"/>
          <w:szCs w:val="24"/>
        </w:rPr>
      </w:pPr>
      <w:r w:rsidRPr="00F0179C">
        <w:rPr>
          <w:rFonts w:ascii="Times New Roman" w:hAnsi="Times New Roman"/>
          <w:b/>
          <w:sz w:val="24"/>
          <w:szCs w:val="24"/>
        </w:rPr>
        <w:t>ВВЕДЕНИЕ:</w:t>
      </w:r>
    </w:p>
    <w:p w14:paraId="70851800"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Международный центр зеленых технологий и инвестиционных проектов (далее – Центр), в 2020 году был определен Министерством экологии, геологии и природных ресурсов Республики Казахстан</w:t>
      </w:r>
      <w:r w:rsidRPr="00F260DC">
        <w:rPr>
          <w:bCs/>
          <w:color w:val="auto"/>
          <w:lang w:val="kk-KZ" w:eastAsia="en-US"/>
        </w:rPr>
        <w:t xml:space="preserve"> </w:t>
      </w:r>
      <w:r w:rsidRPr="00F260DC">
        <w:rPr>
          <w:bCs/>
          <w:color w:val="auto"/>
          <w:lang w:eastAsia="en-US"/>
        </w:rPr>
        <w:t xml:space="preserve">- Национальной организацией исполнителем проекта «Глобальная программа инноваций в области чистых технологий в Казахстане - Продвижение инноваций в области чистых технологий и предпринимательства в МСБ для создания зеленых рабочих мест в Казахстане» (далее – GCIP-Kazakhstan). </w:t>
      </w:r>
    </w:p>
    <w:p w14:paraId="3CF6BECC" w14:textId="77777777" w:rsidR="00370BEC" w:rsidRPr="00F260DC" w:rsidRDefault="00370BEC" w:rsidP="00370BEC">
      <w:pPr>
        <w:pStyle w:val="Default"/>
        <w:spacing w:after="120"/>
        <w:ind w:firstLine="709"/>
        <w:contextualSpacing/>
        <w:jc w:val="both"/>
        <w:rPr>
          <w:bCs/>
          <w:color w:val="auto"/>
          <w:lang w:eastAsia="en-US"/>
        </w:rPr>
      </w:pPr>
      <w:r w:rsidRPr="00F260DC">
        <w:rPr>
          <w:bCs/>
          <w:color w:val="auto"/>
          <w:lang w:eastAsia="en-US"/>
        </w:rPr>
        <w:t xml:space="preserve">GCIP-Kazakhstan направлен на разработку и масштабирование инновационных решений, которые должны привести к сокращению выбросов парниковых газов и потребления ресурсов. Кроме того, проект направлен на привлечение инвестиций, создание рабочих мест и развитие рынка чистых технологий. </w:t>
      </w:r>
    </w:p>
    <w:p w14:paraId="61026941" w14:textId="77777777" w:rsidR="00370BEC" w:rsidRPr="00F260DC" w:rsidRDefault="00370BEC" w:rsidP="00370BEC">
      <w:pPr>
        <w:pStyle w:val="Default"/>
        <w:spacing w:after="120"/>
        <w:ind w:firstLine="709"/>
        <w:contextualSpacing/>
        <w:jc w:val="both"/>
        <w:rPr>
          <w:b/>
          <w:bCs/>
          <w:color w:val="auto"/>
          <w:lang w:eastAsia="en-US"/>
        </w:rPr>
      </w:pPr>
    </w:p>
    <w:p w14:paraId="348CD7F4" w14:textId="77777777" w:rsidR="00370BEC" w:rsidRPr="00F260DC" w:rsidRDefault="00370BEC" w:rsidP="00370BEC">
      <w:pPr>
        <w:pStyle w:val="Default"/>
        <w:spacing w:after="120"/>
        <w:ind w:firstLine="709"/>
        <w:contextualSpacing/>
        <w:jc w:val="both"/>
        <w:rPr>
          <w:b/>
          <w:color w:val="auto"/>
          <w:lang w:eastAsia="en-US"/>
        </w:rPr>
      </w:pPr>
      <w:r w:rsidRPr="00F260DC">
        <w:rPr>
          <w:b/>
          <w:bCs/>
          <w:color w:val="auto"/>
          <w:lang w:eastAsia="en-US"/>
        </w:rPr>
        <w:t>ОБОСНОВАНИЕ:</w:t>
      </w:r>
    </w:p>
    <w:p w14:paraId="1A45705A"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В рамках первого компонента Программы GCIP-Kazakhstan необходимо создание и усиление инновационных экологически чистых стартапов на ранней стадии.</w:t>
      </w:r>
    </w:p>
    <w:p w14:paraId="74F3F5D3" w14:textId="77777777" w:rsidR="00370BEC" w:rsidRPr="00F260DC" w:rsidRDefault="00370BEC" w:rsidP="00370BEC">
      <w:pPr>
        <w:pStyle w:val="af9"/>
        <w:spacing w:after="120"/>
        <w:ind w:firstLine="709"/>
        <w:contextualSpacing/>
        <w:jc w:val="both"/>
        <w:rPr>
          <w:rFonts w:ascii="Times New Roman" w:hAnsi="Times New Roman"/>
          <w:sz w:val="24"/>
          <w:szCs w:val="24"/>
        </w:rPr>
      </w:pPr>
      <w:r w:rsidRPr="00F260DC">
        <w:rPr>
          <w:rFonts w:ascii="Times New Roman" w:hAnsi="Times New Roman"/>
          <w:sz w:val="24"/>
          <w:szCs w:val="24"/>
        </w:rPr>
        <w:t xml:space="preserve">Компонент направлен на оказание прямой поддержки начинающим стартапам в повышении их потенциала и конкурентоспособности путем обучения и проведения системы акселерации для стартапов в области чистых технологий. </w:t>
      </w:r>
    </w:p>
    <w:p w14:paraId="28AFEDD1" w14:textId="4881D043" w:rsidR="00DA5FA4" w:rsidRDefault="00370BEC" w:rsidP="009F5B80">
      <w:pPr>
        <w:pStyle w:val="af9"/>
        <w:ind w:firstLine="709"/>
        <w:contextualSpacing/>
        <w:jc w:val="both"/>
        <w:rPr>
          <w:rFonts w:ascii="Times New Roman" w:eastAsiaTheme="minorEastAsia" w:hAnsi="Times New Roman"/>
          <w:color w:val="000000" w:themeColor="text1"/>
          <w:sz w:val="24"/>
          <w:szCs w:val="24"/>
        </w:rPr>
      </w:pPr>
      <w:r w:rsidRPr="00470F5E">
        <w:rPr>
          <w:rFonts w:ascii="Times New Roman" w:eastAsiaTheme="minorEastAsia" w:hAnsi="Times New Roman"/>
          <w:color w:val="000000" w:themeColor="text1"/>
          <w:sz w:val="24"/>
          <w:szCs w:val="24"/>
        </w:rPr>
        <w:t xml:space="preserve">Для оказания такой поддержки необходимы </w:t>
      </w:r>
      <w:r>
        <w:rPr>
          <w:rFonts w:ascii="Times New Roman" w:hAnsi="Times New Roman"/>
          <w:color w:val="000000" w:themeColor="text1"/>
          <w:sz w:val="24"/>
          <w:szCs w:val="24"/>
        </w:rPr>
        <w:t>И</w:t>
      </w:r>
      <w:r w:rsidRPr="00470F5E">
        <w:rPr>
          <w:rFonts w:ascii="Times New Roman" w:hAnsi="Times New Roman"/>
          <w:color w:val="000000" w:themeColor="text1"/>
          <w:sz w:val="24"/>
          <w:szCs w:val="24"/>
        </w:rPr>
        <w:t>сполнители</w:t>
      </w:r>
      <w:r w:rsidRPr="00470F5E">
        <w:rPr>
          <w:rFonts w:ascii="Times New Roman" w:eastAsiaTheme="minorEastAsia" w:hAnsi="Times New Roman"/>
          <w:color w:val="000000" w:themeColor="text1"/>
          <w:sz w:val="24"/>
          <w:szCs w:val="24"/>
        </w:rPr>
        <w:t xml:space="preserve">, которые </w:t>
      </w:r>
      <w:proofErr w:type="spellStart"/>
      <w:r w:rsidRPr="00470F5E">
        <w:rPr>
          <w:rFonts w:ascii="Times New Roman" w:eastAsiaTheme="minorEastAsia" w:hAnsi="Times New Roman"/>
          <w:color w:val="000000" w:themeColor="text1"/>
          <w:sz w:val="24"/>
          <w:szCs w:val="24"/>
        </w:rPr>
        <w:t>бу</w:t>
      </w:r>
      <w:proofErr w:type="spellEnd"/>
      <w:r w:rsidRPr="00470F5E">
        <w:rPr>
          <w:rFonts w:ascii="Times New Roman" w:eastAsiaTheme="minorEastAsia" w:hAnsi="Times New Roman"/>
          <w:color w:val="000000" w:themeColor="text1"/>
          <w:sz w:val="24"/>
          <w:szCs w:val="24"/>
          <w:lang w:val="kk-KZ"/>
        </w:rPr>
        <w:t>ду</w:t>
      </w:r>
      <w:r w:rsidRPr="00470F5E">
        <w:rPr>
          <w:rFonts w:ascii="Times New Roman" w:eastAsiaTheme="minorEastAsia" w:hAnsi="Times New Roman"/>
          <w:color w:val="000000" w:themeColor="text1"/>
          <w:sz w:val="24"/>
          <w:szCs w:val="24"/>
        </w:rPr>
        <w:t>т помогать назначенным им командам стартапов применять знания, полученные на обучении GCIP</w:t>
      </w:r>
      <w:r w:rsidRPr="00470F5E">
        <w:rPr>
          <w:rFonts w:ascii="Times New Roman" w:hAnsi="Times New Roman"/>
          <w:color w:val="000000" w:themeColor="text1"/>
          <w:sz w:val="24"/>
          <w:szCs w:val="24"/>
        </w:rPr>
        <w:t>-Kazakhstan</w:t>
      </w:r>
      <w:r w:rsidRPr="00470F5E">
        <w:rPr>
          <w:rFonts w:ascii="Times New Roman" w:eastAsiaTheme="minorEastAsia" w:hAnsi="Times New Roman"/>
          <w:color w:val="000000" w:themeColor="text1"/>
          <w:sz w:val="24"/>
          <w:szCs w:val="24"/>
        </w:rPr>
        <w:t xml:space="preserve"> к их стартапу, продвигаясь по пути технологического развития. </w:t>
      </w:r>
    </w:p>
    <w:p w14:paraId="001EDB89" w14:textId="77777777" w:rsidR="006D4EE1" w:rsidRPr="006D4EE1" w:rsidRDefault="006D4EE1" w:rsidP="006D4EE1"/>
    <w:tbl>
      <w:tblPr>
        <w:tblpPr w:leftFromText="180" w:rightFromText="180" w:horzAnchor="margin" w:tblpY="3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4D3AAA" w:rsidRPr="00A61E22" w14:paraId="070DA632" w14:textId="77777777" w:rsidTr="00CC642D">
        <w:trPr>
          <w:trHeight w:val="418"/>
        </w:trPr>
        <w:tc>
          <w:tcPr>
            <w:tcW w:w="10173" w:type="dxa"/>
            <w:shd w:val="clear" w:color="auto" w:fill="E0E0E0"/>
          </w:tcPr>
          <w:p w14:paraId="1C9B2601" w14:textId="77777777" w:rsidR="004D3AAA" w:rsidRPr="00A61E22" w:rsidRDefault="004D3AAA" w:rsidP="00CC642D">
            <w:pPr>
              <w:rPr>
                <w:rFonts w:ascii="Times New Roman" w:hAnsi="Times New Roman"/>
                <w:b/>
                <w:bCs/>
                <w:sz w:val="28"/>
                <w:szCs w:val="28"/>
              </w:rPr>
            </w:pPr>
            <w:r w:rsidRPr="00A61E22">
              <w:rPr>
                <w:rFonts w:ascii="Times New Roman" w:hAnsi="Times New Roman"/>
                <w:b/>
                <w:bCs/>
                <w:sz w:val="28"/>
                <w:szCs w:val="28"/>
              </w:rPr>
              <w:lastRenderedPageBreak/>
              <w:t>I. Информация о позиции</w:t>
            </w:r>
          </w:p>
        </w:tc>
      </w:tr>
      <w:tr w:rsidR="004D3AAA" w:rsidRPr="00A61E22" w14:paraId="25E3DE28" w14:textId="77777777" w:rsidTr="002963E5">
        <w:trPr>
          <w:cantSplit/>
          <w:trHeight w:val="4649"/>
        </w:trPr>
        <w:tc>
          <w:tcPr>
            <w:tcW w:w="10173" w:type="dxa"/>
          </w:tcPr>
          <w:p w14:paraId="31AD8EA0" w14:textId="6F161BF4" w:rsidR="004D3AAA" w:rsidRPr="00A61E22" w:rsidRDefault="004D3AAA" w:rsidP="00CC642D">
            <w:pPr>
              <w:pStyle w:val="3"/>
              <w:rPr>
                <w:rFonts w:ascii="Times New Roman" w:hAnsi="Times New Roman"/>
                <w:b/>
                <w:sz w:val="28"/>
                <w:szCs w:val="28"/>
              </w:rPr>
            </w:pPr>
            <w:r w:rsidRPr="00A61E22">
              <w:rPr>
                <w:rFonts w:ascii="Times New Roman" w:hAnsi="Times New Roman"/>
                <w:i/>
                <w:iCs/>
                <w:sz w:val="28"/>
                <w:szCs w:val="28"/>
              </w:rPr>
              <w:t>Название позиции:</w:t>
            </w:r>
            <w:r w:rsidRPr="00A61E22">
              <w:rPr>
                <w:rFonts w:ascii="Times New Roman" w:hAnsi="Times New Roman"/>
                <w:sz w:val="28"/>
                <w:szCs w:val="28"/>
              </w:rPr>
              <w:t xml:space="preserve"> консультант </w:t>
            </w:r>
            <w:r w:rsidR="00CF79C8" w:rsidRPr="00CF79C8">
              <w:rPr>
                <w:rFonts w:ascii="Times New Roman" w:hAnsi="Times New Roman"/>
                <w:sz w:val="28"/>
                <w:szCs w:val="28"/>
              </w:rPr>
              <w:t xml:space="preserve">по </w:t>
            </w:r>
            <w:r w:rsidR="00CF79C8" w:rsidRPr="00CF79C8">
              <w:rPr>
                <w:rFonts w:ascii="Times New Roman" w:hAnsi="Times New Roman"/>
                <w:bCs/>
                <w:sz w:val="28"/>
                <w:szCs w:val="28"/>
              </w:rPr>
              <w:t>разработке</w:t>
            </w:r>
            <w:r w:rsidRPr="00A61E22">
              <w:rPr>
                <w:rFonts w:ascii="Times New Roman" w:hAnsi="Times New Roman"/>
                <w:sz w:val="28"/>
                <w:szCs w:val="28"/>
              </w:rPr>
              <w:t xml:space="preserve"> Стратегии устойчивого развития и выхода из проекта </w:t>
            </w:r>
            <w:r w:rsidRPr="00A61E22">
              <w:rPr>
                <w:rFonts w:ascii="Times New Roman" w:hAnsi="Times New Roman"/>
                <w:sz w:val="28"/>
                <w:szCs w:val="28"/>
                <w:lang w:val="en-US"/>
              </w:rPr>
              <w:t>GCIP</w:t>
            </w:r>
            <w:r w:rsidRPr="00A61E22">
              <w:rPr>
                <w:rFonts w:ascii="Times New Roman" w:hAnsi="Times New Roman"/>
                <w:sz w:val="28"/>
                <w:szCs w:val="28"/>
              </w:rPr>
              <w:t xml:space="preserve"> в Казахстане (далее - Стратегия).</w:t>
            </w:r>
          </w:p>
          <w:p w14:paraId="6A456E62" w14:textId="77777777" w:rsidR="004D3AAA" w:rsidRPr="00A61E22" w:rsidRDefault="004D3AAA" w:rsidP="00CC642D">
            <w:pPr>
              <w:rPr>
                <w:rFonts w:ascii="Times New Roman" w:hAnsi="Times New Roman"/>
                <w:sz w:val="28"/>
                <w:szCs w:val="28"/>
              </w:rPr>
            </w:pPr>
            <w:r w:rsidRPr="00A61E22">
              <w:rPr>
                <w:rFonts w:ascii="Times New Roman" w:hAnsi="Times New Roman"/>
                <w:b/>
                <w:bCs/>
                <w:i/>
                <w:iCs/>
                <w:sz w:val="28"/>
                <w:szCs w:val="28"/>
              </w:rPr>
              <w:t>Название проекта:</w:t>
            </w:r>
            <w:r w:rsidRPr="00A61E22">
              <w:rPr>
                <w:rFonts w:ascii="Times New Roman" w:hAnsi="Times New Roman"/>
                <w:sz w:val="28"/>
                <w:szCs w:val="28"/>
              </w:rPr>
              <w:t xml:space="preserve"> Глобальная программа инновационных проектов в области чистых технологий в Казахстане. Содействие в продвижении инноваций в области чистых технологий и малого, среднего предпринимательства для создания зеленых рабочих мест в Казахстане.</w:t>
            </w:r>
          </w:p>
          <w:p w14:paraId="04A892C7" w14:textId="77777777" w:rsidR="004D3AAA" w:rsidRPr="00A61E22" w:rsidRDefault="004D3AAA" w:rsidP="00CC642D">
            <w:pPr>
              <w:rPr>
                <w:rFonts w:ascii="Times New Roman" w:hAnsi="Times New Roman"/>
                <w:sz w:val="28"/>
                <w:szCs w:val="28"/>
              </w:rPr>
            </w:pPr>
            <w:r w:rsidRPr="00A61E22">
              <w:rPr>
                <w:rFonts w:ascii="Times New Roman" w:hAnsi="Times New Roman"/>
                <w:b/>
                <w:i/>
                <w:iCs/>
                <w:sz w:val="28"/>
                <w:szCs w:val="28"/>
              </w:rPr>
              <w:t>Тип контракта</w:t>
            </w:r>
            <w:r w:rsidRPr="00A61E22">
              <w:rPr>
                <w:rFonts w:ascii="Times New Roman" w:hAnsi="Times New Roman"/>
                <w:bCs/>
                <w:sz w:val="28"/>
                <w:szCs w:val="28"/>
              </w:rPr>
              <w:t>: Договор о возмездном оказании услуг (ДВУ)</w:t>
            </w:r>
          </w:p>
          <w:p w14:paraId="5213825B" w14:textId="77777777" w:rsidR="004D3AAA" w:rsidRPr="00A61E22" w:rsidRDefault="004D3AAA" w:rsidP="00CC642D">
            <w:pPr>
              <w:rPr>
                <w:rFonts w:ascii="Times New Roman" w:eastAsia="Times New Roman" w:hAnsi="Times New Roman"/>
                <w:sz w:val="28"/>
                <w:szCs w:val="28"/>
              </w:rPr>
            </w:pPr>
            <w:r w:rsidRPr="00A61E22">
              <w:rPr>
                <w:rFonts w:ascii="Times New Roman" w:eastAsia="Times New Roman" w:hAnsi="Times New Roman"/>
                <w:b/>
                <w:i/>
                <w:sz w:val="28"/>
                <w:szCs w:val="28"/>
              </w:rPr>
              <w:t>Срок:</w:t>
            </w:r>
            <w:r w:rsidRPr="00A61E22">
              <w:rPr>
                <w:rFonts w:ascii="Times New Roman" w:eastAsia="Times New Roman" w:hAnsi="Times New Roman"/>
                <w:sz w:val="28"/>
                <w:szCs w:val="28"/>
              </w:rPr>
              <w:t xml:space="preserve"> </w:t>
            </w:r>
            <w:r w:rsidRPr="00A61E22">
              <w:rPr>
                <w:rFonts w:ascii="Times New Roman" w:eastAsia="Times New Roman" w:hAnsi="Times New Roman"/>
                <w:b/>
                <w:bCs/>
                <w:sz w:val="28"/>
                <w:szCs w:val="28"/>
              </w:rPr>
              <w:t>с даты подписания Договора по 10 декабря 2024 года</w:t>
            </w:r>
          </w:p>
          <w:p w14:paraId="517CC163" w14:textId="77777777" w:rsidR="004D3AAA" w:rsidRPr="00A61E22" w:rsidRDefault="004D3AAA" w:rsidP="00CC642D">
            <w:pPr>
              <w:rPr>
                <w:rFonts w:ascii="Times New Roman" w:hAnsi="Times New Roman"/>
                <w:sz w:val="28"/>
                <w:szCs w:val="28"/>
              </w:rPr>
            </w:pPr>
            <w:r w:rsidRPr="00A61E22">
              <w:rPr>
                <w:rFonts w:ascii="Times New Roman" w:hAnsi="Times New Roman"/>
                <w:b/>
                <w:bCs/>
                <w:i/>
                <w:iCs/>
                <w:sz w:val="28"/>
                <w:szCs w:val="28"/>
              </w:rPr>
              <w:t>Занятость:</w:t>
            </w:r>
            <w:r w:rsidRPr="00A61E22">
              <w:rPr>
                <w:rFonts w:ascii="Times New Roman" w:hAnsi="Times New Roman"/>
                <w:sz w:val="28"/>
                <w:szCs w:val="28"/>
              </w:rPr>
              <w:t xml:space="preserve"> частичная занятость, с возможными поездками  </w:t>
            </w:r>
          </w:p>
          <w:p w14:paraId="6F785941" w14:textId="77777777" w:rsidR="004D3AAA" w:rsidRDefault="004D3AAA" w:rsidP="00CC642D">
            <w:pPr>
              <w:rPr>
                <w:rFonts w:ascii="Times New Roman" w:hAnsi="Times New Roman"/>
                <w:sz w:val="28"/>
                <w:szCs w:val="28"/>
              </w:rPr>
            </w:pPr>
            <w:r w:rsidRPr="00A61E22">
              <w:rPr>
                <w:rFonts w:ascii="Times New Roman" w:hAnsi="Times New Roman"/>
                <w:b/>
                <w:bCs/>
                <w:i/>
                <w:iCs/>
                <w:sz w:val="28"/>
                <w:szCs w:val="28"/>
              </w:rPr>
              <w:t>Место работы:</w:t>
            </w:r>
            <w:r w:rsidRPr="00A61E22">
              <w:rPr>
                <w:rFonts w:ascii="Times New Roman" w:hAnsi="Times New Roman"/>
                <w:sz w:val="28"/>
                <w:szCs w:val="28"/>
              </w:rPr>
              <w:t xml:space="preserve"> Астана, Казахстан</w:t>
            </w:r>
          </w:p>
          <w:p w14:paraId="3A13D51F" w14:textId="77777777" w:rsidR="002963E5" w:rsidRPr="00A61E22" w:rsidRDefault="002963E5" w:rsidP="00CC642D">
            <w:pPr>
              <w:rPr>
                <w:rFonts w:ascii="Times New Roman" w:hAnsi="Times New Roman"/>
                <w:sz w:val="28"/>
                <w:szCs w:val="28"/>
              </w:rPr>
            </w:pPr>
          </w:p>
        </w:tc>
      </w:tr>
      <w:tr w:rsidR="004D3AAA" w:rsidRPr="00A61E22" w14:paraId="31222289" w14:textId="77777777" w:rsidTr="00CC642D">
        <w:trPr>
          <w:trHeight w:val="418"/>
        </w:trPr>
        <w:tc>
          <w:tcPr>
            <w:tcW w:w="10173" w:type="dxa"/>
            <w:shd w:val="clear" w:color="auto" w:fill="E0E0E0"/>
          </w:tcPr>
          <w:p w14:paraId="2BEFFF4E" w14:textId="4FB73159" w:rsidR="004D3AAA" w:rsidRPr="00A61E22" w:rsidRDefault="004D3AAA" w:rsidP="00CC642D">
            <w:pPr>
              <w:rPr>
                <w:rFonts w:ascii="Times New Roman" w:hAnsi="Times New Roman"/>
                <w:b/>
                <w:bCs/>
                <w:sz w:val="28"/>
                <w:szCs w:val="28"/>
              </w:rPr>
            </w:pP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173"/>
      </w:tblGrid>
      <w:tr w:rsidR="009F5B80" w:rsidRPr="004D3AAA" w14:paraId="32252F39" w14:textId="77777777" w:rsidTr="00CC642D">
        <w:trPr>
          <w:trHeight w:val="705"/>
        </w:trPr>
        <w:tc>
          <w:tcPr>
            <w:tcW w:w="10173" w:type="dxa"/>
            <w:shd w:val="clear" w:color="auto" w:fill="D9D9D9"/>
          </w:tcPr>
          <w:p w14:paraId="1D0A6082" w14:textId="77777777" w:rsidR="009F5B80" w:rsidRDefault="009F5B80" w:rsidP="009F5B80">
            <w:pPr>
              <w:jc w:val="both"/>
              <w:rPr>
                <w:rFonts w:ascii="Times New Roman" w:eastAsia="Calibri" w:hAnsi="Times New Roman" w:cs="Times New Roman"/>
                <w:b/>
                <w:color w:val="auto"/>
                <w:sz w:val="28"/>
                <w:szCs w:val="28"/>
                <w:lang w:eastAsia="en-US"/>
              </w:rPr>
            </w:pPr>
            <w:r w:rsidRPr="004D3AAA">
              <w:rPr>
                <w:rFonts w:ascii="Times New Roman" w:eastAsia="Calibri" w:hAnsi="Times New Roman" w:cs="Times New Roman"/>
                <w:b/>
                <w:color w:val="auto"/>
                <w:sz w:val="28"/>
                <w:szCs w:val="28"/>
                <w:lang w:eastAsia="en-US"/>
              </w:rPr>
              <w:t>II. Основание</w:t>
            </w:r>
          </w:p>
        </w:tc>
      </w:tr>
      <w:tr w:rsidR="004D3AAA" w:rsidRPr="004D3AAA" w14:paraId="757D7408" w14:textId="77777777" w:rsidTr="00CC642D">
        <w:tc>
          <w:tcPr>
            <w:tcW w:w="10173" w:type="dxa"/>
          </w:tcPr>
          <w:p w14:paraId="4EDFF435" w14:textId="77777777" w:rsidR="004D3AAA" w:rsidRPr="004D3AAA" w:rsidRDefault="004D3AAA" w:rsidP="004D3AAA">
            <w:pPr>
              <w:spacing w:line="240" w:lineRule="auto"/>
              <w:jc w:val="both"/>
              <w:rPr>
                <w:rFonts w:ascii="Times New Roman" w:eastAsia="Calibri" w:hAnsi="Times New Roman" w:cs="Times New Roman"/>
                <w:color w:val="auto"/>
                <w:sz w:val="28"/>
                <w:szCs w:val="28"/>
                <w:lang w:eastAsia="pl-PL"/>
              </w:rPr>
            </w:pPr>
            <w:r w:rsidRPr="004D3AAA">
              <w:rPr>
                <w:rFonts w:ascii="Times New Roman" w:eastAsia="Calibri" w:hAnsi="Times New Roman" w:cs="Times New Roman"/>
                <w:i/>
                <w:color w:val="auto"/>
                <w:sz w:val="28"/>
                <w:szCs w:val="28"/>
                <w:lang w:eastAsia="pl-PL"/>
              </w:rPr>
              <w:t>Цель проекта</w:t>
            </w:r>
            <w:r w:rsidRPr="004D3AAA">
              <w:rPr>
                <w:rFonts w:ascii="Times New Roman" w:eastAsia="Calibri" w:hAnsi="Times New Roman" w:cs="Times New Roman"/>
                <w:color w:val="auto"/>
                <w:sz w:val="28"/>
                <w:szCs w:val="28"/>
                <w:lang w:eastAsia="pl-PL"/>
              </w:rPr>
              <w:t xml:space="preserve">: ускорение инноваций в области экологически чистых технологий и предпринимательства со стороны малых и средних предприятий и стартапов, а также укрепление экосистемы инноваций и предпринимательства в области чистых технологий в Казахстане. </w:t>
            </w:r>
          </w:p>
          <w:p w14:paraId="00A870D2" w14:textId="77777777" w:rsidR="004D3AAA" w:rsidRPr="004D3AAA" w:rsidRDefault="004D3AAA" w:rsidP="004D3AAA">
            <w:pPr>
              <w:spacing w:line="240" w:lineRule="auto"/>
              <w:jc w:val="both"/>
              <w:rPr>
                <w:rFonts w:ascii="Times New Roman" w:eastAsia="Calibri" w:hAnsi="Times New Roman" w:cs="Times New Roman"/>
                <w:i/>
                <w:color w:val="auto"/>
                <w:sz w:val="28"/>
                <w:szCs w:val="28"/>
                <w:lang w:eastAsia="pl-PL"/>
              </w:rPr>
            </w:pPr>
            <w:r w:rsidRPr="004D3AAA">
              <w:rPr>
                <w:rFonts w:ascii="Times New Roman" w:eastAsia="Calibri" w:hAnsi="Times New Roman" w:cs="Times New Roman"/>
                <w:i/>
                <w:color w:val="auto"/>
                <w:sz w:val="28"/>
                <w:szCs w:val="28"/>
                <w:lang w:eastAsia="pl-PL"/>
              </w:rPr>
              <w:t>Проект финансируется Глобальным Экологическим Фондом (далее - ГЭФ).</w:t>
            </w:r>
          </w:p>
          <w:p w14:paraId="58FCDA6A" w14:textId="77777777" w:rsidR="004D3AAA" w:rsidRPr="004D3AAA" w:rsidRDefault="004D3AAA" w:rsidP="004D3AAA">
            <w:pPr>
              <w:spacing w:line="240" w:lineRule="auto"/>
              <w:jc w:val="both"/>
              <w:rPr>
                <w:rFonts w:ascii="Times New Roman" w:eastAsia="Calibri" w:hAnsi="Times New Roman" w:cs="Times New Roman"/>
                <w:color w:val="auto"/>
                <w:sz w:val="28"/>
                <w:szCs w:val="28"/>
                <w:lang w:eastAsia="pl-PL"/>
              </w:rPr>
            </w:pPr>
            <w:r w:rsidRPr="004D3AAA">
              <w:rPr>
                <w:rFonts w:ascii="Times New Roman" w:eastAsia="Calibri" w:hAnsi="Times New Roman" w:cs="Times New Roman"/>
                <w:i/>
                <w:iCs/>
                <w:color w:val="auto"/>
                <w:sz w:val="28"/>
                <w:szCs w:val="28"/>
                <w:lang w:eastAsia="pl-PL"/>
              </w:rPr>
              <w:t>Период</w:t>
            </w:r>
            <w:r w:rsidRPr="004D3AAA">
              <w:rPr>
                <w:rFonts w:ascii="Times New Roman" w:eastAsia="Calibri" w:hAnsi="Times New Roman" w:cs="Times New Roman"/>
                <w:i/>
                <w:color w:val="auto"/>
                <w:sz w:val="28"/>
                <w:szCs w:val="28"/>
                <w:lang w:eastAsia="pl-PL"/>
              </w:rPr>
              <w:t xml:space="preserve"> реализации проекта</w:t>
            </w:r>
            <w:r w:rsidRPr="004D3AAA">
              <w:rPr>
                <w:rFonts w:ascii="Times New Roman" w:eastAsia="Calibri" w:hAnsi="Times New Roman" w:cs="Times New Roman"/>
                <w:color w:val="auto"/>
                <w:sz w:val="28"/>
                <w:szCs w:val="28"/>
                <w:lang w:eastAsia="pl-PL"/>
              </w:rPr>
              <w:t xml:space="preserve">: 3 года.  </w:t>
            </w:r>
          </w:p>
          <w:p w14:paraId="77540233" w14:textId="77777777" w:rsidR="004D3AAA" w:rsidRPr="004D3AAA" w:rsidRDefault="004D3AAA" w:rsidP="004D3AAA">
            <w:pPr>
              <w:spacing w:line="240" w:lineRule="auto"/>
              <w:jc w:val="both"/>
              <w:rPr>
                <w:rFonts w:ascii="Times New Roman" w:eastAsia="Calibri" w:hAnsi="Times New Roman" w:cs="Times New Roman"/>
                <w:color w:val="auto"/>
                <w:sz w:val="28"/>
                <w:szCs w:val="28"/>
                <w:lang w:eastAsia="pl-PL"/>
              </w:rPr>
            </w:pPr>
            <w:r w:rsidRPr="004D3AAA">
              <w:rPr>
                <w:rFonts w:ascii="Times New Roman" w:eastAsia="Calibri" w:hAnsi="Times New Roman" w:cs="Times New Roman"/>
                <w:i/>
                <w:iCs/>
                <w:color w:val="auto"/>
                <w:sz w:val="28"/>
                <w:szCs w:val="28"/>
                <w:lang w:eastAsia="pl-PL"/>
              </w:rPr>
              <w:t>Бенефициары проекта:</w:t>
            </w:r>
            <w:r w:rsidRPr="004D3AAA">
              <w:rPr>
                <w:rFonts w:ascii="Times New Roman" w:eastAsia="Calibri" w:hAnsi="Times New Roman" w:cs="Times New Roman"/>
                <w:color w:val="auto"/>
                <w:sz w:val="28"/>
                <w:szCs w:val="28"/>
                <w:lang w:eastAsia="pl-PL"/>
              </w:rPr>
              <w:t xml:space="preserve"> Министерство экологии и природных ресурсов РК (далее – МЭПР), частный сектор и НПО, научно-исследовательские институты.     </w:t>
            </w:r>
          </w:p>
          <w:p w14:paraId="6CE56732" w14:textId="77777777" w:rsidR="004D3AAA" w:rsidRPr="004D3AAA" w:rsidRDefault="004D3AAA" w:rsidP="004D3AAA">
            <w:pPr>
              <w:autoSpaceDE w:val="0"/>
              <w:autoSpaceDN w:val="0"/>
              <w:adjustRightInd w:val="0"/>
              <w:spacing w:after="0" w:line="240" w:lineRule="auto"/>
              <w:jc w:val="both"/>
              <w:rPr>
                <w:rFonts w:ascii="Times New Roman" w:eastAsia="Calibri" w:hAnsi="Times New Roman" w:cs="Times New Roman"/>
                <w:color w:val="auto"/>
                <w:sz w:val="28"/>
                <w:szCs w:val="28"/>
                <w:lang w:eastAsia="pl-PL"/>
              </w:rPr>
            </w:pPr>
            <w:r w:rsidRPr="004D3AAA">
              <w:rPr>
                <w:rFonts w:ascii="Times New Roman" w:eastAsia="Calibri" w:hAnsi="Times New Roman" w:cs="Times New Roman"/>
                <w:color w:val="auto"/>
                <w:sz w:val="28"/>
                <w:szCs w:val="28"/>
                <w:lang w:eastAsia="pl-PL"/>
              </w:rPr>
              <w:t>Проект ЮНИДО-ГЭФ направлен на поддержку этапов формирования предприятий чистых технологий.  Широкое распространение и использование чистых технологий имеет значительный потенциал для решения серьезных проблем, связанных с изменением климата и окружающей средой, с которыми сегодня сталкивается глобальное сообщество и его правительства, и Республика Казахстан не является исключением.</w:t>
            </w:r>
          </w:p>
          <w:p w14:paraId="37B4CEFE" w14:textId="77777777" w:rsidR="004D3AAA" w:rsidRPr="004D3AAA" w:rsidRDefault="004D3AAA" w:rsidP="004D3AAA">
            <w:pPr>
              <w:tabs>
                <w:tab w:val="left" w:pos="709"/>
              </w:tabs>
              <w:spacing w:after="0" w:line="240" w:lineRule="auto"/>
              <w:jc w:val="both"/>
              <w:rPr>
                <w:rFonts w:ascii="Times New Roman" w:eastAsia="Calibri" w:hAnsi="Times New Roman" w:cs="Times New Roman"/>
                <w:color w:val="auto"/>
                <w:sz w:val="28"/>
                <w:szCs w:val="28"/>
                <w:lang w:eastAsia="pl-PL"/>
              </w:rPr>
            </w:pPr>
            <w:r w:rsidRPr="004D3AAA">
              <w:rPr>
                <w:rFonts w:ascii="Times New Roman" w:eastAsia="Calibri" w:hAnsi="Times New Roman" w:cs="Times New Roman"/>
                <w:color w:val="auto"/>
                <w:sz w:val="28"/>
                <w:szCs w:val="28"/>
                <w:lang w:eastAsia="pl-PL"/>
              </w:rPr>
              <w:t xml:space="preserve">МСП и стартапы являются ключевыми двигателями роста сектора чистых технологий в странах с формирующейся рыночной экономикой и развивающихся странах.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 которые удовлетворяют реальный спрос. </w:t>
            </w:r>
            <w:r w:rsidRPr="004D3AAA">
              <w:rPr>
                <w:rFonts w:ascii="Times New Roman" w:eastAsia="Calibri" w:hAnsi="Times New Roman" w:cs="Times New Roman"/>
                <w:color w:val="auto"/>
                <w:sz w:val="28"/>
                <w:szCs w:val="28"/>
                <w:lang w:eastAsia="pl-PL"/>
              </w:rPr>
              <w:lastRenderedPageBreak/>
              <w:t xml:space="preserve">Активное продвижение и внедрение инноваций в области чистых технологий будет способствовать дальнейшему укреплению усилий Казахстана по обеспечению устойчивого развития с низким уровнем выбросов углерода. </w:t>
            </w:r>
          </w:p>
          <w:p w14:paraId="2E75BA6B" w14:textId="77777777" w:rsidR="004D3AAA" w:rsidRPr="004D3AAA" w:rsidRDefault="004D3AAA" w:rsidP="004D3AAA">
            <w:pPr>
              <w:tabs>
                <w:tab w:val="left" w:pos="709"/>
              </w:tabs>
              <w:spacing w:after="0" w:line="240" w:lineRule="auto"/>
              <w:jc w:val="both"/>
              <w:rPr>
                <w:rFonts w:ascii="Times New Roman" w:eastAsia="Calibri" w:hAnsi="Times New Roman" w:cs="Times New Roman"/>
                <w:color w:val="auto"/>
                <w:sz w:val="28"/>
                <w:szCs w:val="28"/>
                <w:lang w:eastAsia="pl-PL"/>
              </w:rPr>
            </w:pPr>
            <w:r w:rsidRPr="004D3AAA">
              <w:rPr>
                <w:rFonts w:ascii="Times New Roman" w:eastAsia="Calibri" w:hAnsi="Times New Roman" w:cs="Times New Roman"/>
                <w:color w:val="auto"/>
                <w:sz w:val="28"/>
                <w:szCs w:val="28"/>
                <w:lang w:eastAsia="pl-PL"/>
              </w:rPr>
              <w:t>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 Так экосистема должна существовать и развиваться, самостоятельно используя местные бюджетные и бизнес-ресурсы и в целом поддерживать на постоянной основе конечную цель проекта GCIP Kazakhstan с тем, чтобы результаты проекта имели практическое продолжение. В этих целях разрабатывается стратегия выход из проекта GCIP Kazakhstan (далее – Стратегия).</w:t>
            </w:r>
          </w:p>
        </w:tc>
      </w:tr>
      <w:tr w:rsidR="004D3AAA" w:rsidRPr="004D3AAA" w14:paraId="459E9F8B" w14:textId="77777777" w:rsidTr="00CC642D">
        <w:tc>
          <w:tcPr>
            <w:tcW w:w="10173" w:type="dxa"/>
          </w:tcPr>
          <w:p w14:paraId="68D95CF3" w14:textId="77777777" w:rsidR="004D3AAA" w:rsidRPr="004D3AAA" w:rsidRDefault="004D3AAA" w:rsidP="004D3AAA">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D3AAA">
              <w:rPr>
                <w:rFonts w:ascii="Times New Roman" w:eastAsia="Times New Roman" w:hAnsi="Times New Roman" w:cs="Times New Roman"/>
                <w:color w:val="auto"/>
                <w:sz w:val="28"/>
                <w:szCs w:val="28"/>
                <w:lang w:eastAsia="en-US"/>
              </w:rPr>
              <w:lastRenderedPageBreak/>
              <w:t>1) консультант будет предоставлять услуги под непосредственным руководством Директора Департамента зеленых технологий НАО «Международный центр зеленых технологий и инвестиционных проектов» (далее – МЦЗТИП);</w:t>
            </w:r>
          </w:p>
          <w:p w14:paraId="75CFD4D4" w14:textId="77777777" w:rsidR="004D3AAA" w:rsidRPr="004D3AAA" w:rsidRDefault="004D3AAA" w:rsidP="004D3AAA">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D3AAA">
              <w:rPr>
                <w:rFonts w:ascii="Times New Roman" w:eastAsia="Times New Roman" w:hAnsi="Times New Roman" w:cs="Times New Roman"/>
                <w:color w:val="auto"/>
                <w:sz w:val="28"/>
                <w:szCs w:val="28"/>
                <w:lang w:eastAsia="en-US"/>
              </w:rPr>
              <w:t>2) взаимодействовать с международными и национальными консультантами GCIP-проекта, глобальной командой GCIP и UNIDO, а также с сотрудниками других проектов и департаментов;</w:t>
            </w:r>
          </w:p>
          <w:p w14:paraId="4124C133" w14:textId="77777777" w:rsidR="004D3AAA" w:rsidRPr="004D3AAA" w:rsidRDefault="004D3AAA" w:rsidP="004D3AAA">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auto"/>
                <w:sz w:val="28"/>
                <w:szCs w:val="28"/>
                <w:lang w:eastAsia="en-US"/>
              </w:rPr>
            </w:pPr>
            <w:r w:rsidRPr="004D3AAA">
              <w:rPr>
                <w:rFonts w:ascii="Times New Roman" w:eastAsia="Times New Roman" w:hAnsi="Times New Roman" w:cs="Times New Roman"/>
                <w:color w:val="auto"/>
                <w:sz w:val="28"/>
                <w:szCs w:val="28"/>
                <w:lang w:eastAsia="en-US"/>
              </w:rPr>
              <w:t>3) консультант будет тесно координировать работу с заинтересованными и соответствующими организациями для выполнения услуг;</w:t>
            </w:r>
          </w:p>
          <w:p w14:paraId="3A14A8DB" w14:textId="77777777" w:rsidR="004D3AAA" w:rsidRPr="004D3AAA" w:rsidRDefault="004D3AAA" w:rsidP="004D3AAA">
            <w:pPr>
              <w:tabs>
                <w:tab w:val="left" w:pos="709"/>
              </w:tabs>
              <w:spacing w:after="0" w:line="240" w:lineRule="auto"/>
              <w:jc w:val="both"/>
              <w:rPr>
                <w:rFonts w:ascii="Times New Roman" w:eastAsia="Times New Roman" w:hAnsi="Times New Roman" w:cs="Times New Roman"/>
                <w:color w:val="auto"/>
                <w:sz w:val="28"/>
                <w:szCs w:val="28"/>
                <w:lang w:eastAsia="pl-PL"/>
              </w:rPr>
            </w:pPr>
            <w:r w:rsidRPr="004D3AAA">
              <w:rPr>
                <w:rFonts w:ascii="Times New Roman" w:eastAsia="Times New Roman" w:hAnsi="Times New Roman" w:cs="Times New Roman"/>
                <w:color w:val="auto"/>
                <w:sz w:val="28"/>
                <w:szCs w:val="28"/>
                <w:lang w:eastAsia="en-US"/>
              </w:rPr>
              <w:t xml:space="preserve">4) взаимодействовать с экспертами по разработке Концепции создания Green </w:t>
            </w:r>
            <w:proofErr w:type="spellStart"/>
            <w:r w:rsidRPr="004D3AAA">
              <w:rPr>
                <w:rFonts w:ascii="Times New Roman" w:eastAsia="Times New Roman" w:hAnsi="Times New Roman" w:cs="Times New Roman"/>
                <w:color w:val="auto"/>
                <w:sz w:val="28"/>
                <w:szCs w:val="28"/>
                <w:lang w:eastAsia="en-US"/>
              </w:rPr>
              <w:t>Hub</w:t>
            </w:r>
            <w:proofErr w:type="spellEnd"/>
            <w:r w:rsidRPr="004D3AAA">
              <w:rPr>
                <w:rFonts w:ascii="Times New Roman" w:eastAsia="Times New Roman" w:hAnsi="Times New Roman" w:cs="Times New Roman"/>
                <w:color w:val="auto"/>
                <w:sz w:val="28"/>
                <w:szCs w:val="28"/>
                <w:lang w:eastAsia="en-US"/>
              </w:rPr>
              <w:t>, Стратегии устойчивого развития и выхода из проекта GCIP в Казахстане.</w:t>
            </w:r>
          </w:p>
        </w:tc>
      </w:tr>
    </w:tbl>
    <w:p w14:paraId="715B63FF" w14:textId="77777777" w:rsidR="004D3AAA" w:rsidRPr="004D3AAA" w:rsidRDefault="004D3AAA" w:rsidP="004D3AAA">
      <w:pPr>
        <w:spacing w:after="120" w:line="240" w:lineRule="auto"/>
        <w:rPr>
          <w:rFonts w:ascii="Times New Roman" w:eastAsia="Times New Roman" w:hAnsi="Times New Roman" w:cs="Times New Roman"/>
          <w:b/>
          <w:color w:val="auto"/>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10173"/>
      </w:tblGrid>
      <w:tr w:rsidR="004D3AAA" w:rsidRPr="004D3AAA" w14:paraId="698166DB" w14:textId="77777777" w:rsidTr="00CC642D">
        <w:tc>
          <w:tcPr>
            <w:tcW w:w="10173" w:type="dxa"/>
            <w:shd w:val="clear" w:color="auto" w:fill="E0E0E0"/>
          </w:tcPr>
          <w:p w14:paraId="5A1818EF" w14:textId="77777777" w:rsidR="004D3AAA" w:rsidRPr="004D3AAA" w:rsidRDefault="004D3AAA" w:rsidP="004D3AAA">
            <w:pPr>
              <w:keepNext/>
              <w:spacing w:after="0" w:line="240" w:lineRule="auto"/>
              <w:jc w:val="both"/>
              <w:outlineLvl w:val="0"/>
              <w:rPr>
                <w:rFonts w:ascii="Times New Roman" w:eastAsia="Times New Roman" w:hAnsi="Times New Roman" w:cs="Times New Roman"/>
                <w:b/>
                <w:bCs/>
                <w:i/>
                <w:iCs/>
                <w:color w:val="auto"/>
                <w:sz w:val="28"/>
                <w:szCs w:val="28"/>
                <w:lang w:eastAsia="en-US"/>
              </w:rPr>
            </w:pPr>
            <w:r w:rsidRPr="004D3AAA">
              <w:rPr>
                <w:rFonts w:ascii="Times New Roman" w:eastAsia="Times New Roman" w:hAnsi="Times New Roman" w:cs="Times New Roman"/>
                <w:b/>
                <w:bCs/>
                <w:color w:val="auto"/>
                <w:sz w:val="28"/>
                <w:szCs w:val="28"/>
                <w:lang w:val="en-US" w:eastAsia="en-US"/>
              </w:rPr>
              <w:t>III</w:t>
            </w:r>
            <w:r w:rsidRPr="004D3AAA">
              <w:rPr>
                <w:rFonts w:ascii="Times New Roman" w:eastAsia="Times New Roman" w:hAnsi="Times New Roman" w:cs="Times New Roman"/>
                <w:b/>
                <w:bCs/>
                <w:color w:val="auto"/>
                <w:sz w:val="28"/>
                <w:szCs w:val="28"/>
                <w:lang w:eastAsia="en-US"/>
              </w:rPr>
              <w:t>. Функции и объем услуг</w:t>
            </w:r>
          </w:p>
        </w:tc>
      </w:tr>
      <w:tr w:rsidR="004D3AAA" w:rsidRPr="004D3AAA" w14:paraId="3E9BB391" w14:textId="77777777" w:rsidTr="00CC642D">
        <w:trPr>
          <w:trHeight w:val="488"/>
        </w:trPr>
        <w:tc>
          <w:tcPr>
            <w:tcW w:w="10173" w:type="dxa"/>
          </w:tcPr>
          <w:p w14:paraId="2453DE30" w14:textId="77777777" w:rsidR="004D3AAA" w:rsidRPr="004D3AAA" w:rsidRDefault="004D3AAA" w:rsidP="004D3AAA">
            <w:p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 xml:space="preserve">Консультант выполняет следующие основные функции, но не ограничивается этим: </w:t>
            </w:r>
          </w:p>
          <w:p w14:paraId="407FB03A" w14:textId="77777777" w:rsidR="004D3AAA" w:rsidRPr="004D3AAA" w:rsidRDefault="004D3AAA" w:rsidP="004D3AAA">
            <w:pPr>
              <w:numPr>
                <w:ilvl w:val="0"/>
                <w:numId w:val="52"/>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оценка текущего состояния проекта;</w:t>
            </w:r>
          </w:p>
          <w:p w14:paraId="7D988446" w14:textId="77777777" w:rsidR="004D3AAA" w:rsidRPr="004D3AAA" w:rsidRDefault="004D3AAA" w:rsidP="004D3AAA">
            <w:pPr>
              <w:numPr>
                <w:ilvl w:val="0"/>
                <w:numId w:val="52"/>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выявление потребностей и плана их реализации;</w:t>
            </w:r>
          </w:p>
          <w:p w14:paraId="5F175E26" w14:textId="77777777" w:rsidR="004D3AAA" w:rsidRPr="004D3AAA" w:rsidRDefault="004D3AAA" w:rsidP="004D3AAA">
            <w:pPr>
              <w:numPr>
                <w:ilvl w:val="0"/>
                <w:numId w:val="52"/>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определение целей выхода и дальнейшего развития отрасли;</w:t>
            </w:r>
          </w:p>
          <w:p w14:paraId="1E83C73A" w14:textId="77777777" w:rsidR="004D3AAA" w:rsidRPr="004D3AAA" w:rsidRDefault="004D3AAA" w:rsidP="004D3AAA">
            <w:pPr>
              <w:numPr>
                <w:ilvl w:val="0"/>
                <w:numId w:val="52"/>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коммуникации с представителями заинтересованных стороны;</w:t>
            </w:r>
          </w:p>
          <w:p w14:paraId="407EB35E" w14:textId="77777777" w:rsidR="004D3AAA" w:rsidRPr="004D3AAA" w:rsidRDefault="004D3AAA" w:rsidP="004D3AAA">
            <w:pPr>
              <w:numPr>
                <w:ilvl w:val="0"/>
                <w:numId w:val="52"/>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анализ рисков и барьеров;</w:t>
            </w:r>
          </w:p>
          <w:p w14:paraId="57B3F8EF" w14:textId="77777777" w:rsidR="004D3AAA" w:rsidRPr="004D3AAA" w:rsidRDefault="004D3AAA" w:rsidP="004D3AAA">
            <w:pPr>
              <w:numPr>
                <w:ilvl w:val="0"/>
                <w:numId w:val="52"/>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разработка дорожной карты мероприятий.</w:t>
            </w:r>
          </w:p>
          <w:p w14:paraId="2E61D639" w14:textId="77777777" w:rsidR="004D3AAA" w:rsidRPr="004D3AAA" w:rsidRDefault="004D3AAA" w:rsidP="004D3AAA">
            <w:pPr>
              <w:numPr>
                <w:ilvl w:val="0"/>
                <w:numId w:val="52"/>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 xml:space="preserve">Содержание Стратегии должно корреспондировать с другими документами, направленными на развитие Green Tech </w:t>
            </w:r>
            <w:proofErr w:type="spellStart"/>
            <w:r w:rsidRPr="004D3AAA">
              <w:rPr>
                <w:rFonts w:ascii="Times New Roman" w:eastAsia="Calibri" w:hAnsi="Times New Roman" w:cs="Times New Roman"/>
                <w:bCs/>
                <w:color w:val="auto"/>
                <w:sz w:val="28"/>
                <w:szCs w:val="28"/>
                <w:lang w:eastAsia="en-US"/>
              </w:rPr>
              <w:t>Hub</w:t>
            </w:r>
            <w:proofErr w:type="spellEnd"/>
            <w:r w:rsidRPr="004D3AAA">
              <w:rPr>
                <w:rFonts w:ascii="Times New Roman" w:eastAsia="Calibri" w:hAnsi="Times New Roman" w:cs="Times New Roman"/>
                <w:bCs/>
                <w:color w:val="auto"/>
                <w:sz w:val="28"/>
                <w:szCs w:val="28"/>
                <w:lang w:eastAsia="en-US"/>
              </w:rPr>
              <w:t>.</w:t>
            </w:r>
          </w:p>
          <w:p w14:paraId="7A6403AC" w14:textId="77777777" w:rsidR="004D3AAA" w:rsidRPr="004D3AAA" w:rsidRDefault="004D3AAA" w:rsidP="004D3AAA">
            <w:pPr>
              <w:spacing w:after="0" w:line="240" w:lineRule="auto"/>
              <w:jc w:val="both"/>
              <w:rPr>
                <w:rFonts w:ascii="Times New Roman" w:eastAsia="Calibri" w:hAnsi="Times New Roman" w:cs="Times New Roman"/>
                <w:bCs/>
                <w:color w:val="auto"/>
                <w:sz w:val="28"/>
                <w:szCs w:val="28"/>
                <w:lang w:eastAsia="en-US"/>
              </w:rPr>
            </w:pPr>
          </w:p>
          <w:p w14:paraId="69EDDBD0" w14:textId="77777777" w:rsidR="004D3AAA" w:rsidRPr="004D3AAA" w:rsidRDefault="004D3AAA" w:rsidP="004D3AAA">
            <w:p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 xml:space="preserve">Консультант выполняет следующие виды услуг по документации и отчетности: </w:t>
            </w:r>
          </w:p>
          <w:p w14:paraId="65169DFE" w14:textId="77777777" w:rsidR="004D3AAA" w:rsidRPr="004D3AAA" w:rsidRDefault="004D3AAA" w:rsidP="004D3AAA">
            <w:pPr>
              <w:numPr>
                <w:ilvl w:val="0"/>
                <w:numId w:val="53"/>
              </w:numPr>
              <w:spacing w:after="0" w:line="240" w:lineRule="auto"/>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предоставить подписанный ЭЦП отчет в электронной форме посредством системы ЭДО и предоставить (по запросу) отчет в формате *.</w:t>
            </w:r>
            <w:proofErr w:type="spellStart"/>
            <w:r w:rsidRPr="004D3AAA">
              <w:rPr>
                <w:rFonts w:ascii="Times New Roman" w:eastAsia="Calibri" w:hAnsi="Times New Roman" w:cs="Times New Roman"/>
                <w:bCs/>
                <w:color w:val="auto"/>
                <w:sz w:val="28"/>
                <w:szCs w:val="28"/>
                <w:lang w:eastAsia="en-US"/>
              </w:rPr>
              <w:t>doc</w:t>
            </w:r>
            <w:proofErr w:type="spellEnd"/>
            <w:r w:rsidRPr="004D3AAA">
              <w:rPr>
                <w:rFonts w:ascii="Times New Roman" w:eastAsia="Calibri" w:hAnsi="Times New Roman" w:cs="Times New Roman"/>
                <w:bCs/>
                <w:color w:val="auto"/>
                <w:sz w:val="28"/>
                <w:szCs w:val="28"/>
                <w:lang w:eastAsia="en-US"/>
              </w:rPr>
              <w:t xml:space="preserve"> на указанную корпоративную электронную почту.</w:t>
            </w:r>
          </w:p>
          <w:p w14:paraId="2FB7F48A" w14:textId="77777777" w:rsidR="004D3AAA" w:rsidRPr="004D3AAA" w:rsidRDefault="004D3AAA" w:rsidP="004D3AAA">
            <w:pPr>
              <w:spacing w:after="0" w:line="240" w:lineRule="auto"/>
              <w:jc w:val="both"/>
              <w:rPr>
                <w:rFonts w:ascii="Times New Roman" w:eastAsia="Calibri" w:hAnsi="Times New Roman" w:cs="Times New Roman"/>
                <w:bCs/>
                <w:color w:val="auto"/>
                <w:sz w:val="28"/>
                <w:szCs w:val="28"/>
                <w:lang w:eastAsia="en-US"/>
              </w:rPr>
            </w:pPr>
          </w:p>
          <w:p w14:paraId="3F2D0EC0" w14:textId="77777777" w:rsidR="004D3AAA" w:rsidRPr="004D3AAA" w:rsidRDefault="004D3AAA" w:rsidP="004D3AAA">
            <w:pPr>
              <w:spacing w:after="0" w:line="240" w:lineRule="auto"/>
              <w:jc w:val="both"/>
              <w:rPr>
                <w:rFonts w:ascii="Times New Roman" w:eastAsia="Calibri" w:hAnsi="Times New Roman" w:cs="Times New Roman"/>
                <w:color w:val="auto"/>
                <w:sz w:val="28"/>
                <w:szCs w:val="28"/>
                <w:lang w:eastAsia="en-US"/>
              </w:rPr>
            </w:pPr>
            <w:r w:rsidRPr="004D3AAA">
              <w:rPr>
                <w:rFonts w:ascii="Times New Roman" w:eastAsia="Calibri" w:hAnsi="Times New Roman" w:cs="Times New Roman"/>
                <w:color w:val="auto"/>
                <w:sz w:val="28"/>
                <w:szCs w:val="28"/>
                <w:lang w:eastAsia="en-US"/>
              </w:rPr>
              <w:t>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tc>
      </w:tr>
    </w:tbl>
    <w:p w14:paraId="76449704" w14:textId="77777777" w:rsidR="004D3AAA" w:rsidRPr="004D3AAA" w:rsidRDefault="004D3AAA" w:rsidP="004D3AAA">
      <w:pPr>
        <w:spacing w:after="120" w:line="240" w:lineRule="auto"/>
        <w:rPr>
          <w:rFonts w:ascii="Times New Roman" w:eastAsia="Times New Roman" w:hAnsi="Times New Roman" w:cs="Times New Roman"/>
          <w:b/>
          <w:color w:val="auto"/>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4D3AAA" w:rsidRPr="004D3AAA" w14:paraId="1B7E4A3A" w14:textId="77777777" w:rsidTr="00CC642D">
        <w:tc>
          <w:tcPr>
            <w:tcW w:w="10173" w:type="dxa"/>
            <w:shd w:val="clear" w:color="auto" w:fill="E0E0E0"/>
          </w:tcPr>
          <w:p w14:paraId="40627063" w14:textId="77777777" w:rsidR="004D3AAA" w:rsidRPr="004D3AAA" w:rsidRDefault="004D3AAA" w:rsidP="004D3AAA">
            <w:pPr>
              <w:keepNext/>
              <w:spacing w:before="240" w:after="60"/>
              <w:outlineLvl w:val="1"/>
              <w:rPr>
                <w:rFonts w:ascii="Times New Roman" w:eastAsia="Times New Roman" w:hAnsi="Times New Roman" w:cs="Times New Roman"/>
                <w:b/>
                <w:bCs/>
                <w:i/>
                <w:iCs/>
                <w:color w:val="auto"/>
                <w:sz w:val="28"/>
                <w:szCs w:val="28"/>
                <w:lang w:eastAsia="en-US"/>
              </w:rPr>
            </w:pPr>
            <w:r w:rsidRPr="004D3AAA">
              <w:rPr>
                <w:rFonts w:ascii="Times New Roman" w:eastAsia="Times New Roman" w:hAnsi="Times New Roman" w:cs="Times New Roman"/>
                <w:b/>
                <w:bCs/>
                <w:i/>
                <w:iCs/>
                <w:color w:val="auto"/>
                <w:sz w:val="28"/>
                <w:szCs w:val="28"/>
                <w:lang w:eastAsia="en-US"/>
              </w:rPr>
              <w:lastRenderedPageBreak/>
              <w:t>IV. Задачи и ожидаемые результаты</w:t>
            </w:r>
          </w:p>
        </w:tc>
      </w:tr>
      <w:tr w:rsidR="004D3AAA" w:rsidRPr="004D3AAA" w14:paraId="16FCE5ED" w14:textId="77777777" w:rsidTr="00CC642D">
        <w:trPr>
          <w:trHeight w:val="3464"/>
        </w:trPr>
        <w:tc>
          <w:tcPr>
            <w:tcW w:w="10173" w:type="dxa"/>
            <w:tcBorders>
              <w:bottom w:val="single" w:sz="4" w:space="0" w:color="auto"/>
            </w:tcBorders>
          </w:tcPr>
          <w:p w14:paraId="56F258C1" w14:textId="77777777" w:rsidR="004D3AAA" w:rsidRPr="004D3AAA" w:rsidRDefault="004D3AAA" w:rsidP="004D3AAA">
            <w:pPr>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Общей целью предоставления услуг</w:t>
            </w:r>
            <w:r w:rsidRPr="004D3AAA">
              <w:rPr>
                <w:rFonts w:ascii="Times New Roman" w:eastAsia="Calibri" w:hAnsi="Times New Roman" w:cs="Times New Roman"/>
                <w:bCs/>
                <w:color w:val="auto"/>
                <w:sz w:val="28"/>
                <w:szCs w:val="32"/>
                <w:lang w:eastAsia="en-US"/>
              </w:rPr>
              <w:t xml:space="preserve"> </w:t>
            </w:r>
            <w:r w:rsidRPr="004D3AAA">
              <w:rPr>
                <w:rFonts w:ascii="Times New Roman" w:eastAsia="Calibri" w:hAnsi="Times New Roman" w:cs="Times New Roman"/>
                <w:bCs/>
                <w:color w:val="auto"/>
                <w:sz w:val="28"/>
                <w:szCs w:val="32"/>
                <w:lang w:eastAsia="en-US"/>
              </w:rPr>
              <w:br/>
            </w:r>
            <w:r w:rsidRPr="004D3AAA">
              <w:rPr>
                <w:rFonts w:ascii="Times New Roman" w:eastAsia="Calibri" w:hAnsi="Times New Roman" w:cs="Times New Roman"/>
                <w:bCs/>
                <w:color w:val="auto"/>
                <w:sz w:val="28"/>
                <w:szCs w:val="28"/>
                <w:lang w:eastAsia="en-US"/>
              </w:rPr>
              <w:t>является описание технические параметры Стратегии, определяющей переход Казахстана к новому уровню экологической устойчивости и экономического роста, направленного на использование чистых технологий.</w:t>
            </w:r>
          </w:p>
          <w:p w14:paraId="2A43BB1B" w14:textId="77777777" w:rsidR="004D3AAA" w:rsidRPr="004D3AAA" w:rsidRDefault="004D3AAA" w:rsidP="004D3AAA">
            <w:pPr>
              <w:jc w:val="both"/>
              <w:rPr>
                <w:rFonts w:ascii="Times New Roman" w:eastAsia="Calibri" w:hAnsi="Times New Roman" w:cs="Times New Roman"/>
                <w:b/>
                <w:color w:val="auto"/>
                <w:sz w:val="28"/>
                <w:szCs w:val="28"/>
                <w:lang w:eastAsia="en-US"/>
              </w:rPr>
            </w:pPr>
            <w:r w:rsidRPr="004D3AAA">
              <w:rPr>
                <w:rFonts w:ascii="Times New Roman" w:eastAsia="Calibri" w:hAnsi="Times New Roman" w:cs="Times New Roman"/>
                <w:b/>
                <w:color w:val="auto"/>
                <w:sz w:val="28"/>
                <w:szCs w:val="28"/>
                <w:lang w:eastAsia="en-US"/>
              </w:rPr>
              <w:t xml:space="preserve">Исполнитель обязуется произвести следующие виды работ </w:t>
            </w:r>
            <w:r w:rsidRPr="004D3AAA">
              <w:rPr>
                <w:rFonts w:ascii="Times New Roman" w:eastAsia="Times New Roman" w:hAnsi="Times New Roman" w:cs="Times New Roman"/>
                <w:b/>
                <w:color w:val="auto"/>
                <w:sz w:val="28"/>
                <w:szCs w:val="28"/>
                <w:lang w:eastAsia="en-US"/>
              </w:rPr>
              <w:t xml:space="preserve">(по шаблону </w:t>
            </w:r>
            <w:r w:rsidRPr="004D3AAA">
              <w:rPr>
                <w:rFonts w:ascii="Times New Roman" w:eastAsia="Times New Roman" w:hAnsi="Times New Roman" w:cs="Times New Roman"/>
                <w:b/>
                <w:color w:val="auto"/>
                <w:sz w:val="28"/>
                <w:szCs w:val="28"/>
                <w:lang w:val="en-US" w:eastAsia="en-US"/>
              </w:rPr>
              <w:t>UNIDO</w:t>
            </w:r>
            <w:r w:rsidRPr="004D3AAA">
              <w:rPr>
                <w:rFonts w:ascii="Times New Roman" w:eastAsia="Times New Roman" w:hAnsi="Times New Roman" w:cs="Times New Roman"/>
                <w:b/>
                <w:color w:val="auto"/>
                <w:sz w:val="28"/>
                <w:szCs w:val="28"/>
                <w:lang w:eastAsia="en-US"/>
              </w:rPr>
              <w:t>)</w:t>
            </w:r>
            <w:r w:rsidRPr="004D3AAA">
              <w:rPr>
                <w:rFonts w:ascii="Times New Roman" w:eastAsia="Calibri" w:hAnsi="Times New Roman" w:cs="Times New Roman"/>
                <w:b/>
                <w:color w:val="auto"/>
                <w:sz w:val="28"/>
                <w:szCs w:val="28"/>
                <w:lang w:eastAsia="en-US"/>
              </w:rPr>
              <w:t>:</w:t>
            </w:r>
          </w:p>
          <w:p w14:paraId="036DD03B" w14:textId="77777777" w:rsidR="004D3AAA" w:rsidRPr="004D3AAA" w:rsidRDefault="004D3AAA" w:rsidP="004D3AAA">
            <w:pPr>
              <w:numPr>
                <w:ilvl w:val="2"/>
                <w:numId w:val="54"/>
              </w:numPr>
              <w:spacing w:after="0" w:line="240" w:lineRule="auto"/>
              <w:contextualSpacing/>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 xml:space="preserve">разработать стратегию выхода из проекта GCIP-Kazakhstan с учетом дальнейшего развития основ методологии проекта </w:t>
            </w:r>
            <w:r w:rsidRPr="004D3AAA">
              <w:rPr>
                <w:rFonts w:ascii="Times New Roman" w:eastAsia="Times New Roman" w:hAnsi="Times New Roman" w:cs="Times New Roman"/>
                <w:color w:val="auto"/>
                <w:sz w:val="28"/>
                <w:szCs w:val="28"/>
                <w:lang w:val="en-GB" w:eastAsia="en-US"/>
              </w:rPr>
              <w:t>GCIP</w:t>
            </w:r>
            <w:r w:rsidRPr="004D3AAA">
              <w:rPr>
                <w:rFonts w:ascii="Times New Roman" w:eastAsia="Times New Roman" w:hAnsi="Times New Roman" w:cs="Times New Roman"/>
                <w:color w:val="auto"/>
                <w:sz w:val="28"/>
                <w:szCs w:val="28"/>
                <w:lang w:eastAsia="en-US"/>
              </w:rPr>
              <w:t>. Стратегия должна включать: основные цели и задачи, развитие отрасли с учетом оценки мировых трендов, взаимодействие с участниками экосистемы зелёных технологий и инноваций, рекомендации по улучшению законодательных барьеров в части продвижения стартапов в сфере зеленых технологий, меры стимулирования, поддержки;</w:t>
            </w:r>
          </w:p>
          <w:p w14:paraId="26DA1D9C" w14:textId="77777777" w:rsidR="004D3AAA" w:rsidRPr="004D3AAA" w:rsidRDefault="004D3AAA" w:rsidP="004D3AAA">
            <w:pPr>
              <w:numPr>
                <w:ilvl w:val="2"/>
                <w:numId w:val="54"/>
              </w:numPr>
              <w:spacing w:after="0" w:line="240" w:lineRule="auto"/>
              <w:contextualSpacing/>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разработать календарный план мероприятий по выходу из проекта GCIP-Kazakhstan, основываясь на полученных результатах и барьерах реализации проекта;</w:t>
            </w:r>
          </w:p>
          <w:p w14:paraId="18AEA9AA" w14:textId="77777777" w:rsidR="004D3AAA" w:rsidRPr="004D3AAA" w:rsidRDefault="004D3AAA" w:rsidP="004D3AAA">
            <w:pPr>
              <w:numPr>
                <w:ilvl w:val="2"/>
                <w:numId w:val="54"/>
              </w:numPr>
              <w:spacing w:after="0" w:line="240" w:lineRule="auto"/>
              <w:contextualSpacing/>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разработать согласованный с МЦЗТИП перечень участников для последующего проведения встреч с каждым с целью создания профилей организаций с указанием их роли в процессе создания экосистемы, по результатам встреч определить нужды организаций для продолжения идей проекта GCIP-Kazakhstan;</w:t>
            </w:r>
          </w:p>
          <w:p w14:paraId="7FAF96E0" w14:textId="77777777" w:rsidR="004D3AAA" w:rsidRPr="004D3AAA" w:rsidRDefault="004D3AAA" w:rsidP="004D3AAA">
            <w:pPr>
              <w:numPr>
                <w:ilvl w:val="2"/>
                <w:numId w:val="54"/>
              </w:numPr>
              <w:spacing w:after="0" w:line="240" w:lineRule="auto"/>
              <w:contextualSpacing/>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составить список необходимого усиления потенциала для организаций и направить его для формирования рабочего плана GCIP-Kazakhstan на 2025 год;</w:t>
            </w:r>
          </w:p>
          <w:p w14:paraId="0E3C1174" w14:textId="77777777" w:rsidR="004D3AAA" w:rsidRPr="004D3AAA" w:rsidRDefault="004D3AAA" w:rsidP="004D3AAA">
            <w:pPr>
              <w:spacing w:after="0" w:line="240" w:lineRule="auto"/>
              <w:ind w:left="720"/>
              <w:contextualSpacing/>
              <w:jc w:val="both"/>
              <w:rPr>
                <w:rFonts w:ascii="Times New Roman" w:eastAsia="Calibri" w:hAnsi="Times New Roman" w:cs="Times New Roman"/>
                <w:bCs/>
                <w:color w:val="auto"/>
                <w:sz w:val="28"/>
                <w:szCs w:val="28"/>
                <w:lang w:eastAsia="en-US"/>
              </w:rPr>
            </w:pPr>
          </w:p>
          <w:p w14:paraId="31764F35" w14:textId="77777777" w:rsidR="004D3AAA" w:rsidRPr="004D3AAA" w:rsidRDefault="004D3AAA" w:rsidP="004D3AAA">
            <w:pPr>
              <w:spacing w:after="0" w:line="240" w:lineRule="auto"/>
              <w:ind w:left="720"/>
              <w:contextualSpacing/>
              <w:jc w:val="both"/>
              <w:rPr>
                <w:rFonts w:ascii="Times New Roman" w:eastAsia="Calibri" w:hAnsi="Times New Roman" w:cs="Times New Roman"/>
                <w:b/>
                <w:color w:val="auto"/>
                <w:sz w:val="28"/>
                <w:szCs w:val="28"/>
                <w:lang w:eastAsia="en-US"/>
              </w:rPr>
            </w:pPr>
            <w:r w:rsidRPr="004D3AAA">
              <w:rPr>
                <w:rFonts w:ascii="Times New Roman" w:eastAsia="Calibri" w:hAnsi="Times New Roman" w:cs="Times New Roman"/>
                <w:b/>
                <w:color w:val="auto"/>
                <w:sz w:val="28"/>
                <w:szCs w:val="28"/>
                <w:lang w:eastAsia="en-US"/>
              </w:rPr>
              <w:t xml:space="preserve">Форма завершения: </w:t>
            </w:r>
          </w:p>
          <w:p w14:paraId="22C96358" w14:textId="77777777" w:rsidR="004D3AAA" w:rsidRPr="004D3AAA" w:rsidRDefault="004D3AAA" w:rsidP="004D3AAA">
            <w:pPr>
              <w:spacing w:after="0" w:line="240" w:lineRule="auto"/>
              <w:ind w:left="720"/>
              <w:contextualSpacing/>
              <w:jc w:val="both"/>
              <w:rPr>
                <w:rFonts w:ascii="Times New Roman" w:eastAsia="Calibri" w:hAnsi="Times New Roman" w:cs="Times New Roman"/>
                <w:b/>
                <w:color w:val="auto"/>
                <w:sz w:val="28"/>
                <w:szCs w:val="28"/>
                <w:lang w:eastAsia="en-US"/>
              </w:rPr>
            </w:pPr>
          </w:p>
          <w:p w14:paraId="22F4FE90" w14:textId="77777777" w:rsidR="004D3AAA" w:rsidRPr="004D3AAA" w:rsidRDefault="004D3AAA" w:rsidP="004D3AAA">
            <w:pPr>
              <w:spacing w:after="0" w:line="240" w:lineRule="auto"/>
              <w:ind w:left="1103"/>
              <w:contextualSpacing/>
              <w:jc w:val="both"/>
              <w:rPr>
                <w:rFonts w:ascii="Times New Roman" w:eastAsia="Calibri" w:hAnsi="Times New Roman" w:cs="Times New Roman"/>
                <w:bCs/>
                <w:color w:val="auto"/>
                <w:sz w:val="28"/>
                <w:szCs w:val="28"/>
                <w:lang w:eastAsia="en-US"/>
              </w:rPr>
            </w:pPr>
            <w:r w:rsidRPr="004D3AAA">
              <w:rPr>
                <w:rFonts w:ascii="Times New Roman" w:eastAsia="Times New Roman" w:hAnsi="Times New Roman" w:cs="Times New Roman"/>
                <w:bCs/>
                <w:color w:val="auto"/>
                <w:sz w:val="28"/>
                <w:szCs w:val="28"/>
                <w:lang w:eastAsia="en-US"/>
              </w:rPr>
              <w:t>1 этап - п</w:t>
            </w:r>
            <w:r w:rsidRPr="004D3AAA">
              <w:rPr>
                <w:rFonts w:ascii="Times New Roman" w:eastAsia="Calibri" w:hAnsi="Times New Roman" w:cs="Times New Roman"/>
                <w:bCs/>
                <w:color w:val="auto"/>
                <w:sz w:val="28"/>
                <w:szCs w:val="28"/>
                <w:lang w:eastAsia="en-US"/>
              </w:rPr>
              <w:t xml:space="preserve">редоставить </w:t>
            </w:r>
            <w:r w:rsidRPr="004D3AAA">
              <w:rPr>
                <w:rFonts w:ascii="Times New Roman" w:eastAsia="Calibri" w:hAnsi="Times New Roman" w:cs="Times New Roman"/>
                <w:b/>
                <w:color w:val="auto"/>
                <w:sz w:val="28"/>
                <w:szCs w:val="28"/>
                <w:lang w:eastAsia="en-US"/>
              </w:rPr>
              <w:t>до 11 октября</w:t>
            </w:r>
            <w:r w:rsidRPr="004D3AAA">
              <w:rPr>
                <w:rFonts w:ascii="Times New Roman" w:eastAsia="Calibri" w:hAnsi="Times New Roman" w:cs="Times New Roman"/>
                <w:bCs/>
                <w:color w:val="auto"/>
                <w:sz w:val="28"/>
                <w:szCs w:val="28"/>
                <w:lang w:eastAsia="en-US"/>
              </w:rPr>
              <w:t xml:space="preserve"> презентацию по видению Стратегии;</w:t>
            </w:r>
          </w:p>
          <w:p w14:paraId="2BD69AC1" w14:textId="77777777" w:rsidR="004D3AAA" w:rsidRPr="004D3AAA" w:rsidRDefault="004D3AAA" w:rsidP="004D3AAA">
            <w:pPr>
              <w:spacing w:after="0" w:line="240" w:lineRule="auto"/>
              <w:ind w:left="1080"/>
              <w:contextualSpacing/>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 xml:space="preserve">2 этап - разработать первую редакцию проекта Стратегии </w:t>
            </w:r>
            <w:r w:rsidRPr="004D3AAA">
              <w:rPr>
                <w:rFonts w:ascii="Times New Roman" w:eastAsia="Calibri" w:hAnsi="Times New Roman" w:cs="Times New Roman"/>
                <w:b/>
                <w:color w:val="auto"/>
                <w:sz w:val="28"/>
                <w:szCs w:val="28"/>
                <w:lang w:eastAsia="en-US"/>
              </w:rPr>
              <w:t>до 31 октября 2024 года</w:t>
            </w:r>
            <w:r w:rsidRPr="004D3AAA">
              <w:rPr>
                <w:rFonts w:ascii="Times New Roman" w:eastAsia="Calibri" w:hAnsi="Times New Roman" w:cs="Times New Roman"/>
                <w:bCs/>
                <w:color w:val="auto"/>
                <w:sz w:val="28"/>
                <w:szCs w:val="28"/>
                <w:lang w:eastAsia="en-US"/>
              </w:rPr>
              <w:t xml:space="preserve">; </w:t>
            </w:r>
          </w:p>
          <w:p w14:paraId="62FB99AE" w14:textId="77777777" w:rsidR="004D3AAA" w:rsidRPr="004D3AAA" w:rsidRDefault="004D3AAA" w:rsidP="004D3AAA">
            <w:pPr>
              <w:spacing w:after="0" w:line="240" w:lineRule="auto"/>
              <w:ind w:left="1080"/>
              <w:contextualSpacing/>
              <w:jc w:val="both"/>
              <w:rPr>
                <w:rFonts w:ascii="Times New Roman" w:eastAsia="Calibri" w:hAnsi="Times New Roman" w:cs="Times New Roman"/>
                <w:bCs/>
                <w:color w:val="auto"/>
                <w:sz w:val="28"/>
                <w:szCs w:val="28"/>
                <w:lang w:eastAsia="en-US"/>
              </w:rPr>
            </w:pPr>
            <w:r w:rsidRPr="004D3AAA">
              <w:rPr>
                <w:rFonts w:ascii="Times New Roman" w:eastAsia="Calibri" w:hAnsi="Times New Roman" w:cs="Times New Roman"/>
                <w:bCs/>
                <w:color w:val="auto"/>
                <w:sz w:val="28"/>
                <w:szCs w:val="28"/>
                <w:lang w:eastAsia="en-US"/>
              </w:rPr>
              <w:t xml:space="preserve">3 этап - разработать вторую редакцию проекта Стратегии </w:t>
            </w:r>
            <w:r w:rsidRPr="004D3AAA">
              <w:rPr>
                <w:rFonts w:ascii="Times New Roman" w:eastAsia="Calibri" w:hAnsi="Times New Roman" w:cs="Times New Roman"/>
                <w:b/>
                <w:color w:val="auto"/>
                <w:sz w:val="28"/>
                <w:szCs w:val="28"/>
                <w:lang w:eastAsia="en-US"/>
              </w:rPr>
              <w:t>до 7 ноября 2024 года</w:t>
            </w:r>
            <w:r w:rsidRPr="004D3AAA">
              <w:rPr>
                <w:rFonts w:ascii="Times New Roman" w:eastAsia="Calibri" w:hAnsi="Times New Roman" w:cs="Times New Roman"/>
                <w:bCs/>
                <w:color w:val="auto"/>
                <w:sz w:val="28"/>
                <w:szCs w:val="28"/>
                <w:lang w:eastAsia="en-US"/>
              </w:rPr>
              <w:t xml:space="preserve">; </w:t>
            </w:r>
          </w:p>
          <w:p w14:paraId="6943918F" w14:textId="77777777" w:rsidR="004D3AAA" w:rsidRPr="004D3AAA" w:rsidRDefault="004D3AAA" w:rsidP="004D3AAA">
            <w:pPr>
              <w:spacing w:after="0" w:line="240" w:lineRule="auto"/>
              <w:ind w:left="1080"/>
              <w:contextualSpacing/>
              <w:jc w:val="both"/>
              <w:rPr>
                <w:rFonts w:ascii="Times New Roman" w:eastAsia="Calibri" w:hAnsi="Times New Roman" w:cs="Times New Roman"/>
                <w:bCs/>
                <w:color w:val="auto"/>
                <w:sz w:val="28"/>
                <w:szCs w:val="28"/>
                <w:lang w:eastAsia="en-US"/>
              </w:rPr>
            </w:pPr>
            <w:r w:rsidRPr="004D3AAA">
              <w:rPr>
                <w:rFonts w:ascii="Times New Roman" w:eastAsia="Times New Roman" w:hAnsi="Times New Roman" w:cs="Times New Roman"/>
                <w:bCs/>
                <w:color w:val="auto"/>
                <w:sz w:val="28"/>
                <w:szCs w:val="28"/>
                <w:lang w:eastAsia="en-US"/>
              </w:rPr>
              <w:t xml:space="preserve">4 этап - итоговая редакция проекта Стратегии с учетом замечаний и предложений </w:t>
            </w:r>
            <w:r w:rsidRPr="004D3AAA">
              <w:rPr>
                <w:rFonts w:ascii="Times New Roman" w:eastAsia="Times New Roman" w:hAnsi="Times New Roman" w:cs="Times New Roman"/>
                <w:b/>
                <w:color w:val="auto"/>
                <w:sz w:val="28"/>
                <w:szCs w:val="28"/>
                <w:lang w:eastAsia="en-US"/>
              </w:rPr>
              <w:t xml:space="preserve">до 12 </w:t>
            </w:r>
            <w:r w:rsidRPr="004D3AAA">
              <w:rPr>
                <w:rFonts w:ascii="Times New Roman" w:eastAsia="Calibri" w:hAnsi="Times New Roman" w:cs="Times New Roman"/>
                <w:b/>
                <w:color w:val="auto"/>
                <w:sz w:val="28"/>
                <w:szCs w:val="28"/>
                <w:lang w:eastAsia="en-US"/>
              </w:rPr>
              <w:t xml:space="preserve">ноября </w:t>
            </w:r>
            <w:r w:rsidRPr="004D3AAA">
              <w:rPr>
                <w:rFonts w:ascii="Times New Roman" w:eastAsia="Times New Roman" w:hAnsi="Times New Roman" w:cs="Times New Roman"/>
                <w:b/>
                <w:color w:val="auto"/>
                <w:sz w:val="28"/>
                <w:szCs w:val="28"/>
                <w:lang w:eastAsia="en-US"/>
              </w:rPr>
              <w:t>2024 года</w:t>
            </w:r>
            <w:r w:rsidRPr="004D3AAA">
              <w:rPr>
                <w:rFonts w:ascii="Times New Roman" w:eastAsia="Times New Roman" w:hAnsi="Times New Roman" w:cs="Times New Roman"/>
                <w:bCs/>
                <w:color w:val="auto"/>
                <w:sz w:val="28"/>
                <w:szCs w:val="28"/>
                <w:lang w:eastAsia="en-US"/>
              </w:rPr>
              <w:t xml:space="preserve">. </w:t>
            </w:r>
          </w:p>
          <w:p w14:paraId="6034039F" w14:textId="77777777" w:rsidR="004D3AAA" w:rsidRPr="004D3AAA" w:rsidRDefault="004D3AAA" w:rsidP="004D3AAA">
            <w:pPr>
              <w:spacing w:after="0" w:line="240" w:lineRule="auto"/>
              <w:ind w:left="1080"/>
              <w:contextualSpacing/>
              <w:jc w:val="both"/>
              <w:rPr>
                <w:rFonts w:ascii="Times New Roman" w:eastAsia="Calibri" w:hAnsi="Times New Roman" w:cs="Times New Roman"/>
                <w:bCs/>
                <w:color w:val="auto"/>
                <w:sz w:val="28"/>
                <w:szCs w:val="28"/>
                <w:lang w:eastAsia="en-US"/>
              </w:rPr>
            </w:pPr>
          </w:p>
          <w:p w14:paraId="467BE173" w14:textId="77777777" w:rsidR="004D3AAA" w:rsidRPr="004D3AAA" w:rsidRDefault="004D3AAA" w:rsidP="004D3AAA">
            <w:pPr>
              <w:spacing w:before="240" w:after="240"/>
              <w:ind w:firstLine="426"/>
              <w:rPr>
                <w:rFonts w:ascii="Times New Roman" w:eastAsia="Times New Roman" w:hAnsi="Times New Roman" w:cs="Times New Roman"/>
                <w:b/>
                <w:bCs/>
                <w:sz w:val="28"/>
                <w:szCs w:val="28"/>
                <w:lang w:eastAsia="en-US"/>
              </w:rPr>
            </w:pPr>
            <w:r w:rsidRPr="004D3AAA">
              <w:rPr>
                <w:rFonts w:ascii="Times New Roman" w:eastAsia="Times New Roman" w:hAnsi="Times New Roman" w:cs="Times New Roman"/>
                <w:b/>
                <w:bCs/>
                <w:sz w:val="28"/>
                <w:szCs w:val="28"/>
                <w:lang w:eastAsia="en-US"/>
              </w:rPr>
              <w:t>Финансовые условия:</w:t>
            </w:r>
          </w:p>
          <w:p w14:paraId="1984C7D4" w14:textId="77777777" w:rsidR="004D3AAA" w:rsidRPr="004D3AAA" w:rsidRDefault="004D3AAA" w:rsidP="004D3AAA">
            <w:pPr>
              <w:spacing w:before="240" w:after="240"/>
              <w:ind w:left="426"/>
              <w:jc w:val="both"/>
              <w:rPr>
                <w:rFonts w:ascii="Times New Roman" w:eastAsia="Calibri" w:hAnsi="Times New Roman" w:cs="Times New Roman"/>
                <w:color w:val="auto"/>
                <w:sz w:val="28"/>
                <w:szCs w:val="28"/>
                <w:lang w:eastAsia="en-US"/>
              </w:rPr>
            </w:pPr>
            <w:r w:rsidRPr="004D3AAA">
              <w:rPr>
                <w:rFonts w:ascii="Times New Roman" w:eastAsia="Calibri" w:hAnsi="Times New Roman" w:cs="Times New Roman"/>
                <w:color w:val="auto"/>
                <w:sz w:val="28"/>
                <w:szCs w:val="28"/>
                <w:lang w:eastAsia="en-US"/>
              </w:rPr>
              <w:lastRenderedPageBreak/>
              <w:t>Оплата за оказанные услуги производится согласно таблице, указанной ниже в течение 5-ти (пяти) рабочих дней со дня подписания акта выполненных работ (оказанных услуг):</w:t>
            </w:r>
          </w:p>
          <w:tbl>
            <w:tblPr>
              <w:tblW w:w="8805" w:type="dxa"/>
              <w:tblBorders>
                <w:top w:val="nil"/>
                <w:left w:val="nil"/>
                <w:bottom w:val="nil"/>
                <w:right w:val="nil"/>
                <w:insideH w:val="nil"/>
                <w:insideV w:val="nil"/>
              </w:tblBorders>
              <w:tblLook w:val="0600" w:firstRow="0" w:lastRow="0" w:firstColumn="0" w:lastColumn="0" w:noHBand="1" w:noVBand="1"/>
            </w:tblPr>
            <w:tblGrid>
              <w:gridCol w:w="3165"/>
              <w:gridCol w:w="5640"/>
            </w:tblGrid>
            <w:tr w:rsidR="004D3AAA" w:rsidRPr="004D3AAA" w14:paraId="3F9DAB7D" w14:textId="77777777" w:rsidTr="00CC642D">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15F2DBB2"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 от суммы договора</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20E300AD"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Этап оказания услуг</w:t>
                  </w:r>
                </w:p>
              </w:tc>
            </w:tr>
            <w:tr w:rsidR="004D3AAA" w:rsidRPr="004D3AAA" w14:paraId="2D55E36F" w14:textId="77777777" w:rsidTr="00CC642D">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1EC8AE8F"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13DD56C1"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Этап I</w:t>
                  </w:r>
                </w:p>
              </w:tc>
            </w:tr>
            <w:tr w:rsidR="004D3AAA" w:rsidRPr="004D3AAA" w14:paraId="06ADF75E" w14:textId="77777777" w:rsidTr="00CC642D">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5302F170"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25%</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32F546E8"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Этап II</w:t>
                  </w:r>
                </w:p>
              </w:tc>
            </w:tr>
            <w:tr w:rsidR="004D3AAA" w:rsidRPr="004D3AAA" w14:paraId="5105E80A" w14:textId="77777777" w:rsidTr="004D3AAA">
              <w:trPr>
                <w:trHeight w:val="285"/>
              </w:trPr>
              <w:tc>
                <w:tcPr>
                  <w:tcW w:w="3165" w:type="dxa"/>
                  <w:tcBorders>
                    <w:top w:val="nil"/>
                    <w:left w:val="single" w:sz="5" w:space="0" w:color="000001"/>
                    <w:bottom w:val="single" w:sz="4" w:space="0" w:color="auto"/>
                    <w:right w:val="nil"/>
                  </w:tcBorders>
                  <w:shd w:val="clear" w:color="auto" w:fill="FFFFFF"/>
                  <w:tcMar>
                    <w:top w:w="0" w:type="dxa"/>
                    <w:left w:w="100" w:type="dxa"/>
                    <w:bottom w:w="0" w:type="dxa"/>
                    <w:right w:w="100" w:type="dxa"/>
                  </w:tcMar>
                </w:tcPr>
                <w:p w14:paraId="5AF796C1"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25%</w:t>
                  </w:r>
                </w:p>
              </w:tc>
              <w:tc>
                <w:tcPr>
                  <w:tcW w:w="5640" w:type="dxa"/>
                  <w:tcBorders>
                    <w:top w:val="nil"/>
                    <w:left w:val="single" w:sz="5" w:space="0" w:color="000001"/>
                    <w:bottom w:val="single" w:sz="4" w:space="0" w:color="auto"/>
                    <w:right w:val="single" w:sz="5" w:space="0" w:color="000001"/>
                  </w:tcBorders>
                  <w:shd w:val="clear" w:color="auto" w:fill="FFFFFF"/>
                  <w:tcMar>
                    <w:top w:w="0" w:type="dxa"/>
                    <w:left w:w="100" w:type="dxa"/>
                    <w:bottom w:w="0" w:type="dxa"/>
                    <w:right w:w="100" w:type="dxa"/>
                  </w:tcMar>
                </w:tcPr>
                <w:p w14:paraId="675F607F"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val="en-US" w:eastAsia="en-US"/>
                    </w:rPr>
                  </w:pPr>
                  <w:r w:rsidRPr="004D3AAA">
                    <w:rPr>
                      <w:rFonts w:ascii="Times New Roman" w:eastAsia="Times New Roman" w:hAnsi="Times New Roman" w:cs="Times New Roman"/>
                      <w:sz w:val="28"/>
                      <w:szCs w:val="28"/>
                      <w:lang w:eastAsia="en-US"/>
                    </w:rPr>
                    <w:t>Этап II</w:t>
                  </w:r>
                  <w:r w:rsidRPr="004D3AAA">
                    <w:rPr>
                      <w:rFonts w:ascii="Times New Roman" w:eastAsia="Times New Roman" w:hAnsi="Times New Roman" w:cs="Times New Roman"/>
                      <w:sz w:val="28"/>
                      <w:szCs w:val="28"/>
                      <w:lang w:val="en-US" w:eastAsia="en-US"/>
                    </w:rPr>
                    <w:t>I</w:t>
                  </w:r>
                </w:p>
              </w:tc>
            </w:tr>
            <w:tr w:rsidR="004D3AAA" w:rsidRPr="004D3AAA" w14:paraId="0F527C7E" w14:textId="77777777" w:rsidTr="004D3AAA">
              <w:trPr>
                <w:trHeight w:val="285"/>
              </w:trPr>
              <w:tc>
                <w:tcPr>
                  <w:tcW w:w="3165" w:type="dxa"/>
                  <w:tcBorders>
                    <w:top w:val="single" w:sz="4" w:space="0" w:color="auto"/>
                    <w:left w:val="single" w:sz="5" w:space="0" w:color="000001"/>
                    <w:bottom w:val="single" w:sz="5" w:space="0" w:color="000001"/>
                    <w:right w:val="nil"/>
                  </w:tcBorders>
                  <w:shd w:val="clear" w:color="auto" w:fill="FFFFFF"/>
                  <w:tcMar>
                    <w:top w:w="0" w:type="dxa"/>
                    <w:left w:w="100" w:type="dxa"/>
                    <w:bottom w:w="0" w:type="dxa"/>
                    <w:right w:w="100" w:type="dxa"/>
                  </w:tcMar>
                </w:tcPr>
                <w:p w14:paraId="6AA3A3CB" w14:textId="77777777"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25%</w:t>
                  </w:r>
                </w:p>
              </w:tc>
              <w:tc>
                <w:tcPr>
                  <w:tcW w:w="5640" w:type="dxa"/>
                  <w:tcBorders>
                    <w:top w:val="single" w:sz="4" w:space="0" w:color="auto"/>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7DAB54D2" w14:textId="77777777" w:rsid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r w:rsidRPr="004D3AAA">
                    <w:rPr>
                      <w:rFonts w:ascii="Times New Roman" w:eastAsia="Times New Roman" w:hAnsi="Times New Roman" w:cs="Times New Roman"/>
                      <w:sz w:val="28"/>
                      <w:szCs w:val="28"/>
                      <w:lang w:eastAsia="en-US"/>
                    </w:rPr>
                    <w:t>Этап I</w:t>
                  </w:r>
                  <w:r w:rsidRPr="004D3AAA">
                    <w:rPr>
                      <w:rFonts w:ascii="Times New Roman" w:eastAsia="Times New Roman" w:hAnsi="Times New Roman" w:cs="Times New Roman"/>
                      <w:sz w:val="28"/>
                      <w:szCs w:val="28"/>
                      <w:lang w:val="en-US" w:eastAsia="en-US"/>
                    </w:rPr>
                    <w:t>V</w:t>
                  </w:r>
                </w:p>
                <w:p w14:paraId="22CF8C9F" w14:textId="62F20DFA" w:rsidR="004D3AAA" w:rsidRPr="004D3AAA" w:rsidRDefault="004D3AAA" w:rsidP="004D3AAA">
                  <w:pPr>
                    <w:spacing w:after="0" w:line="240" w:lineRule="auto"/>
                    <w:ind w:left="720"/>
                    <w:contextualSpacing/>
                    <w:jc w:val="both"/>
                    <w:rPr>
                      <w:rFonts w:ascii="Times New Roman" w:eastAsia="Times New Roman" w:hAnsi="Times New Roman" w:cs="Times New Roman"/>
                      <w:sz w:val="28"/>
                      <w:szCs w:val="28"/>
                      <w:lang w:eastAsia="en-US"/>
                    </w:rPr>
                  </w:pPr>
                </w:p>
              </w:tc>
            </w:tr>
          </w:tbl>
          <w:p w14:paraId="6A7EA13F" w14:textId="77777777" w:rsidR="004D3AAA" w:rsidRPr="004D3AAA" w:rsidRDefault="004D3AAA" w:rsidP="004D3AAA">
            <w:pPr>
              <w:spacing w:after="0" w:line="240" w:lineRule="auto"/>
              <w:ind w:left="1080"/>
              <w:contextualSpacing/>
              <w:jc w:val="both"/>
              <w:rPr>
                <w:rFonts w:ascii="Times New Roman" w:eastAsia="Calibri" w:hAnsi="Times New Roman" w:cs="Times New Roman"/>
                <w:bCs/>
                <w:color w:val="auto"/>
                <w:sz w:val="28"/>
                <w:szCs w:val="28"/>
                <w:lang w:eastAsia="en-US"/>
              </w:rPr>
            </w:pPr>
          </w:p>
        </w:tc>
      </w:tr>
    </w:tbl>
    <w:p w14:paraId="7F0D681F" w14:textId="77777777" w:rsidR="004D3AAA" w:rsidRPr="004D3AAA" w:rsidRDefault="004D3AAA" w:rsidP="004D3AAA">
      <w:pPr>
        <w:spacing w:after="0" w:line="240" w:lineRule="auto"/>
        <w:jc w:val="center"/>
        <w:rPr>
          <w:rFonts w:ascii="Times New Roman" w:eastAsia="Calibri" w:hAnsi="Times New Roman" w:cs="Times New Roman"/>
          <w:b/>
          <w:color w:val="auto"/>
          <w:sz w:val="28"/>
          <w:szCs w:val="28"/>
          <w:lang w:eastAsia="en-US"/>
        </w:rPr>
      </w:pPr>
    </w:p>
    <w:p w14:paraId="4F74224F" w14:textId="2E4C900B" w:rsidR="00901BC6" w:rsidRDefault="00901BC6">
      <w:pPr>
        <w:rPr>
          <w:rFonts w:ascii="Times New Roman" w:eastAsiaTheme="minorEastAsia" w:hAnsi="Times New Roman" w:cs="Times New Roman"/>
          <w:color w:val="auto"/>
          <w:sz w:val="24"/>
          <w:szCs w:val="24"/>
        </w:rPr>
      </w:pPr>
      <w:r>
        <w:rPr>
          <w:rFonts w:ascii="Times New Roman" w:eastAsiaTheme="minorEastAsia" w:hAnsi="Times New Roman"/>
          <w:sz w:val="24"/>
          <w:szCs w:val="24"/>
        </w:rPr>
        <w:br w:type="page"/>
      </w:r>
    </w:p>
    <w:p w14:paraId="4A3EBBC1" w14:textId="77777777" w:rsidR="00955109" w:rsidRPr="00370BEC" w:rsidRDefault="00955109" w:rsidP="002F45F6">
      <w:pPr>
        <w:pStyle w:val="af9"/>
        <w:ind w:firstLine="709"/>
        <w:contextualSpacing/>
        <w:jc w:val="both"/>
        <w:rPr>
          <w:rFonts w:ascii="Times New Roman" w:eastAsiaTheme="minorEastAsia" w:hAnsi="Times New Roman"/>
          <w:sz w:val="24"/>
          <w:szCs w:val="24"/>
        </w:rPr>
      </w:pPr>
    </w:p>
    <w:bookmarkEnd w:id="6"/>
    <w:p w14:paraId="513FC378" w14:textId="0E3192B0" w:rsidR="00253DC9" w:rsidRPr="00416A0C" w:rsidRDefault="00253DC9" w:rsidP="00253DC9">
      <w:pPr>
        <w:pStyle w:val="1"/>
        <w:spacing w:before="0"/>
        <w:ind w:left="4253"/>
        <w:jc w:val="right"/>
        <w:rPr>
          <w:rFonts w:ascii="Times New Roman" w:hAnsi="Times New Roman"/>
          <w:color w:val="000000"/>
          <w:sz w:val="24"/>
          <w:szCs w:val="24"/>
          <w:lang w:val="ru-RU"/>
        </w:rPr>
      </w:pPr>
      <w:r w:rsidRPr="00416A0C">
        <w:rPr>
          <w:rFonts w:ascii="Times New Roman" w:hAnsi="Times New Roman"/>
          <w:color w:val="000000"/>
          <w:sz w:val="24"/>
          <w:szCs w:val="24"/>
          <w:lang w:val="ru-RU"/>
        </w:rPr>
        <w:t>Приложение №</w:t>
      </w:r>
      <w:r w:rsidR="00DA5FA4">
        <w:rPr>
          <w:rFonts w:ascii="Times New Roman" w:hAnsi="Times New Roman"/>
          <w:color w:val="000000"/>
          <w:sz w:val="24"/>
          <w:szCs w:val="24"/>
          <w:lang w:val="ru-RU"/>
        </w:rPr>
        <w:t>2</w:t>
      </w:r>
    </w:p>
    <w:p w14:paraId="163AC397"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к Договору возмездного оказания услуг</w:t>
      </w:r>
    </w:p>
    <w:p w14:paraId="676E2808" w14:textId="77777777" w:rsidR="00253DC9" w:rsidRPr="00416A0C" w:rsidRDefault="00253DC9" w:rsidP="00253DC9">
      <w:pPr>
        <w:spacing w:after="0" w:line="240" w:lineRule="auto"/>
        <w:ind w:left="4253"/>
        <w:jc w:val="right"/>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____ от _________ 2024 г.</w:t>
      </w:r>
    </w:p>
    <w:p w14:paraId="0802B33F" w14:textId="77777777" w:rsidR="00253DC9" w:rsidRPr="00416A0C" w:rsidRDefault="00253DC9" w:rsidP="00253DC9">
      <w:pPr>
        <w:spacing w:after="0" w:line="240" w:lineRule="auto"/>
        <w:jc w:val="center"/>
        <w:rPr>
          <w:rFonts w:ascii="Times New Roman" w:eastAsia="Times New Roman" w:hAnsi="Times New Roman" w:cs="Times New Roman"/>
          <w:sz w:val="24"/>
          <w:szCs w:val="24"/>
        </w:rPr>
      </w:pPr>
    </w:p>
    <w:p w14:paraId="6AA3206C" w14:textId="77777777" w:rsidR="00253DC9" w:rsidRPr="00416A0C" w:rsidRDefault="00253DC9" w:rsidP="00253DC9">
      <w:pPr>
        <w:spacing w:after="0" w:line="240" w:lineRule="auto"/>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Условия конфиденциальности по Договору</w:t>
      </w:r>
    </w:p>
    <w:p w14:paraId="0F1FB358" w14:textId="77777777" w:rsidR="00253DC9" w:rsidRPr="00416A0C" w:rsidRDefault="00253DC9" w:rsidP="00253DC9">
      <w:pPr>
        <w:spacing w:after="0" w:line="240" w:lineRule="auto"/>
        <w:rPr>
          <w:rFonts w:ascii="Times New Roman" w:eastAsia="Times New Roman" w:hAnsi="Times New Roman" w:cs="Times New Roman"/>
          <w:b/>
          <w:sz w:val="24"/>
          <w:szCs w:val="24"/>
        </w:rPr>
      </w:pPr>
    </w:p>
    <w:p w14:paraId="4E2FDDDB" w14:textId="77777777" w:rsidR="00253DC9" w:rsidRPr="00416A0C" w:rsidRDefault="00253DC9" w:rsidP="00253DC9">
      <w:pPr>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Термины и определения</w:t>
      </w:r>
    </w:p>
    <w:p w14:paraId="1D5EFED1"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1.1.</w:t>
      </w:r>
      <w:r w:rsidRPr="00416A0C">
        <w:rPr>
          <w:rFonts w:ascii="Times New Roman" w:eastAsia="Times New Roman" w:hAnsi="Times New Roman" w:cs="Times New Roman"/>
          <w:b/>
          <w:sz w:val="24"/>
          <w:szCs w:val="24"/>
        </w:rPr>
        <w:t xml:space="preserve"> Передающая сторона</w:t>
      </w:r>
      <w:r w:rsidRPr="00416A0C">
        <w:rPr>
          <w:rFonts w:ascii="Times New Roman" w:eastAsia="Times New Roman" w:hAnsi="Times New Roman" w:cs="Times New Roman"/>
          <w:sz w:val="24"/>
          <w:szCs w:val="24"/>
        </w:rPr>
        <w:t xml:space="preserve"> – Заказчик.</w:t>
      </w:r>
    </w:p>
    <w:p w14:paraId="60624CC0"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1.2.</w:t>
      </w:r>
      <w:r w:rsidRPr="00416A0C">
        <w:rPr>
          <w:rFonts w:ascii="Times New Roman" w:eastAsia="Times New Roman" w:hAnsi="Times New Roman" w:cs="Times New Roman"/>
          <w:b/>
          <w:sz w:val="24"/>
          <w:szCs w:val="24"/>
        </w:rPr>
        <w:t xml:space="preserve"> Получающая сторона</w:t>
      </w:r>
      <w:r w:rsidRPr="00416A0C">
        <w:rPr>
          <w:rFonts w:ascii="Times New Roman" w:eastAsia="Times New Roman" w:hAnsi="Times New Roman" w:cs="Times New Roman"/>
          <w:sz w:val="24"/>
          <w:szCs w:val="24"/>
        </w:rPr>
        <w:t xml:space="preserve"> – Исполнитель.</w:t>
      </w:r>
    </w:p>
    <w:p w14:paraId="36273DC3" w14:textId="77777777" w:rsidR="00253DC9" w:rsidRPr="00416A0C" w:rsidRDefault="00253DC9" w:rsidP="00253DC9">
      <w:pPr>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1.3. </w:t>
      </w:r>
      <w:r w:rsidRPr="00416A0C">
        <w:rPr>
          <w:rFonts w:ascii="Times New Roman" w:eastAsia="Times New Roman" w:hAnsi="Times New Roman" w:cs="Times New Roman"/>
          <w:b/>
          <w:sz w:val="24"/>
          <w:szCs w:val="24"/>
        </w:rPr>
        <w:t>Информация</w:t>
      </w:r>
      <w:r w:rsidRPr="00416A0C">
        <w:rPr>
          <w:rFonts w:ascii="Times New Roman" w:eastAsia="Times New Roman" w:hAnsi="Times New Roman" w:cs="Times New Roman"/>
          <w:sz w:val="24"/>
          <w:szCs w:val="24"/>
        </w:rPr>
        <w:t xml:space="preserve"> – конфиденциальная информация по Договору.</w:t>
      </w:r>
    </w:p>
    <w:p w14:paraId="1A793DC8"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Права и обязанности сторон</w:t>
      </w:r>
    </w:p>
    <w:p w14:paraId="3843D043" w14:textId="77777777" w:rsidR="00253DC9" w:rsidRPr="00416A0C" w:rsidRDefault="00253DC9" w:rsidP="00253DC9">
      <w:pPr>
        <w:widowControl w:val="0"/>
        <w:spacing w:after="0" w:line="240" w:lineRule="auto"/>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ab/>
        <w:t>2.1</w:t>
      </w:r>
      <w:r w:rsidRPr="00416A0C">
        <w:rPr>
          <w:rFonts w:ascii="Times New Roman" w:eastAsia="Times New Roman" w:hAnsi="Times New Roman" w:cs="Times New Roman"/>
          <w:sz w:val="24"/>
          <w:szCs w:val="24"/>
        </w:rPr>
        <w:tab/>
        <w:t xml:space="preserve">Передающая сторона вправе: </w:t>
      </w:r>
    </w:p>
    <w:p w14:paraId="1C99736F"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2.1.1</w:t>
      </w:r>
      <w:r w:rsidRPr="00416A0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45EE1BA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2.1.2</w:t>
      </w:r>
      <w:r w:rsidRPr="00416A0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5AA8981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2.1.3</w:t>
      </w:r>
      <w:r w:rsidRPr="00416A0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10DF4E7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2.1.4</w:t>
      </w:r>
      <w:r w:rsidRPr="00416A0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61D2409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5A03AE86"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2.1.6</w:t>
      </w:r>
      <w:r w:rsidRPr="00416A0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5A4B3F31"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13C425F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66F0AB6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39EB626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 Получающая сторона обязана:</w:t>
      </w:r>
    </w:p>
    <w:p w14:paraId="162A21A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2.3.1</w:t>
      </w:r>
      <w:r w:rsidRPr="00416A0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69597AD3"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2.3.2</w:t>
      </w:r>
      <w:r w:rsidRPr="00416A0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28C9E03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2.3.3.</w:t>
      </w:r>
      <w:r w:rsidRPr="00416A0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63ABAFF0"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4C89841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529D7ADD" w14:textId="77777777" w:rsidR="00253DC9" w:rsidRPr="00416A0C" w:rsidRDefault="00253DC9" w:rsidP="00253DC9">
      <w:pPr>
        <w:widowControl w:val="0"/>
        <w:numPr>
          <w:ilvl w:val="0"/>
          <w:numId w:val="29"/>
        </w:numPr>
        <w:spacing w:after="0" w:line="240" w:lineRule="auto"/>
        <w:ind w:left="0"/>
        <w:jc w:val="center"/>
        <w:rPr>
          <w:rFonts w:ascii="Times New Roman" w:eastAsia="Times New Roman" w:hAnsi="Times New Roman" w:cs="Times New Roman"/>
          <w:b/>
          <w:i/>
          <w:sz w:val="24"/>
          <w:szCs w:val="24"/>
        </w:rPr>
      </w:pPr>
      <w:r w:rsidRPr="00416A0C">
        <w:rPr>
          <w:rFonts w:ascii="Times New Roman" w:eastAsia="Times New Roman" w:hAnsi="Times New Roman" w:cs="Times New Roman"/>
          <w:b/>
          <w:sz w:val="24"/>
          <w:szCs w:val="24"/>
        </w:rPr>
        <w:t>Ответственность сторон и разрешение споров</w:t>
      </w:r>
    </w:p>
    <w:p w14:paraId="7E7F4A92"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3.1</w:t>
      </w:r>
      <w:r w:rsidRPr="00416A0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745CBE85"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3.2</w:t>
      </w:r>
      <w:r w:rsidRPr="00416A0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2505DB58"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3.3</w:t>
      </w:r>
      <w:r w:rsidRPr="00416A0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CBC8F84"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3.4</w:t>
      </w:r>
      <w:r w:rsidRPr="00416A0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18DA9EE9"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160F101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p w14:paraId="5AE9D63D" w14:textId="77777777" w:rsidR="00253DC9" w:rsidRPr="00416A0C" w:rsidRDefault="00253DC9" w:rsidP="00253DC9">
      <w:pPr>
        <w:widowControl w:val="0"/>
        <w:spacing w:after="0" w:line="240" w:lineRule="auto"/>
        <w:ind w:firstLine="709"/>
        <w:jc w:val="both"/>
        <w:rPr>
          <w:rFonts w:ascii="Times New Roman" w:eastAsia="Times New Roman" w:hAnsi="Times New Roman" w:cs="Times New Roman"/>
          <w:sz w:val="24"/>
          <w:szCs w:val="24"/>
        </w:rPr>
      </w:pPr>
    </w:p>
    <w:tbl>
      <w:tblPr>
        <w:tblW w:w="9360" w:type="dxa"/>
        <w:tblInd w:w="-5" w:type="dxa"/>
        <w:tblLayout w:type="fixed"/>
        <w:tblLook w:val="0400" w:firstRow="0" w:lastRow="0" w:firstColumn="0" w:lastColumn="0" w:noHBand="0" w:noVBand="1"/>
      </w:tblPr>
      <w:tblGrid>
        <w:gridCol w:w="4679"/>
        <w:gridCol w:w="4681"/>
      </w:tblGrid>
      <w:tr w:rsidR="00253DC9" w:rsidRPr="00416A0C" w14:paraId="62CD2392" w14:textId="77777777" w:rsidTr="00CD6658">
        <w:trPr>
          <w:trHeight w:val="544"/>
        </w:trPr>
        <w:tc>
          <w:tcPr>
            <w:tcW w:w="4676" w:type="dxa"/>
          </w:tcPr>
          <w:p w14:paraId="57CCDAB8"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От Заказчика:</w:t>
            </w:r>
          </w:p>
          <w:p w14:paraId="68EFA8A5"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4D25C00C" w14:textId="77777777" w:rsidR="00253DC9" w:rsidRPr="00416A0C" w:rsidRDefault="00253DC9" w:rsidP="00CD6658">
            <w:pPr>
              <w:spacing w:after="0" w:line="240" w:lineRule="auto"/>
              <w:rPr>
                <w:rFonts w:ascii="Times New Roman" w:eastAsia="Times New Roman" w:hAnsi="Times New Roman" w:cs="Times New Roman"/>
                <w:b/>
                <w:sz w:val="24"/>
                <w:szCs w:val="24"/>
              </w:rPr>
            </w:pPr>
          </w:p>
          <w:p w14:paraId="3C455ABC"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c>
          <w:tcPr>
            <w:tcW w:w="4677" w:type="dxa"/>
          </w:tcPr>
          <w:p w14:paraId="4BB6B7FC" w14:textId="77777777"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b/>
                <w:sz w:val="24"/>
                <w:szCs w:val="24"/>
              </w:rPr>
              <w:t>Исполнитель:</w:t>
            </w:r>
          </w:p>
          <w:p w14:paraId="3BBD28A5" w14:textId="77777777" w:rsidR="00253DC9" w:rsidRPr="00416A0C" w:rsidRDefault="00253DC9" w:rsidP="00CD6658">
            <w:pPr>
              <w:spacing w:after="0" w:line="240" w:lineRule="auto"/>
              <w:rPr>
                <w:rFonts w:ascii="Times New Roman" w:eastAsia="Times New Roman" w:hAnsi="Times New Roman" w:cs="Times New Roman"/>
                <w:b/>
                <w:sz w:val="24"/>
                <w:szCs w:val="24"/>
              </w:rPr>
            </w:pPr>
          </w:p>
        </w:tc>
      </w:tr>
      <w:tr w:rsidR="00253DC9" w:rsidRPr="00416A0C" w14:paraId="1EBB9BAC" w14:textId="77777777" w:rsidTr="00CD6658">
        <w:trPr>
          <w:trHeight w:val="300"/>
        </w:trPr>
        <w:tc>
          <w:tcPr>
            <w:tcW w:w="4676" w:type="dxa"/>
            <w:hideMark/>
          </w:tcPr>
          <w:p w14:paraId="72DA8BE0" w14:textId="70BCB802" w:rsidR="00253DC9" w:rsidRPr="00416A0C" w:rsidRDefault="00253DC9" w:rsidP="00CD6658">
            <w:pPr>
              <w:spacing w:after="0" w:line="240" w:lineRule="auto"/>
              <w:rPr>
                <w:rFonts w:ascii="Times New Roman" w:eastAsia="Times New Roman" w:hAnsi="Times New Roman" w:cs="Times New Roman"/>
                <w:sz w:val="24"/>
                <w:szCs w:val="24"/>
              </w:rPr>
            </w:pPr>
            <w:r w:rsidRPr="00416A0C">
              <w:rPr>
                <w:rFonts w:ascii="Times New Roman" w:eastAsia="Times New Roman" w:hAnsi="Times New Roman" w:cs="Times New Roman"/>
                <w:sz w:val="24"/>
                <w:szCs w:val="24"/>
              </w:rPr>
              <w:t xml:space="preserve">________________ </w:t>
            </w:r>
            <w:proofErr w:type="spellStart"/>
            <w:r w:rsidR="002E783F" w:rsidRPr="002E783F">
              <w:rPr>
                <w:rFonts w:ascii="Times New Roman" w:eastAsia="Times New Roman" w:hAnsi="Times New Roman" w:cs="Times New Roman"/>
                <w:sz w:val="24"/>
                <w:szCs w:val="24"/>
              </w:rPr>
              <w:t>Атарбаев</w:t>
            </w:r>
            <w:proofErr w:type="spellEnd"/>
            <w:r w:rsidR="002E783F" w:rsidRPr="002E783F">
              <w:rPr>
                <w:rFonts w:ascii="Times New Roman" w:eastAsia="Times New Roman" w:hAnsi="Times New Roman" w:cs="Times New Roman"/>
                <w:sz w:val="24"/>
                <w:szCs w:val="24"/>
              </w:rPr>
              <w:t xml:space="preserve"> Т.М.</w:t>
            </w:r>
            <w:r w:rsidRPr="00416A0C">
              <w:rPr>
                <w:rFonts w:ascii="Times New Roman" w:eastAsia="Times New Roman" w:hAnsi="Times New Roman" w:cs="Times New Roman"/>
                <w:sz w:val="24"/>
                <w:szCs w:val="24"/>
              </w:rPr>
              <w:t xml:space="preserve">  </w:t>
            </w:r>
          </w:p>
        </w:tc>
        <w:tc>
          <w:tcPr>
            <w:tcW w:w="4677" w:type="dxa"/>
            <w:hideMark/>
          </w:tcPr>
          <w:p w14:paraId="45350989" w14:textId="2C0A7C2A" w:rsidR="00253DC9" w:rsidRPr="00416A0C" w:rsidRDefault="00253DC9" w:rsidP="00CD6658">
            <w:pPr>
              <w:spacing w:after="0" w:line="240" w:lineRule="auto"/>
              <w:rPr>
                <w:rFonts w:ascii="Times New Roman" w:eastAsia="Times New Roman" w:hAnsi="Times New Roman" w:cs="Times New Roman"/>
                <w:b/>
                <w:sz w:val="24"/>
                <w:szCs w:val="24"/>
              </w:rPr>
            </w:pPr>
            <w:r w:rsidRPr="00416A0C">
              <w:rPr>
                <w:rFonts w:ascii="Times New Roman" w:eastAsia="Times New Roman" w:hAnsi="Times New Roman" w:cs="Times New Roman"/>
                <w:sz w:val="24"/>
                <w:szCs w:val="24"/>
              </w:rPr>
              <w:t xml:space="preserve">_______________ </w:t>
            </w:r>
            <w:r w:rsidR="009A27E4">
              <w:rPr>
                <w:rFonts w:ascii="Times New Roman" w:eastAsia="Times New Roman" w:hAnsi="Times New Roman" w:cs="Times New Roman"/>
                <w:color w:val="auto"/>
                <w:sz w:val="24"/>
                <w:szCs w:val="24"/>
              </w:rPr>
              <w:t xml:space="preserve"> </w:t>
            </w:r>
          </w:p>
        </w:tc>
      </w:tr>
    </w:tbl>
    <w:p w14:paraId="1E4FD33A"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77672551" w14:textId="77777777" w:rsidR="00253DC9" w:rsidRPr="00416A0C" w:rsidRDefault="00253DC9" w:rsidP="00253DC9">
      <w:pPr>
        <w:pStyle w:val="1"/>
        <w:spacing w:before="0"/>
        <w:ind w:left="5103"/>
        <w:contextualSpacing/>
        <w:jc w:val="right"/>
        <w:rPr>
          <w:rFonts w:ascii="Times New Roman" w:hAnsi="Times New Roman"/>
          <w:color w:val="auto"/>
          <w:sz w:val="24"/>
          <w:szCs w:val="24"/>
          <w:lang w:val="ru-RU"/>
        </w:rPr>
      </w:pPr>
    </w:p>
    <w:p w14:paraId="4B0F9F0B" w14:textId="090F3071" w:rsidR="00996A9F" w:rsidRDefault="00996A9F">
      <w:pPr>
        <w:rPr>
          <w:rFonts w:ascii="Times New Roman" w:eastAsia="Times New Roman" w:hAnsi="Times New Roman" w:cs="Times New Roman"/>
          <w:color w:val="auto"/>
          <w:sz w:val="24"/>
          <w:szCs w:val="24"/>
        </w:rPr>
      </w:pPr>
      <w:r>
        <w:rPr>
          <w:rFonts w:ascii="Times New Roman" w:hAnsi="Times New Roman"/>
          <w:color w:val="auto"/>
          <w:sz w:val="24"/>
          <w:szCs w:val="24"/>
        </w:rPr>
        <w:br w:type="page"/>
      </w:r>
    </w:p>
    <w:p w14:paraId="3582FDA1" w14:textId="7390BDC0" w:rsidR="00055C3E" w:rsidRPr="00DA5FA4" w:rsidRDefault="00055C3E" w:rsidP="00055C3E">
      <w:pPr>
        <w:pStyle w:val="1"/>
        <w:spacing w:before="0"/>
        <w:ind w:left="5103"/>
        <w:jc w:val="right"/>
        <w:rPr>
          <w:rFonts w:ascii="Times New Roman" w:hAnsi="Times New Roman"/>
          <w:color w:val="auto"/>
          <w:sz w:val="24"/>
          <w:szCs w:val="24"/>
          <w:lang w:val="ru-RU"/>
        </w:rPr>
      </w:pPr>
      <w:r w:rsidRPr="00416A0C">
        <w:rPr>
          <w:rFonts w:ascii="Times New Roman" w:hAnsi="Times New Roman"/>
          <w:color w:val="auto"/>
          <w:sz w:val="24"/>
          <w:szCs w:val="24"/>
        </w:rPr>
        <w:lastRenderedPageBreak/>
        <w:t>Приложение №</w:t>
      </w:r>
      <w:r w:rsidR="00DA5FA4">
        <w:rPr>
          <w:rFonts w:ascii="Times New Roman" w:hAnsi="Times New Roman"/>
          <w:color w:val="auto"/>
          <w:sz w:val="24"/>
          <w:szCs w:val="24"/>
          <w:lang w:val="ru-RU"/>
        </w:rPr>
        <w:t>3</w:t>
      </w:r>
    </w:p>
    <w:p w14:paraId="7D48DFE1" w14:textId="77777777" w:rsidR="00055C3E" w:rsidRPr="00416A0C" w:rsidRDefault="00055C3E" w:rsidP="00055C3E">
      <w:pPr>
        <w:spacing w:after="0" w:line="240" w:lineRule="auto"/>
        <w:ind w:left="5103"/>
        <w:jc w:val="right"/>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к Договору возмездного оказания услуг</w:t>
      </w:r>
    </w:p>
    <w:p w14:paraId="6FC1A522" w14:textId="6B59A340" w:rsidR="00055C3E" w:rsidRPr="00416A0C" w:rsidRDefault="00055C3E" w:rsidP="00055C3E">
      <w:pPr>
        <w:spacing w:after="0" w:line="240" w:lineRule="auto"/>
        <w:ind w:left="5103"/>
        <w:jc w:val="right"/>
        <w:rPr>
          <w:rFonts w:ascii="Times New Roman" w:eastAsia="Times New Roman" w:hAnsi="Times New Roman" w:cs="Times New Roman"/>
          <w:b/>
          <w:color w:val="auto"/>
          <w:sz w:val="24"/>
          <w:szCs w:val="24"/>
        </w:rPr>
      </w:pPr>
      <w:r w:rsidRPr="00416A0C">
        <w:rPr>
          <w:rFonts w:ascii="Times New Roman" w:eastAsia="Times New Roman" w:hAnsi="Times New Roman" w:cs="Times New Roman"/>
          <w:color w:val="auto"/>
          <w:sz w:val="24"/>
          <w:szCs w:val="24"/>
        </w:rPr>
        <w:t>№ ____ от _________ 202</w:t>
      </w:r>
      <w:r w:rsidR="000B5A9F">
        <w:rPr>
          <w:rFonts w:ascii="Times New Roman" w:eastAsia="Times New Roman" w:hAnsi="Times New Roman" w:cs="Times New Roman"/>
          <w:color w:val="auto"/>
          <w:sz w:val="24"/>
          <w:szCs w:val="24"/>
        </w:rPr>
        <w:t>4</w:t>
      </w:r>
      <w:r w:rsidRPr="00416A0C">
        <w:rPr>
          <w:rFonts w:ascii="Times New Roman" w:eastAsia="Times New Roman" w:hAnsi="Times New Roman" w:cs="Times New Roman"/>
          <w:color w:val="auto"/>
          <w:sz w:val="24"/>
          <w:szCs w:val="24"/>
        </w:rPr>
        <w:t xml:space="preserve"> г.</w:t>
      </w:r>
    </w:p>
    <w:p w14:paraId="72E906DB" w14:textId="77777777" w:rsidR="00055C3E" w:rsidRPr="00416A0C" w:rsidRDefault="00055C3E" w:rsidP="00055C3E">
      <w:pPr>
        <w:spacing w:after="0" w:line="240" w:lineRule="auto"/>
        <w:jc w:val="right"/>
        <w:rPr>
          <w:rFonts w:ascii="Times New Roman" w:eastAsia="Times New Roman" w:hAnsi="Times New Roman" w:cs="Times New Roman"/>
          <w:b/>
          <w:color w:val="auto"/>
          <w:sz w:val="24"/>
          <w:szCs w:val="24"/>
        </w:rPr>
      </w:pPr>
    </w:p>
    <w:p w14:paraId="70B8E2FC"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E8DF3F"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3C95DEA"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7F248E61" w14:textId="77777777" w:rsidR="00055C3E" w:rsidRPr="00416A0C" w:rsidRDefault="00055C3E" w:rsidP="00055C3E">
      <w:pPr>
        <w:spacing w:after="0" w:line="240" w:lineRule="auto"/>
        <w:jc w:val="center"/>
        <w:rPr>
          <w:rFonts w:ascii="Times New Roman" w:eastAsia="Times New Roman" w:hAnsi="Times New Roman" w:cs="Times New Roman"/>
          <w:color w:val="auto"/>
          <w:sz w:val="24"/>
          <w:szCs w:val="24"/>
        </w:rPr>
      </w:pPr>
    </w:p>
    <w:p w14:paraId="2016654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b/>
          <w:color w:val="auto"/>
          <w:sz w:val="24"/>
          <w:szCs w:val="24"/>
        </w:rPr>
        <w:t>СОГЛАСИЕ</w:t>
      </w:r>
    </w:p>
    <w:p w14:paraId="163767ED"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bookmarkStart w:id="7" w:name="_heading=h.3dy6vkm" w:colFirst="0" w:colLast="0"/>
      <w:bookmarkEnd w:id="7"/>
      <w:r w:rsidRPr="00416A0C">
        <w:rPr>
          <w:rFonts w:ascii="Times New Roman" w:eastAsia="Times New Roman" w:hAnsi="Times New Roman" w:cs="Times New Roman"/>
          <w:color w:val="auto"/>
          <w:sz w:val="24"/>
          <w:szCs w:val="24"/>
        </w:rPr>
        <w:t>на сбор и обработку персональных данных НАО «Международный центр зеленых технологий и инвестиционных проектов»</w:t>
      </w:r>
    </w:p>
    <w:p w14:paraId="669AA57E"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(для третьих лиц и работников привлеченных по договору на оказание услуг по предоставлению персонала)</w:t>
      </w:r>
    </w:p>
    <w:p w14:paraId="55CBCE08" w14:textId="77777777" w:rsidR="004E1145" w:rsidRDefault="004E1145" w:rsidP="004E1145">
      <w:pPr>
        <w:spacing w:after="0" w:line="240" w:lineRule="auto"/>
        <w:ind w:firstLine="709"/>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В соответствии с Законом Республики Казахстан от 21 мая 2013 года № 94-V «О персональных данных и их защите», </w:t>
      </w:r>
    </w:p>
    <w:p w14:paraId="06ABDB08" w14:textId="77777777" w:rsidR="004E1145" w:rsidRPr="00416A0C" w:rsidRDefault="004E1145" w:rsidP="004E1145">
      <w:pPr>
        <w:spacing w:after="0" w:line="240" w:lineRule="auto"/>
        <w:ind w:firstLine="709"/>
        <w:jc w:val="both"/>
        <w:rPr>
          <w:rFonts w:ascii="Times New Roman" w:eastAsia="Times New Roman" w:hAnsi="Times New Roman" w:cs="Times New Roman"/>
          <w:color w:val="auto"/>
          <w:sz w:val="24"/>
          <w:szCs w:val="24"/>
        </w:rPr>
      </w:pPr>
    </w:p>
    <w:p w14:paraId="09FE7862"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Я, ______________________________________________________________________________,</w:t>
      </w:r>
    </w:p>
    <w:p w14:paraId="025CFD1B" w14:textId="77777777" w:rsidR="004E1145" w:rsidRDefault="004E1145" w:rsidP="004E1145">
      <w:pPr>
        <w:spacing w:after="0" w:line="240" w:lineRule="auto"/>
        <w:jc w:val="center"/>
        <w:rPr>
          <w:rFonts w:ascii="Times New Roman" w:eastAsia="Times New Roman" w:hAnsi="Times New Roman" w:cs="Times New Roman"/>
          <w:i/>
          <w:color w:val="auto"/>
          <w:sz w:val="24"/>
          <w:szCs w:val="24"/>
        </w:rPr>
      </w:pPr>
      <w:r w:rsidRPr="00416A0C">
        <w:rPr>
          <w:rFonts w:ascii="Times New Roman" w:eastAsia="Times New Roman" w:hAnsi="Times New Roman" w:cs="Times New Roman"/>
          <w:i/>
          <w:color w:val="auto"/>
          <w:sz w:val="24"/>
          <w:szCs w:val="24"/>
        </w:rPr>
        <w:t>(фамилия, имя, отчества (при наличии) полностью)</w:t>
      </w:r>
    </w:p>
    <w:p w14:paraId="44669C72"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p>
    <w:p w14:paraId="2F8C9EA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w:t>
      </w:r>
    </w:p>
    <w:p w14:paraId="40AE4F78" w14:textId="77777777" w:rsidR="004E1145"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(вид документа, удостоверяющего личность, кем и когда выдан)</w:t>
      </w:r>
    </w:p>
    <w:p w14:paraId="7A2B8548"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p>
    <w:p w14:paraId="72A5216D"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w:t>
      </w:r>
    </w:p>
    <w:p w14:paraId="44003F9E" w14:textId="77777777" w:rsidR="004E1145" w:rsidRDefault="004E1145" w:rsidP="004E1145">
      <w:pPr>
        <w:spacing w:after="0" w:line="240" w:lineRule="auto"/>
        <w:jc w:val="both"/>
        <w:rPr>
          <w:rFonts w:ascii="Times New Roman" w:eastAsia="Times New Roman" w:hAnsi="Times New Roman" w:cs="Times New Roman"/>
          <w:color w:val="auto"/>
          <w:sz w:val="24"/>
          <w:szCs w:val="24"/>
        </w:rPr>
      </w:pPr>
    </w:p>
    <w:p w14:paraId="58957553" w14:textId="77777777" w:rsidR="004E1145" w:rsidRPr="00416A0C" w:rsidRDefault="004E1145" w:rsidP="004E1145">
      <w:pPr>
        <w:spacing w:after="0" w:line="240" w:lineRule="auto"/>
        <w:jc w:val="both"/>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определенных услуг _______________________________________________________________,</w:t>
      </w:r>
    </w:p>
    <w:p w14:paraId="78C2E4B0"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 xml:space="preserve">                        (основание передачи персональных данных: Договорные отношения, срок и т.д.)</w:t>
      </w:r>
    </w:p>
    <w:p w14:paraId="67CC3796"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207D54E1"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p>
    <w:p w14:paraId="032DF7FC" w14:textId="77777777" w:rsidR="004E1145" w:rsidRPr="00416A0C" w:rsidRDefault="004E1145" w:rsidP="004E1145">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_________________________________________________________________________________</w:t>
      </w:r>
    </w:p>
    <w:p w14:paraId="05C55AD3" w14:textId="158F3386" w:rsidR="00055C3E" w:rsidRPr="00416A0C" w:rsidRDefault="004E1145" w:rsidP="004E1145">
      <w:pPr>
        <w:spacing w:after="0" w:line="240" w:lineRule="auto"/>
        <w:jc w:val="center"/>
        <w:rPr>
          <w:rFonts w:ascii="Times New Roman" w:eastAsia="Times New Roman" w:hAnsi="Times New Roman" w:cs="Times New Roman"/>
          <w:color w:val="auto"/>
          <w:sz w:val="24"/>
          <w:szCs w:val="24"/>
        </w:rPr>
      </w:pPr>
      <w:r w:rsidRPr="00416A0C">
        <w:rPr>
          <w:rFonts w:ascii="Times New Roman" w:eastAsia="Times New Roman" w:hAnsi="Times New Roman" w:cs="Times New Roman"/>
          <w:i/>
          <w:color w:val="auto"/>
          <w:sz w:val="24"/>
          <w:szCs w:val="24"/>
        </w:rPr>
        <w:t>(фамилия, имя, отчество (при наличии), подпись, дата (заполняется собственноручно)</w:t>
      </w:r>
    </w:p>
    <w:p w14:paraId="7F3A140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721E9C3E"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1B5CD8C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tbl>
      <w:tblPr>
        <w:tblW w:w="9353" w:type="dxa"/>
        <w:tblInd w:w="-5" w:type="dxa"/>
        <w:tblLayout w:type="fixed"/>
        <w:tblLook w:val="0400" w:firstRow="0" w:lastRow="0" w:firstColumn="0" w:lastColumn="0" w:noHBand="0" w:noVBand="1"/>
      </w:tblPr>
      <w:tblGrid>
        <w:gridCol w:w="6101"/>
        <w:gridCol w:w="3252"/>
      </w:tblGrid>
      <w:tr w:rsidR="00055C3E" w:rsidRPr="00416A0C" w14:paraId="2ABA5F28" w14:textId="77777777" w:rsidTr="00455719">
        <w:trPr>
          <w:trHeight w:val="544"/>
        </w:trPr>
        <w:tc>
          <w:tcPr>
            <w:tcW w:w="6101" w:type="dxa"/>
          </w:tcPr>
          <w:p w14:paraId="53F4430C"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От Заказчика:</w:t>
            </w:r>
          </w:p>
        </w:tc>
        <w:tc>
          <w:tcPr>
            <w:tcW w:w="3252" w:type="dxa"/>
          </w:tcPr>
          <w:p w14:paraId="5CBD028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r w:rsidRPr="00416A0C">
              <w:rPr>
                <w:rFonts w:ascii="Times New Roman" w:eastAsia="Times New Roman" w:hAnsi="Times New Roman" w:cs="Times New Roman"/>
                <w:b/>
                <w:color w:val="auto"/>
                <w:sz w:val="24"/>
                <w:szCs w:val="24"/>
              </w:rPr>
              <w:t>Исполнитель:</w:t>
            </w:r>
          </w:p>
          <w:p w14:paraId="5A167604" w14:textId="77777777" w:rsidR="00055C3E" w:rsidRPr="00416A0C" w:rsidRDefault="00055C3E" w:rsidP="00455719">
            <w:pPr>
              <w:spacing w:after="0" w:line="240" w:lineRule="auto"/>
              <w:rPr>
                <w:rFonts w:ascii="Times New Roman" w:eastAsia="Times New Roman" w:hAnsi="Times New Roman" w:cs="Times New Roman"/>
                <w:b/>
                <w:color w:val="auto"/>
                <w:sz w:val="24"/>
                <w:szCs w:val="24"/>
              </w:rPr>
            </w:pPr>
          </w:p>
        </w:tc>
      </w:tr>
      <w:tr w:rsidR="00055C3E" w:rsidRPr="00416A0C" w14:paraId="224A5F94" w14:textId="77777777" w:rsidTr="00455719">
        <w:trPr>
          <w:trHeight w:val="300"/>
        </w:trPr>
        <w:tc>
          <w:tcPr>
            <w:tcW w:w="6101" w:type="dxa"/>
          </w:tcPr>
          <w:p w14:paraId="4AE143FE" w14:textId="2E193F48" w:rsidR="00055C3E" w:rsidRPr="00416A0C" w:rsidRDefault="00055C3E" w:rsidP="00455719">
            <w:pPr>
              <w:spacing w:after="0" w:line="240" w:lineRule="auto"/>
              <w:rPr>
                <w:rFonts w:ascii="Times New Roman" w:eastAsia="Times New Roman" w:hAnsi="Times New Roman" w:cs="Times New Roman"/>
                <w:color w:val="auto"/>
                <w:sz w:val="24"/>
                <w:szCs w:val="24"/>
              </w:rPr>
            </w:pPr>
            <w:r w:rsidRPr="00416A0C">
              <w:rPr>
                <w:rFonts w:ascii="Times New Roman" w:eastAsia="Times New Roman" w:hAnsi="Times New Roman" w:cs="Times New Roman"/>
                <w:color w:val="auto"/>
                <w:sz w:val="24"/>
                <w:szCs w:val="24"/>
              </w:rPr>
              <w:t xml:space="preserve">________________ </w:t>
            </w:r>
            <w:proofErr w:type="spellStart"/>
            <w:r w:rsidR="002E783F" w:rsidRPr="002E783F">
              <w:rPr>
                <w:rFonts w:ascii="Times New Roman" w:eastAsia="Times New Roman" w:hAnsi="Times New Roman" w:cs="Times New Roman"/>
                <w:color w:val="auto"/>
                <w:sz w:val="24"/>
                <w:szCs w:val="24"/>
              </w:rPr>
              <w:t>Атарбаев</w:t>
            </w:r>
            <w:proofErr w:type="spellEnd"/>
            <w:r w:rsidR="002E783F" w:rsidRPr="002E783F">
              <w:rPr>
                <w:rFonts w:ascii="Times New Roman" w:eastAsia="Times New Roman" w:hAnsi="Times New Roman" w:cs="Times New Roman"/>
                <w:color w:val="auto"/>
                <w:sz w:val="24"/>
                <w:szCs w:val="24"/>
              </w:rPr>
              <w:t xml:space="preserve"> Т.М.</w:t>
            </w:r>
            <w:r w:rsidRPr="00416A0C">
              <w:rPr>
                <w:rFonts w:ascii="Times New Roman" w:eastAsia="Times New Roman" w:hAnsi="Times New Roman" w:cs="Times New Roman"/>
                <w:color w:val="auto"/>
                <w:sz w:val="24"/>
                <w:szCs w:val="24"/>
              </w:rPr>
              <w:t xml:space="preserve">  </w:t>
            </w:r>
          </w:p>
        </w:tc>
        <w:tc>
          <w:tcPr>
            <w:tcW w:w="3252" w:type="dxa"/>
          </w:tcPr>
          <w:p w14:paraId="3EFA4589" w14:textId="3169FCAB" w:rsidR="00055C3E" w:rsidRPr="00DB7D0A" w:rsidRDefault="00055C3E" w:rsidP="00455719">
            <w:pPr>
              <w:spacing w:after="0" w:line="240" w:lineRule="auto"/>
              <w:rPr>
                <w:rFonts w:ascii="Times New Roman" w:eastAsia="Times New Roman" w:hAnsi="Times New Roman" w:cs="Times New Roman"/>
                <w:b/>
                <w:color w:val="auto"/>
                <w:sz w:val="24"/>
                <w:szCs w:val="24"/>
                <w:lang w:val="kk-KZ"/>
              </w:rPr>
            </w:pPr>
            <w:r w:rsidRPr="00416A0C">
              <w:rPr>
                <w:rFonts w:ascii="Times New Roman" w:eastAsia="Times New Roman" w:hAnsi="Times New Roman" w:cs="Times New Roman"/>
                <w:color w:val="auto"/>
                <w:sz w:val="24"/>
                <w:szCs w:val="24"/>
              </w:rPr>
              <w:t>________</w:t>
            </w:r>
            <w:r w:rsidR="00DB7D0A">
              <w:rPr>
                <w:rFonts w:ascii="Times New Roman" w:eastAsia="Times New Roman" w:hAnsi="Times New Roman" w:cs="Times New Roman"/>
                <w:color w:val="auto"/>
                <w:sz w:val="24"/>
                <w:szCs w:val="24"/>
                <w:lang w:val="kk-KZ"/>
              </w:rPr>
              <w:t>_______________</w:t>
            </w:r>
          </w:p>
        </w:tc>
      </w:tr>
    </w:tbl>
    <w:p w14:paraId="1A417D32"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5D6CA521"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2C07C52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4122F455" w14:textId="77777777" w:rsidR="00055C3E" w:rsidRPr="00416A0C" w:rsidRDefault="00055C3E" w:rsidP="00055C3E">
      <w:pPr>
        <w:spacing w:after="0" w:line="240" w:lineRule="auto"/>
        <w:jc w:val="both"/>
        <w:rPr>
          <w:rFonts w:ascii="Times New Roman" w:eastAsia="Times New Roman" w:hAnsi="Times New Roman" w:cs="Times New Roman"/>
          <w:color w:val="auto"/>
          <w:sz w:val="24"/>
          <w:szCs w:val="24"/>
        </w:rPr>
      </w:pPr>
    </w:p>
    <w:p w14:paraId="3BD10C7B" w14:textId="77777777" w:rsidR="004F5C18" w:rsidRPr="00416A0C" w:rsidRDefault="004F5C18" w:rsidP="00D857BB">
      <w:pPr>
        <w:rPr>
          <w:rFonts w:ascii="Times New Roman" w:hAnsi="Times New Roman" w:cs="Times New Roman"/>
        </w:rPr>
      </w:pPr>
    </w:p>
    <w:sectPr w:rsidR="004F5C18" w:rsidRPr="00416A0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64047" w14:textId="77777777" w:rsidR="00D86B5B" w:rsidRDefault="00D86B5B">
      <w:pPr>
        <w:spacing w:after="0" w:line="240" w:lineRule="auto"/>
      </w:pPr>
      <w:r>
        <w:separator/>
      </w:r>
    </w:p>
  </w:endnote>
  <w:endnote w:type="continuationSeparator" w:id="0">
    <w:p w14:paraId="39F78999" w14:textId="77777777" w:rsidR="00D86B5B" w:rsidRDefault="00D8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Kudriashov">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8561E" w14:textId="77777777" w:rsidR="00D86B5B" w:rsidRDefault="00D86B5B">
      <w:pPr>
        <w:spacing w:after="0" w:line="240" w:lineRule="auto"/>
      </w:pPr>
      <w:r>
        <w:separator/>
      </w:r>
    </w:p>
  </w:footnote>
  <w:footnote w:type="continuationSeparator" w:id="0">
    <w:p w14:paraId="6BE4AFC8" w14:textId="77777777" w:rsidR="00D86B5B" w:rsidRDefault="00D8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79E"/>
    <w:multiLevelType w:val="hybridMultilevel"/>
    <w:tmpl w:val="C10223CA"/>
    <w:lvl w:ilvl="0" w:tplc="0419000F">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056D5F4F"/>
    <w:multiLevelType w:val="hybridMultilevel"/>
    <w:tmpl w:val="6490608A"/>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F3E9F"/>
    <w:multiLevelType w:val="multilevel"/>
    <w:tmpl w:val="35402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FE200C"/>
    <w:multiLevelType w:val="hybridMultilevel"/>
    <w:tmpl w:val="AB1CD4CC"/>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 w15:restartNumberingAfterBreak="0">
    <w:nsid w:val="15E47EE4"/>
    <w:multiLevelType w:val="multilevel"/>
    <w:tmpl w:val="710C555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243E5E"/>
    <w:multiLevelType w:val="hybridMultilevel"/>
    <w:tmpl w:val="DA6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6B6ECC"/>
    <w:multiLevelType w:val="hybridMultilevel"/>
    <w:tmpl w:val="C1AECF34"/>
    <w:lvl w:ilvl="0" w:tplc="01208BBA">
      <w:start w:val="1"/>
      <w:numFmt w:val="decimal"/>
      <w:lvlText w:val="%1."/>
      <w:lvlJc w:val="left"/>
      <w:pPr>
        <w:ind w:left="1068" w:hanging="360"/>
      </w:pPr>
      <w:rPr>
        <w:rFonts w:ascii="Times New Roman" w:hAnsi="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D8C4A1E"/>
    <w:multiLevelType w:val="hybridMultilevel"/>
    <w:tmpl w:val="3C48EF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1F5ACB07"/>
    <w:multiLevelType w:val="hybridMultilevel"/>
    <w:tmpl w:val="34DC4784"/>
    <w:lvl w:ilvl="0" w:tplc="F0BAB552">
      <w:start w:val="1"/>
      <w:numFmt w:val="decimal"/>
      <w:lvlText w:val="%1."/>
      <w:lvlJc w:val="left"/>
      <w:pPr>
        <w:ind w:left="720" w:hanging="360"/>
      </w:pPr>
      <w:rPr>
        <w:rFonts w:ascii="Times New Roman" w:eastAsiaTheme="minorEastAsia" w:hAnsi="Times New Roman" w:cs="Times New Roman" w:hint="default"/>
        <w:b w:val="0"/>
        <w:bCs/>
      </w:rPr>
    </w:lvl>
    <w:lvl w:ilvl="1" w:tplc="BA8403FE">
      <w:start w:val="1"/>
      <w:numFmt w:val="bullet"/>
      <w:lvlText w:val="o"/>
      <w:lvlJc w:val="left"/>
      <w:pPr>
        <w:ind w:left="1440" w:hanging="360"/>
      </w:pPr>
      <w:rPr>
        <w:rFonts w:ascii="Courier New" w:hAnsi="Courier New" w:hint="default"/>
      </w:rPr>
    </w:lvl>
    <w:lvl w:ilvl="2" w:tplc="A8DA6772">
      <w:start w:val="1"/>
      <w:numFmt w:val="bullet"/>
      <w:lvlText w:val=""/>
      <w:lvlJc w:val="left"/>
      <w:pPr>
        <w:ind w:left="2160" w:hanging="360"/>
      </w:pPr>
      <w:rPr>
        <w:rFonts w:ascii="Wingdings" w:hAnsi="Wingdings" w:hint="default"/>
      </w:rPr>
    </w:lvl>
    <w:lvl w:ilvl="3" w:tplc="07C8DE70">
      <w:start w:val="1"/>
      <w:numFmt w:val="bullet"/>
      <w:lvlText w:val=""/>
      <w:lvlJc w:val="left"/>
      <w:pPr>
        <w:ind w:left="2880" w:hanging="360"/>
      </w:pPr>
      <w:rPr>
        <w:rFonts w:ascii="Symbol" w:hAnsi="Symbol" w:hint="default"/>
      </w:rPr>
    </w:lvl>
    <w:lvl w:ilvl="4" w:tplc="16AADE0A">
      <w:start w:val="1"/>
      <w:numFmt w:val="bullet"/>
      <w:lvlText w:val="o"/>
      <w:lvlJc w:val="left"/>
      <w:pPr>
        <w:ind w:left="3600" w:hanging="360"/>
      </w:pPr>
      <w:rPr>
        <w:rFonts w:ascii="Courier New" w:hAnsi="Courier New" w:hint="default"/>
      </w:rPr>
    </w:lvl>
    <w:lvl w:ilvl="5" w:tplc="DBF60388">
      <w:start w:val="1"/>
      <w:numFmt w:val="bullet"/>
      <w:lvlText w:val=""/>
      <w:lvlJc w:val="left"/>
      <w:pPr>
        <w:ind w:left="4320" w:hanging="360"/>
      </w:pPr>
      <w:rPr>
        <w:rFonts w:ascii="Wingdings" w:hAnsi="Wingdings" w:hint="default"/>
      </w:rPr>
    </w:lvl>
    <w:lvl w:ilvl="6" w:tplc="B1D25D08">
      <w:start w:val="1"/>
      <w:numFmt w:val="bullet"/>
      <w:lvlText w:val=""/>
      <w:lvlJc w:val="left"/>
      <w:pPr>
        <w:ind w:left="5040" w:hanging="360"/>
      </w:pPr>
      <w:rPr>
        <w:rFonts w:ascii="Symbol" w:hAnsi="Symbol" w:hint="default"/>
      </w:rPr>
    </w:lvl>
    <w:lvl w:ilvl="7" w:tplc="5F9A0B62">
      <w:start w:val="1"/>
      <w:numFmt w:val="bullet"/>
      <w:lvlText w:val="o"/>
      <w:lvlJc w:val="left"/>
      <w:pPr>
        <w:ind w:left="5760" w:hanging="360"/>
      </w:pPr>
      <w:rPr>
        <w:rFonts w:ascii="Courier New" w:hAnsi="Courier New" w:hint="default"/>
      </w:rPr>
    </w:lvl>
    <w:lvl w:ilvl="8" w:tplc="18A24672">
      <w:start w:val="1"/>
      <w:numFmt w:val="bullet"/>
      <w:lvlText w:val=""/>
      <w:lvlJc w:val="left"/>
      <w:pPr>
        <w:ind w:left="6480" w:hanging="360"/>
      </w:pPr>
      <w:rPr>
        <w:rFonts w:ascii="Wingdings" w:hAnsi="Wingdings" w:hint="default"/>
      </w:rPr>
    </w:lvl>
  </w:abstractNum>
  <w:abstractNum w:abstractNumId="10" w15:restartNumberingAfterBreak="0">
    <w:nsid w:val="200A458A"/>
    <w:multiLevelType w:val="multilevel"/>
    <w:tmpl w:val="EA2C255A"/>
    <w:lvl w:ilvl="0">
      <w:start w:val="4"/>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47372F"/>
    <w:multiLevelType w:val="hybridMultilevel"/>
    <w:tmpl w:val="3BE65FAC"/>
    <w:lvl w:ilvl="0" w:tplc="9EEC68B0">
      <w:start w:val="1"/>
      <w:numFmt w:val="decimal"/>
      <w:lvlText w:val="%1."/>
      <w:lvlJc w:val="left"/>
      <w:pPr>
        <w:ind w:left="720" w:hanging="360"/>
      </w:pPr>
      <w:rPr>
        <w:rFonts w:ascii="Times New Roman" w:eastAsia="Times New Roman" w:hAnsi="Times New Roman" w:cs="Times New Roman"/>
      </w:rPr>
    </w:lvl>
    <w:lvl w:ilvl="1" w:tplc="9230ADE4">
      <w:start w:val="1"/>
      <w:numFmt w:val="bullet"/>
      <w:lvlText w:val="o"/>
      <w:lvlJc w:val="left"/>
      <w:pPr>
        <w:ind w:left="1440" w:hanging="360"/>
      </w:pPr>
      <w:rPr>
        <w:rFonts w:ascii="Courier New" w:hAnsi="Courier New" w:hint="default"/>
      </w:rPr>
    </w:lvl>
    <w:lvl w:ilvl="2" w:tplc="742C5AB6">
      <w:start w:val="1"/>
      <w:numFmt w:val="bullet"/>
      <w:lvlText w:val=""/>
      <w:lvlJc w:val="left"/>
      <w:pPr>
        <w:ind w:left="2160" w:hanging="360"/>
      </w:pPr>
      <w:rPr>
        <w:rFonts w:ascii="Wingdings" w:hAnsi="Wingdings" w:hint="default"/>
      </w:rPr>
    </w:lvl>
    <w:lvl w:ilvl="3" w:tplc="51D48760">
      <w:start w:val="1"/>
      <w:numFmt w:val="bullet"/>
      <w:lvlText w:val=""/>
      <w:lvlJc w:val="left"/>
      <w:pPr>
        <w:ind w:left="2880" w:hanging="360"/>
      </w:pPr>
      <w:rPr>
        <w:rFonts w:ascii="Symbol" w:hAnsi="Symbol" w:hint="default"/>
      </w:rPr>
    </w:lvl>
    <w:lvl w:ilvl="4" w:tplc="F648F23C">
      <w:start w:val="1"/>
      <w:numFmt w:val="bullet"/>
      <w:lvlText w:val="o"/>
      <w:lvlJc w:val="left"/>
      <w:pPr>
        <w:ind w:left="3600" w:hanging="360"/>
      </w:pPr>
      <w:rPr>
        <w:rFonts w:ascii="Courier New" w:hAnsi="Courier New" w:hint="default"/>
      </w:rPr>
    </w:lvl>
    <w:lvl w:ilvl="5" w:tplc="B172D91A">
      <w:start w:val="1"/>
      <w:numFmt w:val="bullet"/>
      <w:lvlText w:val=""/>
      <w:lvlJc w:val="left"/>
      <w:pPr>
        <w:ind w:left="4320" w:hanging="360"/>
      </w:pPr>
      <w:rPr>
        <w:rFonts w:ascii="Wingdings" w:hAnsi="Wingdings" w:hint="default"/>
      </w:rPr>
    </w:lvl>
    <w:lvl w:ilvl="6" w:tplc="64966096">
      <w:start w:val="1"/>
      <w:numFmt w:val="bullet"/>
      <w:lvlText w:val=""/>
      <w:lvlJc w:val="left"/>
      <w:pPr>
        <w:ind w:left="5040" w:hanging="360"/>
      </w:pPr>
      <w:rPr>
        <w:rFonts w:ascii="Symbol" w:hAnsi="Symbol" w:hint="default"/>
      </w:rPr>
    </w:lvl>
    <w:lvl w:ilvl="7" w:tplc="DA487442">
      <w:start w:val="1"/>
      <w:numFmt w:val="bullet"/>
      <w:lvlText w:val="o"/>
      <w:lvlJc w:val="left"/>
      <w:pPr>
        <w:ind w:left="5760" w:hanging="360"/>
      </w:pPr>
      <w:rPr>
        <w:rFonts w:ascii="Courier New" w:hAnsi="Courier New" w:hint="default"/>
      </w:rPr>
    </w:lvl>
    <w:lvl w:ilvl="8" w:tplc="711EE8DA">
      <w:start w:val="1"/>
      <w:numFmt w:val="bullet"/>
      <w:lvlText w:val=""/>
      <w:lvlJc w:val="left"/>
      <w:pPr>
        <w:ind w:left="6480" w:hanging="360"/>
      </w:pPr>
      <w:rPr>
        <w:rFonts w:ascii="Wingdings" w:hAnsi="Wingdings" w:hint="default"/>
      </w:rPr>
    </w:lvl>
  </w:abstractNum>
  <w:abstractNum w:abstractNumId="13" w15:restartNumberingAfterBreak="0">
    <w:nsid w:val="21920F7C"/>
    <w:multiLevelType w:val="hybridMultilevel"/>
    <w:tmpl w:val="523EA7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BE70513"/>
    <w:multiLevelType w:val="hybridMultilevel"/>
    <w:tmpl w:val="FCC4B526"/>
    <w:lvl w:ilvl="0" w:tplc="EC7AA66C">
      <w:start w:val="1"/>
      <w:numFmt w:val="decimal"/>
      <w:lvlText w:val="%1."/>
      <w:lvlJc w:val="left"/>
      <w:pPr>
        <w:ind w:left="1069" w:hanging="360"/>
      </w:pPr>
      <w:rPr>
        <w:rFonts w:hint="default"/>
      </w:rPr>
    </w:lvl>
    <w:lvl w:ilvl="1" w:tplc="043F0019" w:tentative="1">
      <w:start w:val="1"/>
      <w:numFmt w:val="lowerLetter"/>
      <w:lvlText w:val="%2."/>
      <w:lvlJc w:val="left"/>
      <w:pPr>
        <w:ind w:left="1789" w:hanging="360"/>
      </w:pPr>
    </w:lvl>
    <w:lvl w:ilvl="2" w:tplc="043F001B" w:tentative="1">
      <w:start w:val="1"/>
      <w:numFmt w:val="lowerRoman"/>
      <w:lvlText w:val="%3."/>
      <w:lvlJc w:val="right"/>
      <w:pPr>
        <w:ind w:left="2509" w:hanging="180"/>
      </w:pPr>
    </w:lvl>
    <w:lvl w:ilvl="3" w:tplc="043F000F" w:tentative="1">
      <w:start w:val="1"/>
      <w:numFmt w:val="decimal"/>
      <w:lvlText w:val="%4."/>
      <w:lvlJc w:val="left"/>
      <w:pPr>
        <w:ind w:left="3229" w:hanging="360"/>
      </w:pPr>
    </w:lvl>
    <w:lvl w:ilvl="4" w:tplc="043F0019" w:tentative="1">
      <w:start w:val="1"/>
      <w:numFmt w:val="lowerLetter"/>
      <w:lvlText w:val="%5."/>
      <w:lvlJc w:val="left"/>
      <w:pPr>
        <w:ind w:left="3949" w:hanging="360"/>
      </w:pPr>
    </w:lvl>
    <w:lvl w:ilvl="5" w:tplc="043F001B" w:tentative="1">
      <w:start w:val="1"/>
      <w:numFmt w:val="lowerRoman"/>
      <w:lvlText w:val="%6."/>
      <w:lvlJc w:val="right"/>
      <w:pPr>
        <w:ind w:left="4669" w:hanging="180"/>
      </w:pPr>
    </w:lvl>
    <w:lvl w:ilvl="6" w:tplc="043F000F" w:tentative="1">
      <w:start w:val="1"/>
      <w:numFmt w:val="decimal"/>
      <w:lvlText w:val="%7."/>
      <w:lvlJc w:val="left"/>
      <w:pPr>
        <w:ind w:left="5389" w:hanging="360"/>
      </w:pPr>
    </w:lvl>
    <w:lvl w:ilvl="7" w:tplc="043F0019" w:tentative="1">
      <w:start w:val="1"/>
      <w:numFmt w:val="lowerLetter"/>
      <w:lvlText w:val="%8."/>
      <w:lvlJc w:val="left"/>
      <w:pPr>
        <w:ind w:left="6109" w:hanging="360"/>
      </w:pPr>
    </w:lvl>
    <w:lvl w:ilvl="8" w:tplc="043F001B" w:tentative="1">
      <w:start w:val="1"/>
      <w:numFmt w:val="lowerRoman"/>
      <w:lvlText w:val="%9."/>
      <w:lvlJc w:val="right"/>
      <w:pPr>
        <w:ind w:left="6829" w:hanging="180"/>
      </w:pPr>
    </w:lvl>
  </w:abstractNum>
  <w:abstractNum w:abstractNumId="16" w15:restartNumberingAfterBreak="0">
    <w:nsid w:val="2EC3372A"/>
    <w:multiLevelType w:val="multilevel"/>
    <w:tmpl w:val="51A4657E"/>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4"/>
        <w:szCs w:val="24"/>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7"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1B5170D"/>
    <w:multiLevelType w:val="multilevel"/>
    <w:tmpl w:val="9F424776"/>
    <w:lvl w:ilvl="0">
      <w:start w:val="1"/>
      <w:numFmt w:val="decimal"/>
      <w:lvlText w:val="%1."/>
      <w:lvlJc w:val="left"/>
      <w:pPr>
        <w:ind w:left="1428" w:hanging="360"/>
      </w:pPr>
    </w:lvl>
    <w:lvl w:ilvl="1">
      <w:start w:val="4"/>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9" w15:restartNumberingAfterBreak="0">
    <w:nsid w:val="33D83348"/>
    <w:multiLevelType w:val="hybridMultilevel"/>
    <w:tmpl w:val="741A900C"/>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9A098C"/>
    <w:multiLevelType w:val="hybridMultilevel"/>
    <w:tmpl w:val="D85845B2"/>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1" w15:restartNumberingAfterBreak="0">
    <w:nsid w:val="36D00F6D"/>
    <w:multiLevelType w:val="hybridMultilevel"/>
    <w:tmpl w:val="10083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74F90"/>
    <w:multiLevelType w:val="multilevel"/>
    <w:tmpl w:val="0E02A4FA"/>
    <w:lvl w:ilvl="0">
      <w:start w:val="6"/>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3"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3956ABC"/>
    <w:multiLevelType w:val="hybridMultilevel"/>
    <w:tmpl w:val="66BCC8BA"/>
    <w:lvl w:ilvl="0" w:tplc="0419000B">
      <w:start w:val="1"/>
      <w:numFmt w:val="bullet"/>
      <w:lvlText w:val=""/>
      <w:lvlJc w:val="left"/>
      <w:pPr>
        <w:ind w:left="1080" w:hanging="72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D67EC4"/>
    <w:multiLevelType w:val="hybridMultilevel"/>
    <w:tmpl w:val="0B620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C26617"/>
    <w:multiLevelType w:val="multilevel"/>
    <w:tmpl w:val="A3BE517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743ADC"/>
    <w:multiLevelType w:val="hybridMultilevel"/>
    <w:tmpl w:val="24C271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0AC1F0B"/>
    <w:multiLevelType w:val="hybridMultilevel"/>
    <w:tmpl w:val="49BE7A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0" w15:restartNumberingAfterBreak="0">
    <w:nsid w:val="51560491"/>
    <w:multiLevelType w:val="hybridMultilevel"/>
    <w:tmpl w:val="B1F4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41733EF"/>
    <w:multiLevelType w:val="multilevel"/>
    <w:tmpl w:val="3744AB2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C66D9F"/>
    <w:multiLevelType w:val="multilevel"/>
    <w:tmpl w:val="85C8C8E4"/>
    <w:lvl w:ilvl="0">
      <w:start w:val="3"/>
      <w:numFmt w:val="decimal"/>
      <w:lvlText w:val="%1"/>
      <w:lvlJc w:val="left"/>
      <w:pPr>
        <w:ind w:left="360" w:hanging="360"/>
      </w:pPr>
    </w:lvl>
    <w:lvl w:ilvl="1">
      <w:start w:val="1"/>
      <w:numFmt w:val="decimal"/>
      <w:lvlText w:val="%1.%2"/>
      <w:lvlJc w:val="left"/>
      <w:pPr>
        <w:ind w:left="360" w:hanging="360"/>
      </w:pPr>
    </w:lvl>
    <w:lvl w:ilvl="2">
      <w:start w:val="1"/>
      <w:numFmt w:val="bullet"/>
      <w:lvlText w:val="●"/>
      <w:lvlJc w:val="left"/>
      <w:pPr>
        <w:ind w:left="720" w:hanging="720"/>
      </w:pPr>
      <w:rPr>
        <w:rFonts w:ascii="Noto Sans Symbols" w:eastAsia="Noto Sans Symbols" w:hAnsi="Noto Sans Symbols" w:cs="Noto Sans Symbols"/>
      </w:r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34"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A716F69"/>
    <w:multiLevelType w:val="multilevel"/>
    <w:tmpl w:val="48B80F4A"/>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746A0F"/>
    <w:multiLevelType w:val="multilevel"/>
    <w:tmpl w:val="48B80F4A"/>
    <w:lvl w:ilvl="0">
      <w:start w:val="1"/>
      <w:numFmt w:val="decimal"/>
      <w:lvlText w:val="%1."/>
      <w:lvlJc w:val="left"/>
      <w:pPr>
        <w:ind w:left="2062"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E1D44E9"/>
    <w:multiLevelType w:val="multilevel"/>
    <w:tmpl w:val="C45ECF0A"/>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EE94AB9"/>
    <w:multiLevelType w:val="hybridMultilevel"/>
    <w:tmpl w:val="24C271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F493703"/>
    <w:multiLevelType w:val="hybridMultilevel"/>
    <w:tmpl w:val="EED85E88"/>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2E67084"/>
    <w:multiLevelType w:val="hybridMultilevel"/>
    <w:tmpl w:val="932EB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361C90"/>
    <w:multiLevelType w:val="hybridMultilevel"/>
    <w:tmpl w:val="C72670E6"/>
    <w:lvl w:ilvl="0" w:tplc="041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C7C2DC2"/>
    <w:multiLevelType w:val="hybridMultilevel"/>
    <w:tmpl w:val="540CADA6"/>
    <w:lvl w:ilvl="0" w:tplc="04190001">
      <w:start w:val="1"/>
      <w:numFmt w:val="bullet"/>
      <w:lvlText w:val=""/>
      <w:lvlJc w:val="left"/>
      <w:pPr>
        <w:ind w:left="1080" w:hanging="72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EC66A1F"/>
    <w:multiLevelType w:val="multilevel"/>
    <w:tmpl w:val="6B6C9D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eastAsia="Arial Unicode MS" w:hint="default"/>
      </w:rPr>
    </w:lvl>
    <w:lvl w:ilvl="2">
      <w:start w:val="1"/>
      <w:numFmt w:val="decimal"/>
      <w:isLgl/>
      <w:lvlText w:val="%1.%2.%3."/>
      <w:lvlJc w:val="left"/>
      <w:pPr>
        <w:ind w:left="1429" w:hanging="720"/>
      </w:pPr>
      <w:rPr>
        <w:rFonts w:eastAsia="Arial Unicode MS" w:hint="default"/>
      </w:rPr>
    </w:lvl>
    <w:lvl w:ilvl="3">
      <w:start w:val="1"/>
      <w:numFmt w:val="decimal"/>
      <w:isLgl/>
      <w:lvlText w:val="%1.%2.%3.%4."/>
      <w:lvlJc w:val="left"/>
      <w:pPr>
        <w:ind w:left="1429" w:hanging="720"/>
      </w:pPr>
      <w:rPr>
        <w:rFonts w:eastAsia="Arial Unicode MS" w:hint="default"/>
      </w:rPr>
    </w:lvl>
    <w:lvl w:ilvl="4">
      <w:start w:val="1"/>
      <w:numFmt w:val="decimal"/>
      <w:isLgl/>
      <w:lvlText w:val="%1.%2.%3.%4.%5."/>
      <w:lvlJc w:val="left"/>
      <w:pPr>
        <w:ind w:left="1789" w:hanging="1080"/>
      </w:pPr>
      <w:rPr>
        <w:rFonts w:eastAsia="Arial Unicode MS" w:hint="default"/>
      </w:rPr>
    </w:lvl>
    <w:lvl w:ilvl="5">
      <w:start w:val="1"/>
      <w:numFmt w:val="decimal"/>
      <w:isLgl/>
      <w:lvlText w:val="%1.%2.%3.%4.%5.%6."/>
      <w:lvlJc w:val="left"/>
      <w:pPr>
        <w:ind w:left="1789" w:hanging="1080"/>
      </w:pPr>
      <w:rPr>
        <w:rFonts w:eastAsia="Arial Unicode MS" w:hint="default"/>
      </w:rPr>
    </w:lvl>
    <w:lvl w:ilvl="6">
      <w:start w:val="1"/>
      <w:numFmt w:val="decimal"/>
      <w:isLgl/>
      <w:lvlText w:val="%1.%2.%3.%4.%5.%6.%7."/>
      <w:lvlJc w:val="left"/>
      <w:pPr>
        <w:ind w:left="2149" w:hanging="1440"/>
      </w:pPr>
      <w:rPr>
        <w:rFonts w:eastAsia="Arial Unicode MS" w:hint="default"/>
      </w:rPr>
    </w:lvl>
    <w:lvl w:ilvl="7">
      <w:start w:val="1"/>
      <w:numFmt w:val="decimal"/>
      <w:isLgl/>
      <w:lvlText w:val="%1.%2.%3.%4.%5.%6.%7.%8."/>
      <w:lvlJc w:val="left"/>
      <w:pPr>
        <w:ind w:left="2149" w:hanging="1440"/>
      </w:pPr>
      <w:rPr>
        <w:rFonts w:eastAsia="Arial Unicode MS" w:hint="default"/>
      </w:rPr>
    </w:lvl>
    <w:lvl w:ilvl="8">
      <w:start w:val="1"/>
      <w:numFmt w:val="decimal"/>
      <w:isLgl/>
      <w:lvlText w:val="%1.%2.%3.%4.%5.%6.%7.%8.%9."/>
      <w:lvlJc w:val="left"/>
      <w:pPr>
        <w:ind w:left="2509" w:hanging="1800"/>
      </w:pPr>
      <w:rPr>
        <w:rFonts w:eastAsia="Arial Unicode MS" w:hint="default"/>
      </w:rPr>
    </w:lvl>
  </w:abstractNum>
  <w:abstractNum w:abstractNumId="47" w15:restartNumberingAfterBreak="0">
    <w:nsid w:val="6F9D2DE2"/>
    <w:multiLevelType w:val="hybridMultilevel"/>
    <w:tmpl w:val="159C65AA"/>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735D23"/>
    <w:multiLevelType w:val="multilevel"/>
    <w:tmpl w:val="B2D08DF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84B153D"/>
    <w:multiLevelType w:val="hybridMultilevel"/>
    <w:tmpl w:val="AD2E38D8"/>
    <w:lvl w:ilvl="0" w:tplc="31201C3C">
      <w:start w:val="4"/>
      <w:numFmt w:val="bullet"/>
      <w:lvlText w:val="-"/>
      <w:lvlJc w:val="left"/>
      <w:pPr>
        <w:ind w:left="720" w:hanging="360"/>
      </w:pPr>
      <w:rPr>
        <w:rFonts w:ascii="Myriad Pro" w:eastAsia="Arial Unicode MS" w:hAnsi="Myriad Pro"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16cid:durableId="1925604500">
    <w:abstractNumId w:val="28"/>
  </w:num>
  <w:num w:numId="2" w16cid:durableId="98717286">
    <w:abstractNumId w:val="31"/>
  </w:num>
  <w:num w:numId="3" w16cid:durableId="618418377">
    <w:abstractNumId w:val="42"/>
  </w:num>
  <w:num w:numId="4" w16cid:durableId="1973748967">
    <w:abstractNumId w:val="34"/>
  </w:num>
  <w:num w:numId="5" w16cid:durableId="1516532844">
    <w:abstractNumId w:val="6"/>
  </w:num>
  <w:num w:numId="6" w16cid:durableId="1573812648">
    <w:abstractNumId w:val="16"/>
  </w:num>
  <w:num w:numId="7" w16cid:durableId="1676348417">
    <w:abstractNumId w:val="51"/>
  </w:num>
  <w:num w:numId="8" w16cid:durableId="1110508699">
    <w:abstractNumId w:val="40"/>
  </w:num>
  <w:num w:numId="9" w16cid:durableId="81337760">
    <w:abstractNumId w:val="27"/>
  </w:num>
  <w:num w:numId="10" w16cid:durableId="1824002206">
    <w:abstractNumId w:val="38"/>
  </w:num>
  <w:num w:numId="11" w16cid:durableId="1669284194">
    <w:abstractNumId w:val="39"/>
  </w:num>
  <w:num w:numId="12" w16cid:durableId="2137598116">
    <w:abstractNumId w:val="24"/>
  </w:num>
  <w:num w:numId="13" w16cid:durableId="718747267">
    <w:abstractNumId w:val="35"/>
  </w:num>
  <w:num w:numId="14" w16cid:durableId="311562205">
    <w:abstractNumId w:val="20"/>
  </w:num>
  <w:num w:numId="15" w16cid:durableId="963081538">
    <w:abstractNumId w:val="36"/>
  </w:num>
  <w:num w:numId="16" w16cid:durableId="477916975">
    <w:abstractNumId w:val="8"/>
  </w:num>
  <w:num w:numId="17" w16cid:durableId="1674183621">
    <w:abstractNumId w:val="30"/>
  </w:num>
  <w:num w:numId="18" w16cid:durableId="2127696670">
    <w:abstractNumId w:val="47"/>
  </w:num>
  <w:num w:numId="19" w16cid:durableId="684290851">
    <w:abstractNumId w:val="3"/>
  </w:num>
  <w:num w:numId="20" w16cid:durableId="440615540">
    <w:abstractNumId w:val="13"/>
  </w:num>
  <w:num w:numId="21" w16cid:durableId="777870400">
    <w:abstractNumId w:val="29"/>
  </w:num>
  <w:num w:numId="22" w16cid:durableId="60718139">
    <w:abstractNumId w:val="19"/>
  </w:num>
  <w:num w:numId="23" w16cid:durableId="1758750181">
    <w:abstractNumId w:val="0"/>
  </w:num>
  <w:num w:numId="24" w16cid:durableId="1879851378">
    <w:abstractNumId w:val="43"/>
  </w:num>
  <w:num w:numId="25" w16cid:durableId="611400056">
    <w:abstractNumId w:val="12"/>
  </w:num>
  <w:num w:numId="26" w16cid:durableId="1872062328">
    <w:abstractNumId w:val="9"/>
  </w:num>
  <w:num w:numId="27" w16cid:durableId="18237362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83433287">
    <w:abstractNumId w:val="7"/>
  </w:num>
  <w:num w:numId="29" w16cid:durableId="13454713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884359">
    <w:abstractNumId w:val="25"/>
  </w:num>
  <w:num w:numId="31" w16cid:durableId="722217563">
    <w:abstractNumId w:val="18"/>
  </w:num>
  <w:num w:numId="32" w16cid:durableId="657224786">
    <w:abstractNumId w:val="21"/>
  </w:num>
  <w:num w:numId="33" w16cid:durableId="166411663">
    <w:abstractNumId w:val="41"/>
  </w:num>
  <w:num w:numId="34" w16cid:durableId="1925873324">
    <w:abstractNumId w:val="46"/>
  </w:num>
  <w:num w:numId="35" w16cid:durableId="712120490">
    <w:abstractNumId w:val="10"/>
  </w:num>
  <w:num w:numId="36" w16cid:durableId="946426184">
    <w:abstractNumId w:val="37"/>
  </w:num>
  <w:num w:numId="37" w16cid:durableId="1424764694">
    <w:abstractNumId w:val="26"/>
  </w:num>
  <w:num w:numId="38" w16cid:durableId="237445794">
    <w:abstractNumId w:val="48"/>
  </w:num>
  <w:num w:numId="39" w16cid:durableId="1351252936">
    <w:abstractNumId w:val="22"/>
  </w:num>
  <w:num w:numId="40" w16cid:durableId="236017312">
    <w:abstractNumId w:val="5"/>
  </w:num>
  <w:num w:numId="41" w16cid:durableId="1798833024">
    <w:abstractNumId w:val="15"/>
  </w:num>
  <w:num w:numId="42" w16cid:durableId="2144612775">
    <w:abstractNumId w:val="50"/>
  </w:num>
  <w:num w:numId="43" w16cid:durableId="583341102">
    <w:abstractNumId w:val="33"/>
  </w:num>
  <w:num w:numId="44" w16cid:durableId="766727978">
    <w:abstractNumId w:val="4"/>
  </w:num>
  <w:num w:numId="45" w16cid:durableId="822619081">
    <w:abstractNumId w:val="32"/>
  </w:num>
  <w:num w:numId="46" w16cid:durableId="1236818631">
    <w:abstractNumId w:val="44"/>
  </w:num>
  <w:num w:numId="47" w16cid:durableId="277294071">
    <w:abstractNumId w:val="11"/>
  </w:num>
  <w:num w:numId="48" w16cid:durableId="2068410461">
    <w:abstractNumId w:val="17"/>
  </w:num>
  <w:num w:numId="49" w16cid:durableId="999892854">
    <w:abstractNumId w:val="23"/>
  </w:num>
  <w:num w:numId="50" w16cid:durableId="1080181350">
    <w:abstractNumId w:val="14"/>
  </w:num>
  <w:num w:numId="51" w16cid:durableId="1095132665">
    <w:abstractNumId w:val="49"/>
  </w:num>
  <w:num w:numId="52" w16cid:durableId="902566056">
    <w:abstractNumId w:val="45"/>
  </w:num>
  <w:num w:numId="53" w16cid:durableId="939988079">
    <w:abstractNumId w:val="1"/>
  </w:num>
  <w:num w:numId="54" w16cid:durableId="641270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9"/>
    <w:rsid w:val="000124F9"/>
    <w:rsid w:val="0002384E"/>
    <w:rsid w:val="000313FC"/>
    <w:rsid w:val="0003526D"/>
    <w:rsid w:val="00040B6F"/>
    <w:rsid w:val="00042572"/>
    <w:rsid w:val="00042F2F"/>
    <w:rsid w:val="00043677"/>
    <w:rsid w:val="00055C3E"/>
    <w:rsid w:val="00057518"/>
    <w:rsid w:val="00060AE4"/>
    <w:rsid w:val="000615C5"/>
    <w:rsid w:val="00062ED5"/>
    <w:rsid w:val="00065645"/>
    <w:rsid w:val="000666FF"/>
    <w:rsid w:val="000678A5"/>
    <w:rsid w:val="000743EC"/>
    <w:rsid w:val="00074CAC"/>
    <w:rsid w:val="00076182"/>
    <w:rsid w:val="000769EF"/>
    <w:rsid w:val="00081BBE"/>
    <w:rsid w:val="00083D64"/>
    <w:rsid w:val="00095553"/>
    <w:rsid w:val="000970D0"/>
    <w:rsid w:val="000A0326"/>
    <w:rsid w:val="000A0D3C"/>
    <w:rsid w:val="000A21D8"/>
    <w:rsid w:val="000B0C2C"/>
    <w:rsid w:val="000B2DC2"/>
    <w:rsid w:val="000B5A9F"/>
    <w:rsid w:val="000B6383"/>
    <w:rsid w:val="000C29DE"/>
    <w:rsid w:val="000E055E"/>
    <w:rsid w:val="000E4137"/>
    <w:rsid w:val="000E4670"/>
    <w:rsid w:val="000F6048"/>
    <w:rsid w:val="00102A71"/>
    <w:rsid w:val="00103B2A"/>
    <w:rsid w:val="00107373"/>
    <w:rsid w:val="0011546A"/>
    <w:rsid w:val="00123D82"/>
    <w:rsid w:val="001428F4"/>
    <w:rsid w:val="0014524F"/>
    <w:rsid w:val="00150F11"/>
    <w:rsid w:val="0015226D"/>
    <w:rsid w:val="001541B6"/>
    <w:rsid w:val="00157920"/>
    <w:rsid w:val="001663DF"/>
    <w:rsid w:val="001707AB"/>
    <w:rsid w:val="001729DA"/>
    <w:rsid w:val="00175A58"/>
    <w:rsid w:val="00177B93"/>
    <w:rsid w:val="0018117B"/>
    <w:rsid w:val="00191F43"/>
    <w:rsid w:val="00197E55"/>
    <w:rsid w:val="001A4F50"/>
    <w:rsid w:val="001B0EC7"/>
    <w:rsid w:val="001B4376"/>
    <w:rsid w:val="001B5E57"/>
    <w:rsid w:val="001C1FD5"/>
    <w:rsid w:val="001D205D"/>
    <w:rsid w:val="001D741F"/>
    <w:rsid w:val="001E5348"/>
    <w:rsid w:val="001E6228"/>
    <w:rsid w:val="001F06DA"/>
    <w:rsid w:val="001F3C22"/>
    <w:rsid w:val="00200E43"/>
    <w:rsid w:val="002014C0"/>
    <w:rsid w:val="00205749"/>
    <w:rsid w:val="002237D2"/>
    <w:rsid w:val="00231CD6"/>
    <w:rsid w:val="00233DA9"/>
    <w:rsid w:val="00236328"/>
    <w:rsid w:val="0024366A"/>
    <w:rsid w:val="00243EFA"/>
    <w:rsid w:val="00253DC9"/>
    <w:rsid w:val="00260E8A"/>
    <w:rsid w:val="002636A3"/>
    <w:rsid w:val="002811F7"/>
    <w:rsid w:val="00282699"/>
    <w:rsid w:val="00285987"/>
    <w:rsid w:val="00295CB6"/>
    <w:rsid w:val="002963E5"/>
    <w:rsid w:val="00297A7F"/>
    <w:rsid w:val="002A6FC8"/>
    <w:rsid w:val="002A7216"/>
    <w:rsid w:val="002B6D19"/>
    <w:rsid w:val="002C0706"/>
    <w:rsid w:val="002C6884"/>
    <w:rsid w:val="002C730E"/>
    <w:rsid w:val="002C773A"/>
    <w:rsid w:val="002E6DAE"/>
    <w:rsid w:val="002E783F"/>
    <w:rsid w:val="002F4016"/>
    <w:rsid w:val="002F45F6"/>
    <w:rsid w:val="002F6E0B"/>
    <w:rsid w:val="003067B2"/>
    <w:rsid w:val="003135E7"/>
    <w:rsid w:val="00314AD6"/>
    <w:rsid w:val="00332E13"/>
    <w:rsid w:val="003355C1"/>
    <w:rsid w:val="003507C4"/>
    <w:rsid w:val="00360E15"/>
    <w:rsid w:val="00361922"/>
    <w:rsid w:val="00370BEC"/>
    <w:rsid w:val="003862A6"/>
    <w:rsid w:val="003909A2"/>
    <w:rsid w:val="003A0016"/>
    <w:rsid w:val="003B2290"/>
    <w:rsid w:val="003C015A"/>
    <w:rsid w:val="003C5464"/>
    <w:rsid w:val="003C7278"/>
    <w:rsid w:val="003E335A"/>
    <w:rsid w:val="003E416F"/>
    <w:rsid w:val="004064E5"/>
    <w:rsid w:val="00413426"/>
    <w:rsid w:val="00416A0C"/>
    <w:rsid w:val="00417C9A"/>
    <w:rsid w:val="004244CF"/>
    <w:rsid w:val="00424F50"/>
    <w:rsid w:val="00425BEF"/>
    <w:rsid w:val="00427111"/>
    <w:rsid w:val="0042721F"/>
    <w:rsid w:val="00431270"/>
    <w:rsid w:val="004353A8"/>
    <w:rsid w:val="00436F90"/>
    <w:rsid w:val="00440095"/>
    <w:rsid w:val="0045439A"/>
    <w:rsid w:val="004544D0"/>
    <w:rsid w:val="00454719"/>
    <w:rsid w:val="00465226"/>
    <w:rsid w:val="00486060"/>
    <w:rsid w:val="00492484"/>
    <w:rsid w:val="0049644B"/>
    <w:rsid w:val="004A35E7"/>
    <w:rsid w:val="004A5A63"/>
    <w:rsid w:val="004B1C8A"/>
    <w:rsid w:val="004B2D47"/>
    <w:rsid w:val="004B52B3"/>
    <w:rsid w:val="004C5D2C"/>
    <w:rsid w:val="004C7672"/>
    <w:rsid w:val="004D3AAA"/>
    <w:rsid w:val="004E051D"/>
    <w:rsid w:val="004E1145"/>
    <w:rsid w:val="004E447D"/>
    <w:rsid w:val="004E6C2E"/>
    <w:rsid w:val="004F23C2"/>
    <w:rsid w:val="004F5C18"/>
    <w:rsid w:val="00500492"/>
    <w:rsid w:val="00522FD3"/>
    <w:rsid w:val="00526D47"/>
    <w:rsid w:val="00532B36"/>
    <w:rsid w:val="005350B9"/>
    <w:rsid w:val="005413D9"/>
    <w:rsid w:val="0054464E"/>
    <w:rsid w:val="005577AB"/>
    <w:rsid w:val="00565A92"/>
    <w:rsid w:val="00567EAC"/>
    <w:rsid w:val="00577C68"/>
    <w:rsid w:val="005854AC"/>
    <w:rsid w:val="00587746"/>
    <w:rsid w:val="00595B16"/>
    <w:rsid w:val="005B5221"/>
    <w:rsid w:val="005C6751"/>
    <w:rsid w:val="005D477F"/>
    <w:rsid w:val="005D49BC"/>
    <w:rsid w:val="005E0DE2"/>
    <w:rsid w:val="005E1A1D"/>
    <w:rsid w:val="005E3144"/>
    <w:rsid w:val="005E443F"/>
    <w:rsid w:val="005F563B"/>
    <w:rsid w:val="005F73D1"/>
    <w:rsid w:val="00600064"/>
    <w:rsid w:val="00600B0A"/>
    <w:rsid w:val="006068CE"/>
    <w:rsid w:val="00610D8F"/>
    <w:rsid w:val="00626925"/>
    <w:rsid w:val="00627EF9"/>
    <w:rsid w:val="0063045B"/>
    <w:rsid w:val="0063194E"/>
    <w:rsid w:val="00640D9F"/>
    <w:rsid w:val="00641FDF"/>
    <w:rsid w:val="006478D9"/>
    <w:rsid w:val="00656EFC"/>
    <w:rsid w:val="0066141A"/>
    <w:rsid w:val="006619FD"/>
    <w:rsid w:val="006621D4"/>
    <w:rsid w:val="0066251A"/>
    <w:rsid w:val="0066264A"/>
    <w:rsid w:val="00680535"/>
    <w:rsid w:val="006807DD"/>
    <w:rsid w:val="00697C85"/>
    <w:rsid w:val="006A525A"/>
    <w:rsid w:val="006A5A77"/>
    <w:rsid w:val="006A6484"/>
    <w:rsid w:val="006B52AF"/>
    <w:rsid w:val="006D19E3"/>
    <w:rsid w:val="006D4EE1"/>
    <w:rsid w:val="006D5F4C"/>
    <w:rsid w:val="006E1B60"/>
    <w:rsid w:val="006E3AB3"/>
    <w:rsid w:val="006E46D8"/>
    <w:rsid w:val="006E59F9"/>
    <w:rsid w:val="006F06BA"/>
    <w:rsid w:val="006F1AC5"/>
    <w:rsid w:val="006F5899"/>
    <w:rsid w:val="006F7EAA"/>
    <w:rsid w:val="00703D3C"/>
    <w:rsid w:val="00704671"/>
    <w:rsid w:val="00714F9E"/>
    <w:rsid w:val="0072424D"/>
    <w:rsid w:val="00731E26"/>
    <w:rsid w:val="0073797B"/>
    <w:rsid w:val="00743A7F"/>
    <w:rsid w:val="00744D51"/>
    <w:rsid w:val="007502E9"/>
    <w:rsid w:val="00757028"/>
    <w:rsid w:val="00761AC5"/>
    <w:rsid w:val="007770DA"/>
    <w:rsid w:val="007818C4"/>
    <w:rsid w:val="0078300E"/>
    <w:rsid w:val="00784F86"/>
    <w:rsid w:val="00793119"/>
    <w:rsid w:val="007941EF"/>
    <w:rsid w:val="007A053D"/>
    <w:rsid w:val="007A4219"/>
    <w:rsid w:val="007B0ACD"/>
    <w:rsid w:val="007B1723"/>
    <w:rsid w:val="007B362D"/>
    <w:rsid w:val="007B5C41"/>
    <w:rsid w:val="007B5EDC"/>
    <w:rsid w:val="007C1753"/>
    <w:rsid w:val="007C65AF"/>
    <w:rsid w:val="007C7FE0"/>
    <w:rsid w:val="007D7E63"/>
    <w:rsid w:val="007E3DF2"/>
    <w:rsid w:val="007E7A5E"/>
    <w:rsid w:val="007F24B0"/>
    <w:rsid w:val="00814F77"/>
    <w:rsid w:val="0081653E"/>
    <w:rsid w:val="00816D4A"/>
    <w:rsid w:val="0082327A"/>
    <w:rsid w:val="008235D6"/>
    <w:rsid w:val="00830DA1"/>
    <w:rsid w:val="00832AC1"/>
    <w:rsid w:val="00833C64"/>
    <w:rsid w:val="008378D8"/>
    <w:rsid w:val="00845024"/>
    <w:rsid w:val="00847E53"/>
    <w:rsid w:val="00854C7F"/>
    <w:rsid w:val="00855DD3"/>
    <w:rsid w:val="008575D0"/>
    <w:rsid w:val="00861610"/>
    <w:rsid w:val="00863B0B"/>
    <w:rsid w:val="00866F73"/>
    <w:rsid w:val="008747E4"/>
    <w:rsid w:val="00875588"/>
    <w:rsid w:val="008761BB"/>
    <w:rsid w:val="00886685"/>
    <w:rsid w:val="00886C91"/>
    <w:rsid w:val="008A32A8"/>
    <w:rsid w:val="008A5109"/>
    <w:rsid w:val="008C00E9"/>
    <w:rsid w:val="008C0A1B"/>
    <w:rsid w:val="008C51E1"/>
    <w:rsid w:val="008D31CC"/>
    <w:rsid w:val="008D3FE5"/>
    <w:rsid w:val="008E48F1"/>
    <w:rsid w:val="008E57F3"/>
    <w:rsid w:val="008E6F2A"/>
    <w:rsid w:val="008E7FC9"/>
    <w:rsid w:val="00901572"/>
    <w:rsid w:val="009015AB"/>
    <w:rsid w:val="00901BC6"/>
    <w:rsid w:val="0090721B"/>
    <w:rsid w:val="00916EA6"/>
    <w:rsid w:val="00920EE0"/>
    <w:rsid w:val="00926990"/>
    <w:rsid w:val="00947D16"/>
    <w:rsid w:val="00955081"/>
    <w:rsid w:val="00955109"/>
    <w:rsid w:val="0095533C"/>
    <w:rsid w:val="009562C2"/>
    <w:rsid w:val="00963FC2"/>
    <w:rsid w:val="009938E0"/>
    <w:rsid w:val="00994EB4"/>
    <w:rsid w:val="00995A1C"/>
    <w:rsid w:val="00996A9F"/>
    <w:rsid w:val="009A1B33"/>
    <w:rsid w:val="009A27E4"/>
    <w:rsid w:val="009A653C"/>
    <w:rsid w:val="009F4059"/>
    <w:rsid w:val="009F5B80"/>
    <w:rsid w:val="009F6AA4"/>
    <w:rsid w:val="00A0277B"/>
    <w:rsid w:val="00A07F57"/>
    <w:rsid w:val="00A20B03"/>
    <w:rsid w:val="00A22C95"/>
    <w:rsid w:val="00A23C65"/>
    <w:rsid w:val="00A24F32"/>
    <w:rsid w:val="00A31D9A"/>
    <w:rsid w:val="00A34628"/>
    <w:rsid w:val="00A37954"/>
    <w:rsid w:val="00A46CB8"/>
    <w:rsid w:val="00A604F2"/>
    <w:rsid w:val="00A838A7"/>
    <w:rsid w:val="00A8603F"/>
    <w:rsid w:val="00A9509C"/>
    <w:rsid w:val="00AA111B"/>
    <w:rsid w:val="00AD0CE5"/>
    <w:rsid w:val="00AD70F4"/>
    <w:rsid w:val="00AD7923"/>
    <w:rsid w:val="00AE0F4E"/>
    <w:rsid w:val="00AF0668"/>
    <w:rsid w:val="00AF0EC8"/>
    <w:rsid w:val="00AF2B71"/>
    <w:rsid w:val="00AF49C9"/>
    <w:rsid w:val="00B055C1"/>
    <w:rsid w:val="00B0639E"/>
    <w:rsid w:val="00B11DBF"/>
    <w:rsid w:val="00B132CD"/>
    <w:rsid w:val="00B16655"/>
    <w:rsid w:val="00B17DDF"/>
    <w:rsid w:val="00B225C5"/>
    <w:rsid w:val="00B351B9"/>
    <w:rsid w:val="00B4004B"/>
    <w:rsid w:val="00B4433E"/>
    <w:rsid w:val="00B51843"/>
    <w:rsid w:val="00B568C2"/>
    <w:rsid w:val="00B62C69"/>
    <w:rsid w:val="00B64263"/>
    <w:rsid w:val="00B679A3"/>
    <w:rsid w:val="00B765BE"/>
    <w:rsid w:val="00BA1C4C"/>
    <w:rsid w:val="00BB5AAA"/>
    <w:rsid w:val="00BB7EEF"/>
    <w:rsid w:val="00BC0721"/>
    <w:rsid w:val="00BC3DA2"/>
    <w:rsid w:val="00BC3F76"/>
    <w:rsid w:val="00BC7B71"/>
    <w:rsid w:val="00BD35E5"/>
    <w:rsid w:val="00BE2F73"/>
    <w:rsid w:val="00BE641C"/>
    <w:rsid w:val="00BF4625"/>
    <w:rsid w:val="00C00908"/>
    <w:rsid w:val="00C01977"/>
    <w:rsid w:val="00C1321B"/>
    <w:rsid w:val="00C15FBF"/>
    <w:rsid w:val="00C1720C"/>
    <w:rsid w:val="00C248E4"/>
    <w:rsid w:val="00C25204"/>
    <w:rsid w:val="00C26798"/>
    <w:rsid w:val="00C37ACC"/>
    <w:rsid w:val="00C45C42"/>
    <w:rsid w:val="00C46A56"/>
    <w:rsid w:val="00C54360"/>
    <w:rsid w:val="00C600A6"/>
    <w:rsid w:val="00C64BB7"/>
    <w:rsid w:val="00C651D7"/>
    <w:rsid w:val="00C74FA2"/>
    <w:rsid w:val="00C81C24"/>
    <w:rsid w:val="00C84D7D"/>
    <w:rsid w:val="00C91154"/>
    <w:rsid w:val="00C97CFC"/>
    <w:rsid w:val="00CA130B"/>
    <w:rsid w:val="00CA586D"/>
    <w:rsid w:val="00CB2C66"/>
    <w:rsid w:val="00CB6C9E"/>
    <w:rsid w:val="00CC48C1"/>
    <w:rsid w:val="00CC57E8"/>
    <w:rsid w:val="00CD4308"/>
    <w:rsid w:val="00CD6B74"/>
    <w:rsid w:val="00CF30E5"/>
    <w:rsid w:val="00CF30FA"/>
    <w:rsid w:val="00CF3E6E"/>
    <w:rsid w:val="00CF79C8"/>
    <w:rsid w:val="00D042D8"/>
    <w:rsid w:val="00D04FC6"/>
    <w:rsid w:val="00D0743D"/>
    <w:rsid w:val="00D13E20"/>
    <w:rsid w:val="00D14417"/>
    <w:rsid w:val="00D34FED"/>
    <w:rsid w:val="00D41533"/>
    <w:rsid w:val="00D419B1"/>
    <w:rsid w:val="00D56C98"/>
    <w:rsid w:val="00D616A7"/>
    <w:rsid w:val="00D62FB0"/>
    <w:rsid w:val="00D75011"/>
    <w:rsid w:val="00D76C5E"/>
    <w:rsid w:val="00D77E9E"/>
    <w:rsid w:val="00D84DE1"/>
    <w:rsid w:val="00D857BB"/>
    <w:rsid w:val="00D86B5B"/>
    <w:rsid w:val="00D93DBB"/>
    <w:rsid w:val="00DA26E8"/>
    <w:rsid w:val="00DA5FA4"/>
    <w:rsid w:val="00DB2D91"/>
    <w:rsid w:val="00DB36DE"/>
    <w:rsid w:val="00DB457A"/>
    <w:rsid w:val="00DB7D0A"/>
    <w:rsid w:val="00DD3427"/>
    <w:rsid w:val="00DD4092"/>
    <w:rsid w:val="00DE200C"/>
    <w:rsid w:val="00DF75B6"/>
    <w:rsid w:val="00E153A1"/>
    <w:rsid w:val="00E2521D"/>
    <w:rsid w:val="00E26ECB"/>
    <w:rsid w:val="00E3118C"/>
    <w:rsid w:val="00E332C8"/>
    <w:rsid w:val="00E447C3"/>
    <w:rsid w:val="00E4753F"/>
    <w:rsid w:val="00E505C9"/>
    <w:rsid w:val="00E51DE4"/>
    <w:rsid w:val="00E6306D"/>
    <w:rsid w:val="00E67EAD"/>
    <w:rsid w:val="00E7703F"/>
    <w:rsid w:val="00E84D86"/>
    <w:rsid w:val="00E965C4"/>
    <w:rsid w:val="00EA0A84"/>
    <w:rsid w:val="00EA0B51"/>
    <w:rsid w:val="00EA6511"/>
    <w:rsid w:val="00EB2354"/>
    <w:rsid w:val="00EB6B6B"/>
    <w:rsid w:val="00EC3170"/>
    <w:rsid w:val="00EE30B9"/>
    <w:rsid w:val="00EF322B"/>
    <w:rsid w:val="00EF5765"/>
    <w:rsid w:val="00F00B31"/>
    <w:rsid w:val="00F0179C"/>
    <w:rsid w:val="00F01D74"/>
    <w:rsid w:val="00F04795"/>
    <w:rsid w:val="00F13A47"/>
    <w:rsid w:val="00F14D85"/>
    <w:rsid w:val="00F30F79"/>
    <w:rsid w:val="00F34524"/>
    <w:rsid w:val="00F430A2"/>
    <w:rsid w:val="00F45FB0"/>
    <w:rsid w:val="00F55537"/>
    <w:rsid w:val="00F63ADB"/>
    <w:rsid w:val="00F64897"/>
    <w:rsid w:val="00F66D3E"/>
    <w:rsid w:val="00F766EB"/>
    <w:rsid w:val="00F7700B"/>
    <w:rsid w:val="00F770A9"/>
    <w:rsid w:val="00F91673"/>
    <w:rsid w:val="00F97F2B"/>
    <w:rsid w:val="00FA4A72"/>
    <w:rsid w:val="00FB0BAF"/>
    <w:rsid w:val="00FB5A2F"/>
    <w:rsid w:val="00FB6055"/>
    <w:rsid w:val="00FC5341"/>
    <w:rsid w:val="00FD08F7"/>
    <w:rsid w:val="00FD0EEF"/>
    <w:rsid w:val="00FD2A45"/>
    <w:rsid w:val="00FD5F03"/>
    <w:rsid w:val="00FD74E2"/>
    <w:rsid w:val="00FE3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406CF38F-1588-4E9B-812F-C243FFF7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 webb,Знак Знак3,Знак Знак,Знак4 Знак Знак,Обычный (Web),Знак4,Знак4 Знак Знак Знак Знак,Знак4 Знак, Знак Знак3,Обычный (веб)"/>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веб) Знак"/>
    <w:link w:val="af9"/>
    <w:uiPriority w:val="9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3"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paragraph" w:customStyle="1" w:styleId="21">
    <w:name w:val="???????2"/>
    <w:rsid w:val="00CB2C66"/>
    <w:pPr>
      <w:widowControl w:val="0"/>
      <w:spacing w:after="0" w:line="240" w:lineRule="auto"/>
    </w:pPr>
    <w:rPr>
      <w:rFonts w:ascii="Kudriashov" w:eastAsia="Times New Roman" w:hAnsi="Kudriashov" w:cs="Times New Roman"/>
      <w:szCs w:val="20"/>
      <w:lang w:eastAsia="en-US"/>
    </w:rPr>
  </w:style>
  <w:style w:type="paragraph" w:customStyle="1" w:styleId="aff3">
    <w:next w:val="af9"/>
    <w:unhideWhenUsed/>
    <w:qFormat/>
    <w:rsid w:val="000C29DE"/>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9310">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44227404">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544947046">
      <w:bodyDiv w:val="1"/>
      <w:marLeft w:val="0"/>
      <w:marRight w:val="0"/>
      <w:marTop w:val="0"/>
      <w:marBottom w:val="0"/>
      <w:divBdr>
        <w:top w:val="none" w:sz="0" w:space="0" w:color="auto"/>
        <w:left w:val="none" w:sz="0" w:space="0" w:color="auto"/>
        <w:bottom w:val="none" w:sz="0" w:space="0" w:color="auto"/>
        <w:right w:val="none" w:sz="0" w:space="0" w:color="auto"/>
      </w:divBdr>
    </w:div>
    <w:div w:id="626741465">
      <w:bodyDiv w:val="1"/>
      <w:marLeft w:val="0"/>
      <w:marRight w:val="0"/>
      <w:marTop w:val="0"/>
      <w:marBottom w:val="0"/>
      <w:divBdr>
        <w:top w:val="none" w:sz="0" w:space="0" w:color="auto"/>
        <w:left w:val="none" w:sz="0" w:space="0" w:color="auto"/>
        <w:bottom w:val="none" w:sz="0" w:space="0" w:color="auto"/>
        <w:right w:val="none" w:sz="0" w:space="0" w:color="auto"/>
      </w:divBdr>
      <w:divsChild>
        <w:div w:id="475101743">
          <w:marLeft w:val="0"/>
          <w:marRight w:val="0"/>
          <w:marTop w:val="0"/>
          <w:marBottom w:val="0"/>
          <w:divBdr>
            <w:top w:val="none" w:sz="0" w:space="0" w:color="auto"/>
            <w:left w:val="none" w:sz="0" w:space="0" w:color="auto"/>
            <w:bottom w:val="none" w:sz="0" w:space="0" w:color="auto"/>
            <w:right w:val="none" w:sz="0" w:space="0" w:color="auto"/>
          </w:divBdr>
        </w:div>
        <w:div w:id="2063601004">
          <w:marLeft w:val="0"/>
          <w:marRight w:val="0"/>
          <w:marTop w:val="0"/>
          <w:marBottom w:val="0"/>
          <w:divBdr>
            <w:top w:val="none" w:sz="0" w:space="0" w:color="auto"/>
            <w:left w:val="none" w:sz="0" w:space="0" w:color="auto"/>
            <w:bottom w:val="none" w:sz="0" w:space="0" w:color="auto"/>
            <w:right w:val="none" w:sz="0" w:space="0" w:color="auto"/>
          </w:divBdr>
        </w:div>
        <w:div w:id="1800223662">
          <w:marLeft w:val="0"/>
          <w:marRight w:val="0"/>
          <w:marTop w:val="0"/>
          <w:marBottom w:val="0"/>
          <w:divBdr>
            <w:top w:val="none" w:sz="0" w:space="0" w:color="auto"/>
            <w:left w:val="none" w:sz="0" w:space="0" w:color="auto"/>
            <w:bottom w:val="none" w:sz="0" w:space="0" w:color="auto"/>
            <w:right w:val="none" w:sz="0" w:space="0" w:color="auto"/>
          </w:divBdr>
        </w:div>
        <w:div w:id="632558571">
          <w:marLeft w:val="0"/>
          <w:marRight w:val="0"/>
          <w:marTop w:val="0"/>
          <w:marBottom w:val="0"/>
          <w:divBdr>
            <w:top w:val="none" w:sz="0" w:space="0" w:color="auto"/>
            <w:left w:val="none" w:sz="0" w:space="0" w:color="auto"/>
            <w:bottom w:val="none" w:sz="0" w:space="0" w:color="auto"/>
            <w:right w:val="none" w:sz="0" w:space="0" w:color="auto"/>
          </w:divBdr>
        </w:div>
        <w:div w:id="1018502133">
          <w:marLeft w:val="0"/>
          <w:marRight w:val="0"/>
          <w:marTop w:val="0"/>
          <w:marBottom w:val="0"/>
          <w:divBdr>
            <w:top w:val="none" w:sz="0" w:space="0" w:color="auto"/>
            <w:left w:val="none" w:sz="0" w:space="0" w:color="auto"/>
            <w:bottom w:val="none" w:sz="0" w:space="0" w:color="auto"/>
            <w:right w:val="none" w:sz="0" w:space="0" w:color="auto"/>
          </w:divBdr>
        </w:div>
        <w:div w:id="457457788">
          <w:marLeft w:val="0"/>
          <w:marRight w:val="0"/>
          <w:marTop w:val="0"/>
          <w:marBottom w:val="0"/>
          <w:divBdr>
            <w:top w:val="none" w:sz="0" w:space="0" w:color="auto"/>
            <w:left w:val="none" w:sz="0" w:space="0" w:color="auto"/>
            <w:bottom w:val="none" w:sz="0" w:space="0" w:color="auto"/>
            <w:right w:val="none" w:sz="0" w:space="0" w:color="auto"/>
          </w:divBdr>
        </w:div>
        <w:div w:id="2099673456">
          <w:marLeft w:val="0"/>
          <w:marRight w:val="0"/>
          <w:marTop w:val="0"/>
          <w:marBottom w:val="0"/>
          <w:divBdr>
            <w:top w:val="none" w:sz="0" w:space="0" w:color="auto"/>
            <w:left w:val="none" w:sz="0" w:space="0" w:color="auto"/>
            <w:bottom w:val="none" w:sz="0" w:space="0" w:color="auto"/>
            <w:right w:val="none" w:sz="0" w:space="0" w:color="auto"/>
          </w:divBdr>
        </w:div>
        <w:div w:id="1663703470">
          <w:marLeft w:val="0"/>
          <w:marRight w:val="0"/>
          <w:marTop w:val="0"/>
          <w:marBottom w:val="0"/>
          <w:divBdr>
            <w:top w:val="none" w:sz="0" w:space="0" w:color="auto"/>
            <w:left w:val="none" w:sz="0" w:space="0" w:color="auto"/>
            <w:bottom w:val="none" w:sz="0" w:space="0" w:color="auto"/>
            <w:right w:val="none" w:sz="0" w:space="0" w:color="auto"/>
          </w:divBdr>
        </w:div>
        <w:div w:id="623586318">
          <w:marLeft w:val="0"/>
          <w:marRight w:val="0"/>
          <w:marTop w:val="0"/>
          <w:marBottom w:val="0"/>
          <w:divBdr>
            <w:top w:val="none" w:sz="0" w:space="0" w:color="auto"/>
            <w:left w:val="none" w:sz="0" w:space="0" w:color="auto"/>
            <w:bottom w:val="none" w:sz="0" w:space="0" w:color="auto"/>
            <w:right w:val="none" w:sz="0" w:space="0" w:color="auto"/>
          </w:divBdr>
        </w:div>
      </w:divsChild>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811820511">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4EB726-F787-43B5-AEB4-FA31AB97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16</Pages>
  <Words>5879</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Bakhtiyar  Bakeyev</dc:creator>
  <cp:lastModifiedBy>Dias Suleimenov</cp:lastModifiedBy>
  <cp:revision>57</cp:revision>
  <cp:lastPrinted>2024-08-06T06:11:00Z</cp:lastPrinted>
  <dcterms:created xsi:type="dcterms:W3CDTF">2024-06-04T11:52:00Z</dcterms:created>
  <dcterms:modified xsi:type="dcterms:W3CDTF">2024-08-23T12:30:00Z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