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0DCB3" w14:textId="0C812E53" w:rsidR="0000144E" w:rsidRPr="00416A0C" w:rsidRDefault="00000000" w:rsidP="0000144E">
      <w:pPr>
        <w:pStyle w:val="1"/>
        <w:spacing w:before="0"/>
        <w:ind w:left="5103"/>
        <w:jc w:val="right"/>
        <w:rPr>
          <w:rFonts w:ascii="Times New Roman" w:hAnsi="Times New Roman"/>
          <w:color w:val="auto"/>
          <w:sz w:val="24"/>
          <w:szCs w:val="24"/>
          <w:lang w:val="kk-KZ"/>
        </w:rPr>
      </w:pPr>
      <w:bookmarkStart w:id="0" w:name="_Hlk151470578"/>
      <w:bookmarkStart w:id="1" w:name="_Hlk173850770"/>
      <w:r w:rsidRPr="00416A0C">
        <w:rPr>
          <w:rFonts w:ascii="Times New Roman" w:hAnsi="Times New Roman"/>
          <w:color w:val="auto"/>
          <w:sz w:val="24"/>
          <w:szCs w:val="24"/>
          <w:lang w:val="kk"/>
        </w:rPr>
        <w:t xml:space="preserve">  2024 </w:t>
      </w:r>
      <w:r w:rsidR="0000144E">
        <w:rPr>
          <w:rFonts w:ascii="Times New Roman" w:hAnsi="Times New Roman"/>
          <w:color w:val="auto"/>
          <w:sz w:val="24"/>
          <w:szCs w:val="24"/>
          <w:lang w:val="kk"/>
        </w:rPr>
        <w:t>ж</w:t>
      </w:r>
      <w:r w:rsidRPr="00416A0C">
        <w:rPr>
          <w:rFonts w:ascii="Times New Roman" w:hAnsi="Times New Roman"/>
          <w:color w:val="auto"/>
          <w:sz w:val="24"/>
          <w:szCs w:val="24"/>
          <w:lang w:val="kk"/>
        </w:rPr>
        <w:t>.</w:t>
      </w:r>
      <w:r w:rsidR="0000144E" w:rsidRPr="0000144E">
        <w:rPr>
          <w:rFonts w:ascii="Times New Roman" w:hAnsi="Times New Roman"/>
          <w:color w:val="auto"/>
          <w:sz w:val="24"/>
          <w:szCs w:val="24"/>
          <w:lang w:val="kk"/>
        </w:rPr>
        <w:t xml:space="preserve"> </w:t>
      </w:r>
      <w:r w:rsidR="0000144E" w:rsidRPr="00416A0C">
        <w:rPr>
          <w:rFonts w:ascii="Times New Roman" w:hAnsi="Times New Roman"/>
          <w:color w:val="auto"/>
          <w:sz w:val="24"/>
          <w:szCs w:val="24"/>
          <w:lang w:val="kk"/>
        </w:rPr>
        <w:t>_________№ ____</w:t>
      </w:r>
      <w:r w:rsidR="0000144E">
        <w:rPr>
          <w:rFonts w:ascii="Times New Roman" w:hAnsi="Times New Roman"/>
          <w:color w:val="auto"/>
          <w:sz w:val="24"/>
          <w:szCs w:val="24"/>
          <w:lang w:val="kk"/>
        </w:rPr>
        <w:t xml:space="preserve"> Ақылы қызмет көрсету шартына </w:t>
      </w:r>
      <w:r w:rsidR="0000144E" w:rsidRPr="00416A0C">
        <w:rPr>
          <w:rFonts w:ascii="Times New Roman" w:hAnsi="Times New Roman"/>
          <w:color w:val="auto"/>
          <w:sz w:val="24"/>
          <w:szCs w:val="24"/>
          <w:lang w:val="kk"/>
        </w:rPr>
        <w:t>№1-қосымша</w:t>
      </w:r>
    </w:p>
    <w:p w14:paraId="6B326054" w14:textId="549FAB73" w:rsidR="00EE30B9" w:rsidRPr="0000144E" w:rsidRDefault="0000144E" w:rsidP="00EE30B9">
      <w:pPr>
        <w:spacing w:after="0" w:line="240" w:lineRule="auto"/>
        <w:ind w:left="5103"/>
        <w:jc w:val="right"/>
        <w:rPr>
          <w:rFonts w:ascii="Times New Roman" w:eastAsia="Times New Roman" w:hAnsi="Times New Roman" w:cs="Times New Roman"/>
          <w:b/>
          <w:color w:val="auto"/>
          <w:sz w:val="24"/>
          <w:szCs w:val="24"/>
          <w:lang w:val="kk"/>
        </w:rPr>
      </w:pPr>
      <w:r>
        <w:rPr>
          <w:rFonts w:ascii="Times New Roman" w:eastAsia="Times New Roman" w:hAnsi="Times New Roman" w:cs="Times New Roman"/>
          <w:color w:val="auto"/>
          <w:sz w:val="24"/>
          <w:szCs w:val="24"/>
          <w:lang w:val="kk"/>
        </w:rPr>
        <w:t xml:space="preserve"> </w:t>
      </w:r>
    </w:p>
    <w:p w14:paraId="06A665CA" w14:textId="77777777" w:rsidR="00EE30B9" w:rsidRPr="0000144E" w:rsidRDefault="00EE30B9" w:rsidP="00EE30B9">
      <w:pPr>
        <w:pStyle w:val="af9"/>
        <w:jc w:val="center"/>
        <w:rPr>
          <w:rFonts w:ascii="Times New Roman" w:hAnsi="Times New Roman"/>
          <w:b/>
          <w:sz w:val="24"/>
          <w:szCs w:val="24"/>
          <w:lang w:val="kk"/>
        </w:rPr>
      </w:pPr>
    </w:p>
    <w:bookmarkEnd w:id="0"/>
    <w:p w14:paraId="389B9FD2" w14:textId="77777777" w:rsidR="00EE30B9" w:rsidRPr="0003526D" w:rsidRDefault="00000000" w:rsidP="00EE30B9">
      <w:pPr>
        <w:pStyle w:val="af9"/>
        <w:jc w:val="center"/>
        <w:rPr>
          <w:rFonts w:ascii="Times New Roman" w:hAnsi="Times New Roman"/>
          <w:b/>
          <w:sz w:val="24"/>
          <w:szCs w:val="24"/>
        </w:rPr>
      </w:pPr>
      <w:r w:rsidRPr="0003526D">
        <w:rPr>
          <w:rFonts w:ascii="Times New Roman" w:hAnsi="Times New Roman"/>
          <w:b/>
          <w:sz w:val="24"/>
          <w:szCs w:val="24"/>
          <w:lang w:val="kk"/>
        </w:rPr>
        <w:t>Техникалық тапсырма</w:t>
      </w:r>
    </w:p>
    <w:p w14:paraId="454EFFEC" w14:textId="77777777" w:rsidR="00EE30B9" w:rsidRPr="0003526D" w:rsidRDefault="00EE30B9" w:rsidP="00EE30B9">
      <w:pPr>
        <w:pStyle w:val="af9"/>
        <w:jc w:val="center"/>
        <w:rPr>
          <w:rFonts w:ascii="Times New Roman" w:hAnsi="Times New Roman"/>
          <w:b/>
          <w:sz w:val="24"/>
          <w:szCs w:val="24"/>
        </w:rPr>
      </w:pPr>
    </w:p>
    <w:tbl>
      <w:tblPr>
        <w:tblW w:w="9639" w:type="dxa"/>
        <w:tblLook w:val="04A0" w:firstRow="1" w:lastRow="0" w:firstColumn="1" w:lastColumn="0" w:noHBand="0" w:noVBand="1"/>
      </w:tblPr>
      <w:tblGrid>
        <w:gridCol w:w="3402"/>
        <w:gridCol w:w="6237"/>
      </w:tblGrid>
      <w:tr w:rsidR="00AC0CB2" w14:paraId="4A10C3DD" w14:textId="77777777" w:rsidTr="00B5740F">
        <w:tc>
          <w:tcPr>
            <w:tcW w:w="3402" w:type="dxa"/>
            <w:hideMark/>
          </w:tcPr>
          <w:p w14:paraId="02BCE943" w14:textId="77777777" w:rsidR="00EE30B9" w:rsidRPr="00F260DC" w:rsidRDefault="00000000" w:rsidP="00B5740F">
            <w:pPr>
              <w:pStyle w:val="af9"/>
              <w:spacing w:after="240"/>
              <w:ind w:firstLine="37"/>
              <w:contextualSpacing/>
              <w:rPr>
                <w:rFonts w:ascii="Times New Roman" w:hAnsi="Times New Roman"/>
                <w:b/>
                <w:sz w:val="24"/>
                <w:szCs w:val="24"/>
              </w:rPr>
            </w:pPr>
            <w:r w:rsidRPr="00F260DC">
              <w:rPr>
                <w:rFonts w:ascii="Times New Roman" w:hAnsi="Times New Roman"/>
                <w:b/>
                <w:sz w:val="24"/>
                <w:szCs w:val="24"/>
                <w:lang w:val="kk"/>
              </w:rPr>
              <w:t>Позиция:</w:t>
            </w:r>
          </w:p>
        </w:tc>
        <w:tc>
          <w:tcPr>
            <w:tcW w:w="6237" w:type="dxa"/>
            <w:hideMark/>
          </w:tcPr>
          <w:p w14:paraId="244D71BA" w14:textId="63AF7C82" w:rsidR="00EE30B9" w:rsidRPr="00752570" w:rsidRDefault="00000000" w:rsidP="00B5740F">
            <w:pPr>
              <w:pStyle w:val="af9"/>
              <w:spacing w:after="240"/>
              <w:ind w:left="56"/>
              <w:contextualSpacing/>
              <w:jc w:val="both"/>
              <w:rPr>
                <w:rFonts w:ascii="Times New Roman" w:eastAsiaTheme="minorEastAsia" w:hAnsi="Times New Roman"/>
                <w:b/>
                <w:bCs/>
                <w:sz w:val="24"/>
                <w:szCs w:val="24"/>
              </w:rPr>
            </w:pPr>
            <w:r w:rsidRPr="00F260DC">
              <w:rPr>
                <w:rFonts w:ascii="Times New Roman" w:eastAsiaTheme="minorEastAsia" w:hAnsi="Times New Roman"/>
                <w:b/>
                <w:bCs/>
                <w:sz w:val="24"/>
                <w:szCs w:val="24"/>
                <w:lang w:val="kk"/>
              </w:rPr>
              <w:t>Қалдықтарды басқару және қазіргі заманғы материалдар мен химикаттар бойынша мамандандырылған ментор (бұдан әрі-Орындаушы)</w:t>
            </w:r>
          </w:p>
        </w:tc>
      </w:tr>
      <w:tr w:rsidR="00AC0CB2" w14:paraId="265C7932" w14:textId="77777777" w:rsidTr="00B5740F">
        <w:tc>
          <w:tcPr>
            <w:tcW w:w="3402" w:type="dxa"/>
            <w:hideMark/>
          </w:tcPr>
          <w:p w14:paraId="0036D738" w14:textId="77777777" w:rsidR="00EE30B9" w:rsidRPr="00F260DC" w:rsidRDefault="00000000" w:rsidP="00B5740F">
            <w:pPr>
              <w:pStyle w:val="af9"/>
              <w:spacing w:after="240"/>
              <w:ind w:firstLine="37"/>
              <w:contextualSpacing/>
              <w:rPr>
                <w:rFonts w:ascii="Times New Roman" w:hAnsi="Times New Roman"/>
                <w:b/>
                <w:sz w:val="24"/>
                <w:szCs w:val="24"/>
              </w:rPr>
            </w:pPr>
            <w:r w:rsidRPr="00F260DC">
              <w:rPr>
                <w:rFonts w:ascii="Times New Roman" w:hAnsi="Times New Roman"/>
                <w:b/>
                <w:sz w:val="24"/>
                <w:szCs w:val="24"/>
                <w:lang w:val="kk"/>
              </w:rPr>
              <w:t>Жобаның атауы:</w:t>
            </w:r>
          </w:p>
        </w:tc>
        <w:tc>
          <w:tcPr>
            <w:tcW w:w="6237" w:type="dxa"/>
            <w:hideMark/>
          </w:tcPr>
          <w:p w14:paraId="52EB4254" w14:textId="77777777" w:rsidR="00EE30B9" w:rsidRPr="00F260DC" w:rsidRDefault="00000000" w:rsidP="00B5740F">
            <w:pPr>
              <w:pStyle w:val="af9"/>
              <w:spacing w:after="240"/>
              <w:ind w:left="56"/>
              <w:contextualSpacing/>
              <w:jc w:val="both"/>
              <w:rPr>
                <w:rFonts w:ascii="Times New Roman" w:hAnsi="Times New Roman"/>
                <w:bCs/>
                <w:sz w:val="24"/>
                <w:szCs w:val="24"/>
              </w:rPr>
            </w:pPr>
            <w:r w:rsidRPr="00F260DC">
              <w:rPr>
                <w:rFonts w:ascii="Times New Roman" w:hAnsi="Times New Roman"/>
                <w:bCs/>
                <w:sz w:val="24"/>
                <w:szCs w:val="24"/>
                <w:lang w:val="kk"/>
              </w:rPr>
              <w:t>Қазақстандағы таза технологиялар саласындағы инновациялардың жаһандық бағдарламасы-Қазақстанда жасыл жұмыс орындарын ашу үшін ШОБ-та таза технологиялар мен кәсіпкерлік саласындағы инновацияларды ілгерілету</w:t>
            </w:r>
          </w:p>
        </w:tc>
      </w:tr>
      <w:tr w:rsidR="00AC0CB2" w14:paraId="77E8DA88" w14:textId="77777777" w:rsidTr="00B5740F">
        <w:tc>
          <w:tcPr>
            <w:tcW w:w="3402" w:type="dxa"/>
            <w:hideMark/>
          </w:tcPr>
          <w:p w14:paraId="44A22B83" w14:textId="77777777" w:rsidR="00EE30B9" w:rsidRPr="00F260DC" w:rsidRDefault="00000000" w:rsidP="00B5740F">
            <w:pPr>
              <w:pStyle w:val="af9"/>
              <w:spacing w:after="240"/>
              <w:ind w:firstLine="37"/>
              <w:contextualSpacing/>
              <w:rPr>
                <w:rFonts w:ascii="Times New Roman" w:hAnsi="Times New Roman"/>
                <w:b/>
                <w:sz w:val="24"/>
                <w:szCs w:val="24"/>
              </w:rPr>
            </w:pPr>
            <w:r w:rsidRPr="00F260DC">
              <w:rPr>
                <w:rFonts w:ascii="Times New Roman" w:hAnsi="Times New Roman"/>
                <w:b/>
                <w:sz w:val="24"/>
                <w:szCs w:val="24"/>
                <w:lang w:val="kk"/>
              </w:rPr>
              <w:t>Шарт түрі:</w:t>
            </w:r>
          </w:p>
        </w:tc>
        <w:tc>
          <w:tcPr>
            <w:tcW w:w="6237" w:type="dxa"/>
            <w:hideMark/>
          </w:tcPr>
          <w:p w14:paraId="1C6C0AD9" w14:textId="77777777" w:rsidR="00EE30B9" w:rsidRPr="00F260DC" w:rsidRDefault="00000000" w:rsidP="00B5740F">
            <w:pPr>
              <w:pStyle w:val="af9"/>
              <w:spacing w:after="240"/>
              <w:ind w:left="56"/>
              <w:contextualSpacing/>
              <w:rPr>
                <w:rFonts w:ascii="Times New Roman" w:hAnsi="Times New Roman"/>
                <w:b/>
                <w:sz w:val="24"/>
                <w:szCs w:val="24"/>
              </w:rPr>
            </w:pPr>
            <w:r w:rsidRPr="00F260DC">
              <w:rPr>
                <w:rFonts w:ascii="Times New Roman" w:hAnsi="Times New Roman"/>
                <w:sz w:val="24"/>
                <w:szCs w:val="24"/>
                <w:lang w:val="kk"/>
              </w:rPr>
              <w:t xml:space="preserve">Ақылы қызмет көрсету туралы шарт </w:t>
            </w:r>
          </w:p>
        </w:tc>
      </w:tr>
      <w:tr w:rsidR="00AC0CB2" w14:paraId="454C079F" w14:textId="77777777" w:rsidTr="00B5740F">
        <w:tc>
          <w:tcPr>
            <w:tcW w:w="3402" w:type="dxa"/>
            <w:hideMark/>
          </w:tcPr>
          <w:p w14:paraId="3B1479FC" w14:textId="77777777" w:rsidR="00EE30B9" w:rsidRPr="00F260DC" w:rsidRDefault="00000000" w:rsidP="00B5740F">
            <w:pPr>
              <w:pStyle w:val="af9"/>
              <w:spacing w:after="240"/>
              <w:ind w:firstLine="37"/>
              <w:contextualSpacing/>
              <w:rPr>
                <w:rFonts w:ascii="Times New Roman" w:hAnsi="Times New Roman"/>
                <w:b/>
                <w:sz w:val="24"/>
                <w:szCs w:val="24"/>
              </w:rPr>
            </w:pPr>
            <w:r w:rsidRPr="00F260DC">
              <w:rPr>
                <w:rFonts w:ascii="Times New Roman" w:hAnsi="Times New Roman"/>
                <w:b/>
                <w:sz w:val="24"/>
                <w:szCs w:val="24"/>
                <w:lang w:val="kk"/>
              </w:rPr>
              <w:t>Қызмет көрсету орны:</w:t>
            </w:r>
          </w:p>
        </w:tc>
        <w:tc>
          <w:tcPr>
            <w:tcW w:w="6237" w:type="dxa"/>
            <w:hideMark/>
          </w:tcPr>
          <w:p w14:paraId="1B9885A7" w14:textId="77777777" w:rsidR="00EE30B9" w:rsidRPr="00F260DC" w:rsidRDefault="00000000" w:rsidP="00B5740F">
            <w:pPr>
              <w:pStyle w:val="af9"/>
              <w:spacing w:after="240"/>
              <w:ind w:left="56"/>
              <w:contextualSpacing/>
              <w:rPr>
                <w:rFonts w:ascii="Times New Roman" w:hAnsi="Times New Roman"/>
                <w:sz w:val="24"/>
                <w:szCs w:val="24"/>
              </w:rPr>
            </w:pPr>
            <w:r w:rsidRPr="00F260DC">
              <w:rPr>
                <w:rFonts w:ascii="Times New Roman" w:hAnsi="Times New Roman"/>
                <w:sz w:val="24"/>
                <w:szCs w:val="24"/>
                <w:lang w:val="kk"/>
              </w:rPr>
              <w:t xml:space="preserve">Орындаушының орналасқан жері бойынша </w:t>
            </w:r>
          </w:p>
        </w:tc>
      </w:tr>
      <w:tr w:rsidR="00AC0CB2" w14:paraId="69DAA1CA" w14:textId="77777777" w:rsidTr="00B5740F">
        <w:tc>
          <w:tcPr>
            <w:tcW w:w="3402" w:type="dxa"/>
            <w:hideMark/>
          </w:tcPr>
          <w:p w14:paraId="10CD4232" w14:textId="77777777" w:rsidR="00EE30B9" w:rsidRPr="00F260DC" w:rsidRDefault="00000000" w:rsidP="00B5740F">
            <w:pPr>
              <w:pStyle w:val="af9"/>
              <w:spacing w:after="240"/>
              <w:ind w:firstLine="37"/>
              <w:contextualSpacing/>
              <w:rPr>
                <w:rFonts w:ascii="Times New Roman" w:hAnsi="Times New Roman"/>
                <w:b/>
                <w:sz w:val="24"/>
                <w:szCs w:val="24"/>
              </w:rPr>
            </w:pPr>
            <w:r w:rsidRPr="00F260DC">
              <w:rPr>
                <w:rFonts w:ascii="Times New Roman" w:hAnsi="Times New Roman"/>
                <w:b/>
                <w:sz w:val="24"/>
                <w:szCs w:val="24"/>
                <w:lang w:val="kk"/>
              </w:rPr>
              <w:t>Қызмет көрсету кезеңі:</w:t>
            </w:r>
          </w:p>
        </w:tc>
        <w:tc>
          <w:tcPr>
            <w:tcW w:w="6237" w:type="dxa"/>
            <w:hideMark/>
          </w:tcPr>
          <w:p w14:paraId="2D712D11" w14:textId="77777777" w:rsidR="00EE30B9" w:rsidRPr="00F260DC" w:rsidRDefault="00000000" w:rsidP="00B5740F">
            <w:pPr>
              <w:pStyle w:val="af9"/>
              <w:spacing w:after="240"/>
              <w:ind w:left="56"/>
              <w:contextualSpacing/>
              <w:rPr>
                <w:rFonts w:ascii="Times New Roman" w:hAnsi="Times New Roman"/>
                <w:sz w:val="24"/>
                <w:szCs w:val="24"/>
              </w:rPr>
            </w:pPr>
            <w:r w:rsidRPr="00F260DC">
              <w:rPr>
                <w:rFonts w:ascii="Times New Roman" w:hAnsi="Times New Roman"/>
                <w:sz w:val="24"/>
                <w:szCs w:val="24"/>
                <w:lang w:val="kk"/>
              </w:rPr>
              <w:t>Шартқа қол қойылған күннен бастап 2024 жылғы 30 желтоқсанға дейін.</w:t>
            </w:r>
          </w:p>
        </w:tc>
      </w:tr>
    </w:tbl>
    <w:p w14:paraId="037DC091" w14:textId="77777777" w:rsidR="00EE30B9" w:rsidRDefault="00EE30B9" w:rsidP="00EE30B9">
      <w:pPr>
        <w:spacing w:after="120" w:line="240" w:lineRule="auto"/>
        <w:ind w:firstLine="709"/>
        <w:contextualSpacing/>
        <w:jc w:val="both"/>
        <w:rPr>
          <w:rFonts w:ascii="Times New Roman" w:hAnsi="Times New Roman"/>
          <w:b/>
          <w:sz w:val="24"/>
          <w:szCs w:val="24"/>
        </w:rPr>
      </w:pPr>
    </w:p>
    <w:p w14:paraId="0A5129A9" w14:textId="77777777" w:rsidR="00EE30B9" w:rsidRPr="00F260DC" w:rsidRDefault="00000000" w:rsidP="00EE30B9">
      <w:pPr>
        <w:spacing w:after="120" w:line="240" w:lineRule="auto"/>
        <w:ind w:firstLine="709"/>
        <w:contextualSpacing/>
        <w:jc w:val="both"/>
        <w:rPr>
          <w:rFonts w:ascii="Times New Roman" w:hAnsi="Times New Roman"/>
          <w:b/>
          <w:sz w:val="24"/>
          <w:szCs w:val="24"/>
        </w:rPr>
      </w:pPr>
      <w:r w:rsidRPr="00F260DC">
        <w:rPr>
          <w:rFonts w:ascii="Times New Roman" w:hAnsi="Times New Roman"/>
          <w:b/>
          <w:sz w:val="24"/>
          <w:szCs w:val="24"/>
          <w:lang w:val="kk"/>
        </w:rPr>
        <w:t>Кіріспе:</w:t>
      </w:r>
    </w:p>
    <w:p w14:paraId="66B7E799" w14:textId="77777777" w:rsidR="00EE30B9" w:rsidRPr="00F260DC" w:rsidRDefault="00000000" w:rsidP="00EE30B9">
      <w:pPr>
        <w:pStyle w:val="Default"/>
        <w:spacing w:after="120"/>
        <w:ind w:firstLine="709"/>
        <w:contextualSpacing/>
        <w:jc w:val="both"/>
        <w:rPr>
          <w:bCs/>
          <w:color w:val="auto"/>
          <w:lang w:eastAsia="en-US"/>
        </w:rPr>
      </w:pPr>
      <w:r w:rsidRPr="00F260DC">
        <w:rPr>
          <w:bCs/>
          <w:color w:val="auto"/>
          <w:lang w:val="kk" w:eastAsia="en-US"/>
        </w:rPr>
        <w:t xml:space="preserve">Халықаралық жасыл технологиялар және инвестициялық жобалар орталығын (бұдан әрі - Орталық), 2020 жылы Қазақстан Республикасының экология, геология және табиғи ресурстар министрлігі - "Қазақстандағы таза технологиялар саласындағы инновациялардың жаһандық бағдарламасы-Қазақстанда жасыл жұмыс орындарын ашу үшін ШОБ-та таза технологиялар мен кәсіпкерлік саласындағы инновацияларды ілгерілету" жобасын орындаушы Ұлттық ұйым болып айқындады (бұдан әрі-GCIP-Kazakhstan). </w:t>
      </w:r>
    </w:p>
    <w:p w14:paraId="383CC30E" w14:textId="77777777" w:rsidR="00EE30B9" w:rsidRPr="0000144E" w:rsidRDefault="00000000" w:rsidP="00EE30B9">
      <w:pPr>
        <w:pStyle w:val="Default"/>
        <w:spacing w:after="120"/>
        <w:ind w:firstLine="709"/>
        <w:contextualSpacing/>
        <w:jc w:val="both"/>
        <w:rPr>
          <w:bCs/>
          <w:color w:val="auto"/>
          <w:lang w:val="kk" w:eastAsia="en-US"/>
        </w:rPr>
      </w:pPr>
      <w:r w:rsidRPr="00F260DC">
        <w:rPr>
          <w:bCs/>
          <w:color w:val="auto"/>
          <w:lang w:val="kk" w:eastAsia="en-US"/>
        </w:rPr>
        <w:t xml:space="preserve">GCIP-Kazakhstan парниктік газдар шығарындылары мен ресурстарды тұтынуды қысқартуға әкеп соғуы тиіс инновациялық шешімдерді әзірлеуге және масштабтауға бағытталған. Сонымен қатар, жоба инвестицияларды тартуға, жұмыс орындарын құруға және таза технологиялар нарығын дамытуға бағытталған. </w:t>
      </w:r>
    </w:p>
    <w:p w14:paraId="0E13CE33" w14:textId="77777777" w:rsidR="00EE30B9" w:rsidRPr="0000144E" w:rsidRDefault="00EE30B9" w:rsidP="00EE30B9">
      <w:pPr>
        <w:pStyle w:val="Default"/>
        <w:spacing w:after="120"/>
        <w:ind w:firstLine="709"/>
        <w:contextualSpacing/>
        <w:jc w:val="both"/>
        <w:rPr>
          <w:b/>
          <w:bCs/>
          <w:color w:val="auto"/>
          <w:lang w:val="kk" w:eastAsia="en-US"/>
        </w:rPr>
      </w:pPr>
    </w:p>
    <w:p w14:paraId="28DA3366" w14:textId="77777777" w:rsidR="00EE30B9" w:rsidRPr="0000144E" w:rsidRDefault="00000000" w:rsidP="00EE30B9">
      <w:pPr>
        <w:pStyle w:val="Default"/>
        <w:spacing w:after="120"/>
        <w:ind w:firstLine="709"/>
        <w:contextualSpacing/>
        <w:jc w:val="both"/>
        <w:rPr>
          <w:b/>
          <w:color w:val="auto"/>
          <w:lang w:val="kk" w:eastAsia="en-US"/>
        </w:rPr>
      </w:pPr>
      <w:r w:rsidRPr="00F260DC">
        <w:rPr>
          <w:b/>
          <w:bCs/>
          <w:color w:val="auto"/>
          <w:lang w:val="kk" w:eastAsia="en-US"/>
        </w:rPr>
        <w:t>Негіздеме:</w:t>
      </w:r>
    </w:p>
    <w:p w14:paraId="55F2A4B9" w14:textId="77777777" w:rsidR="00EE30B9" w:rsidRPr="0000144E" w:rsidRDefault="00000000" w:rsidP="00EE30B9">
      <w:pPr>
        <w:pStyle w:val="af9"/>
        <w:spacing w:after="120"/>
        <w:ind w:firstLine="709"/>
        <w:contextualSpacing/>
        <w:jc w:val="both"/>
        <w:rPr>
          <w:rFonts w:ascii="Times New Roman" w:hAnsi="Times New Roman"/>
          <w:sz w:val="24"/>
          <w:szCs w:val="24"/>
          <w:lang w:val="kk"/>
        </w:rPr>
      </w:pPr>
      <w:r w:rsidRPr="00F260DC">
        <w:rPr>
          <w:rFonts w:ascii="Times New Roman" w:hAnsi="Times New Roman"/>
          <w:sz w:val="24"/>
          <w:szCs w:val="24"/>
          <w:lang w:val="kk"/>
        </w:rPr>
        <w:t>GCIP-Kazakhstan бағдарламасының бірінші компоненті шеңберінде инновациялық экологиялық таза стартаптарды ерте кезеңде құру және күшейту қажет.</w:t>
      </w:r>
    </w:p>
    <w:p w14:paraId="58A630C9" w14:textId="77777777" w:rsidR="00EE30B9" w:rsidRPr="0000144E" w:rsidRDefault="00000000" w:rsidP="00EE30B9">
      <w:pPr>
        <w:pStyle w:val="af9"/>
        <w:spacing w:after="120"/>
        <w:ind w:firstLine="709"/>
        <w:contextualSpacing/>
        <w:jc w:val="both"/>
        <w:rPr>
          <w:rFonts w:ascii="Times New Roman" w:hAnsi="Times New Roman"/>
          <w:sz w:val="24"/>
          <w:szCs w:val="24"/>
          <w:lang w:val="kk"/>
        </w:rPr>
      </w:pPr>
      <w:r w:rsidRPr="00F260DC">
        <w:rPr>
          <w:rFonts w:ascii="Times New Roman" w:hAnsi="Times New Roman"/>
          <w:sz w:val="24"/>
          <w:szCs w:val="24"/>
          <w:lang w:val="kk"/>
        </w:rPr>
        <w:t xml:space="preserve">Компонент жаңа бастаған стартаптарға таза технологиялар саласындағы стартаптар үшін акселерация жүйесін оқыту және жүргізу арқылы олардың әлеуеті мен бәсекеге қабілеттілігін арттыруда тікелей қолдау көрсетуге бағытталған. </w:t>
      </w:r>
    </w:p>
    <w:p w14:paraId="7AAA7837" w14:textId="77777777" w:rsidR="00EE30B9" w:rsidRPr="0000144E" w:rsidRDefault="00000000" w:rsidP="00EE30B9">
      <w:pPr>
        <w:pStyle w:val="af9"/>
        <w:ind w:firstLine="709"/>
        <w:contextualSpacing/>
        <w:jc w:val="both"/>
        <w:rPr>
          <w:rFonts w:ascii="Times New Roman" w:eastAsiaTheme="minorEastAsia" w:hAnsi="Times New Roman"/>
          <w:color w:val="000000" w:themeColor="text1"/>
          <w:sz w:val="24"/>
          <w:szCs w:val="24"/>
          <w:lang w:val="kk"/>
        </w:rPr>
      </w:pPr>
      <w:r w:rsidRPr="00470F5E">
        <w:rPr>
          <w:rFonts w:ascii="Times New Roman" w:eastAsiaTheme="minorEastAsia" w:hAnsi="Times New Roman"/>
          <w:color w:val="000000" w:themeColor="text1"/>
          <w:sz w:val="24"/>
          <w:szCs w:val="24"/>
          <w:lang w:val="kk"/>
        </w:rPr>
        <w:t xml:space="preserve">Осындай қолдау көрсету үшін оларға тағайындалған стартап командаларына технологиялық даму жолында ілгерілей отырып, GCIP-Kazakhstan оқытуда алған білімдерін олардың стартапына қолдануға көмектесетін орындаушылар қажет. </w:t>
      </w:r>
    </w:p>
    <w:p w14:paraId="78D2D714" w14:textId="77777777" w:rsidR="00EE30B9" w:rsidRPr="0000144E" w:rsidRDefault="00EE30B9" w:rsidP="00EE30B9">
      <w:pPr>
        <w:pStyle w:val="af9"/>
        <w:ind w:firstLine="709"/>
        <w:contextualSpacing/>
        <w:jc w:val="both"/>
        <w:rPr>
          <w:rFonts w:ascii="Times New Roman" w:eastAsia="Times New Roman" w:hAnsi="Times New Roman"/>
          <w:b/>
          <w:sz w:val="24"/>
          <w:szCs w:val="24"/>
          <w:lang w:val="kk"/>
        </w:rPr>
      </w:pPr>
    </w:p>
    <w:p w14:paraId="4B921945" w14:textId="77777777" w:rsidR="00EE30B9" w:rsidRPr="0000144E" w:rsidRDefault="00000000" w:rsidP="00EE30B9">
      <w:pPr>
        <w:pStyle w:val="af9"/>
        <w:spacing w:after="120"/>
        <w:ind w:firstLine="709"/>
        <w:contextualSpacing/>
        <w:jc w:val="both"/>
        <w:rPr>
          <w:rFonts w:ascii="Times New Roman" w:hAnsi="Times New Roman"/>
          <w:b/>
          <w:bCs/>
          <w:iCs/>
          <w:sz w:val="24"/>
          <w:szCs w:val="24"/>
          <w:lang w:val="kk"/>
        </w:rPr>
      </w:pPr>
      <w:r w:rsidRPr="00F260DC">
        <w:rPr>
          <w:rFonts w:ascii="Times New Roman" w:hAnsi="Times New Roman"/>
          <w:b/>
          <w:bCs/>
          <w:sz w:val="24"/>
          <w:szCs w:val="24"/>
          <w:lang w:val="kk"/>
        </w:rPr>
        <w:t xml:space="preserve">Мақсаты: </w:t>
      </w:r>
    </w:p>
    <w:p w14:paraId="3EE04169" w14:textId="77777777" w:rsidR="00EE30B9" w:rsidRPr="0000144E" w:rsidRDefault="00000000" w:rsidP="00EE30B9">
      <w:pPr>
        <w:pStyle w:val="af9"/>
        <w:ind w:firstLine="709"/>
        <w:contextualSpacing/>
        <w:jc w:val="both"/>
        <w:rPr>
          <w:rFonts w:ascii="Times New Roman" w:eastAsiaTheme="minorEastAsia" w:hAnsi="Times New Roman"/>
          <w:sz w:val="24"/>
          <w:szCs w:val="24"/>
          <w:lang w:val="kk"/>
        </w:rPr>
      </w:pPr>
      <w:r w:rsidRPr="00F260DC">
        <w:rPr>
          <w:rFonts w:ascii="Times New Roman" w:eastAsiaTheme="minorEastAsia" w:hAnsi="Times New Roman"/>
          <w:sz w:val="24"/>
          <w:szCs w:val="24"/>
          <w:lang w:val="kk"/>
        </w:rPr>
        <w:t>GCIP-Kazakhstan жобасының жүйесінде тағайындалған технологиялық стартаптарды анықтау және техникалық қолдау.</w:t>
      </w:r>
    </w:p>
    <w:p w14:paraId="3C3A2EB7" w14:textId="77777777" w:rsidR="00EE30B9" w:rsidRPr="0000144E" w:rsidRDefault="00EE30B9" w:rsidP="00EE30B9">
      <w:pPr>
        <w:pStyle w:val="af9"/>
        <w:ind w:firstLine="709"/>
        <w:contextualSpacing/>
        <w:jc w:val="both"/>
        <w:rPr>
          <w:rFonts w:ascii="Times New Roman" w:eastAsiaTheme="minorEastAsia" w:hAnsi="Times New Roman"/>
          <w:sz w:val="24"/>
          <w:szCs w:val="24"/>
          <w:lang w:val="kk"/>
        </w:rPr>
      </w:pPr>
    </w:p>
    <w:p w14:paraId="1F1EE698" w14:textId="77777777" w:rsidR="00EE30B9" w:rsidRPr="0000144E" w:rsidRDefault="00000000" w:rsidP="00EE30B9">
      <w:pPr>
        <w:pStyle w:val="af9"/>
        <w:spacing w:after="120"/>
        <w:ind w:firstLine="709"/>
        <w:contextualSpacing/>
        <w:rPr>
          <w:rFonts w:ascii="Times New Roman" w:eastAsia="Times New Roman" w:hAnsi="Times New Roman"/>
          <w:b/>
          <w:sz w:val="24"/>
          <w:szCs w:val="24"/>
          <w:lang w:val="kk"/>
        </w:rPr>
      </w:pPr>
      <w:r w:rsidRPr="00F260DC">
        <w:rPr>
          <w:rFonts w:ascii="Times New Roman" w:eastAsia="Times New Roman" w:hAnsi="Times New Roman"/>
          <w:b/>
          <w:bCs/>
          <w:sz w:val="24"/>
          <w:szCs w:val="24"/>
          <w:lang w:val="kk"/>
        </w:rPr>
        <w:t xml:space="preserve">ҚЫЗМЕТТЕР КӨЛЕМІ: </w:t>
      </w:r>
    </w:p>
    <w:p w14:paraId="7F810CF6" w14:textId="77777777" w:rsidR="00EE30B9" w:rsidRPr="0000144E" w:rsidRDefault="00000000" w:rsidP="00EE30B9">
      <w:pPr>
        <w:spacing w:line="240" w:lineRule="auto"/>
        <w:ind w:firstLine="709"/>
        <w:contextualSpacing/>
        <w:jc w:val="both"/>
        <w:rPr>
          <w:rFonts w:ascii="Times New Roman" w:eastAsiaTheme="minorEastAsia" w:hAnsi="Times New Roman"/>
          <w:sz w:val="24"/>
          <w:szCs w:val="24"/>
          <w:lang w:val="kk"/>
        </w:rPr>
      </w:pPr>
      <w:r>
        <w:rPr>
          <w:rFonts w:ascii="Times New Roman" w:hAnsi="Times New Roman"/>
          <w:sz w:val="24"/>
          <w:szCs w:val="24"/>
          <w:lang w:val="kk"/>
        </w:rPr>
        <w:lastRenderedPageBreak/>
        <w:t xml:space="preserve">Орындаушы GCIP-Kazakhstan жобасы шеңберінде өзінің тағайындалған командаларымен электрондық пошта, мәтіндік хабарламалар және веб-конференциялар арқылы жеке кездесулер мен қашықтықтан қолдауды үйлестіре отырып жұмыс істейді. Ол өз тобымен олардың стартаптарын дамытудың барлық аспектілері және олармен байланысты нәтижелер бойынша жұмыс істейді, жұмыс парақтарын толтыруды, инвесторлар мен қазылар алқасына түйіндемелер мен презентацияларды қоса алғанда қолдау көрсетеді. </w:t>
      </w:r>
    </w:p>
    <w:p w14:paraId="14DB3EF8" w14:textId="77777777" w:rsidR="00EE30B9" w:rsidRPr="0000144E" w:rsidRDefault="00000000" w:rsidP="00EE30B9">
      <w:pPr>
        <w:spacing w:line="240" w:lineRule="auto"/>
        <w:ind w:firstLine="709"/>
        <w:contextualSpacing/>
        <w:jc w:val="both"/>
        <w:rPr>
          <w:rFonts w:ascii="Times New Roman" w:eastAsiaTheme="minorEastAsia" w:hAnsi="Times New Roman"/>
          <w:sz w:val="24"/>
          <w:szCs w:val="24"/>
          <w:lang w:val="kk"/>
        </w:rPr>
      </w:pPr>
      <w:bookmarkStart w:id="2" w:name="_Hlk151721174"/>
      <w:r>
        <w:rPr>
          <w:rFonts w:ascii="Times New Roman" w:hAnsi="Times New Roman"/>
          <w:sz w:val="24"/>
          <w:szCs w:val="24"/>
          <w:lang w:val="kk"/>
        </w:rPr>
        <w:t xml:space="preserve">Орындаушы іс-шараның форматына байланысты ментордың онлайн немесе офлайн қатысуын көздейтін жобаның барлық іс-шараларына қатысуы тиіс. </w:t>
      </w:r>
    </w:p>
    <w:bookmarkEnd w:id="2"/>
    <w:p w14:paraId="3A0B5E7A" w14:textId="77777777" w:rsidR="00EE30B9" w:rsidRPr="0000144E" w:rsidRDefault="00000000" w:rsidP="00EE30B9">
      <w:pPr>
        <w:pStyle w:val="af9"/>
        <w:spacing w:after="120"/>
        <w:ind w:firstLine="709"/>
        <w:contextualSpacing/>
        <w:jc w:val="both"/>
        <w:rPr>
          <w:rFonts w:ascii="Times New Roman" w:eastAsiaTheme="minorEastAsia" w:hAnsi="Times New Roman"/>
          <w:sz w:val="24"/>
          <w:szCs w:val="24"/>
          <w:lang w:val="kk"/>
        </w:rPr>
      </w:pPr>
      <w:r>
        <w:rPr>
          <w:rFonts w:ascii="Times New Roman" w:hAnsi="Times New Roman"/>
          <w:sz w:val="24"/>
          <w:szCs w:val="24"/>
          <w:lang w:val="kk"/>
        </w:rPr>
        <w:t>Орындаушы тағайындалған команда атынан gcip-Kazakhstan тапсырмаларын немесе нәтижелерін орындамай, стартап командасына кері байланыс пен қолдау көрсетуі тиіс. Орындаушы-бұл топ мүшесі емес, сенімді кеңесші. Орындаушының негізін қалаушы, тең құрылтайшы, атқарушы директор, менеджер, кеңесші, инвестор, Директорлар кеңесінің мүшесі немесе кеңесші ретінде технологиялық кәсіпорынның өсуін қолдаудың бұрынғы тікелей тәжірибесі болуы өте маңызды.</w:t>
      </w:r>
    </w:p>
    <w:p w14:paraId="61343281" w14:textId="77777777" w:rsidR="00EE30B9" w:rsidRPr="0000144E" w:rsidRDefault="00EE30B9" w:rsidP="00EE30B9">
      <w:pPr>
        <w:pStyle w:val="af9"/>
        <w:ind w:firstLine="709"/>
        <w:contextualSpacing/>
        <w:jc w:val="both"/>
        <w:rPr>
          <w:rFonts w:ascii="Times New Roman" w:eastAsia="Times New Roman" w:hAnsi="Times New Roman"/>
          <w:b/>
          <w:bCs/>
          <w:sz w:val="24"/>
          <w:szCs w:val="24"/>
          <w:lang w:val="kk"/>
        </w:rPr>
      </w:pPr>
    </w:p>
    <w:p w14:paraId="2A8263F1" w14:textId="77777777" w:rsidR="00EE30B9" w:rsidRPr="00F260DC" w:rsidRDefault="00000000" w:rsidP="00EE30B9">
      <w:pPr>
        <w:pStyle w:val="af9"/>
        <w:ind w:firstLine="709"/>
        <w:contextualSpacing/>
        <w:jc w:val="both"/>
        <w:rPr>
          <w:rFonts w:ascii="Times New Roman" w:eastAsia="Times New Roman" w:hAnsi="Times New Roman"/>
          <w:b/>
          <w:bCs/>
          <w:sz w:val="24"/>
          <w:szCs w:val="24"/>
        </w:rPr>
      </w:pPr>
      <w:r w:rsidRPr="00F260DC">
        <w:rPr>
          <w:rFonts w:ascii="Times New Roman" w:eastAsia="Times New Roman" w:hAnsi="Times New Roman"/>
          <w:b/>
          <w:bCs/>
          <w:sz w:val="24"/>
          <w:szCs w:val="24"/>
          <w:lang w:val="kk"/>
        </w:rPr>
        <w:t>ҚЫЗМЕТТЕРДІҢ МІНДЕТТЕРІ:</w:t>
      </w:r>
    </w:p>
    <w:p w14:paraId="6740EFA9"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 xml:space="preserve">Кем дегенде 4 командаға "Ментор" болу </w:t>
      </w:r>
    </w:p>
    <w:p w14:paraId="413721CD"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 xml:space="preserve">Жобаны іске асыру үшін топ пен халықаралық серіктестер жүргізетін виртуалды оқытуға қатысу; </w:t>
      </w:r>
    </w:p>
    <w:p w14:paraId="7B189587"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Өз командасын тиісті саладағы технологияларды әзірлеу және тексеру процесіне үйрету;</w:t>
      </w:r>
    </w:p>
    <w:p w14:paraId="792D56FF"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Қажет болған жағдайда әр команда үшін арнайы тренингтер өткізу үшін бизнес-менторлармен бірге жұмыс жасаңыз;</w:t>
      </w:r>
    </w:p>
    <w:p w14:paraId="5B6F77AF"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Командалармен бірге онлайн / офлайн білім беру және оқыту іс-шараларына қатысу;</w:t>
      </w:r>
    </w:p>
    <w:p w14:paraId="5E4F68F0"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GCIP-Kazakhstan мерзімдері мен нәтижелеріне, соның ішінде жұмыс парақтарына, түйіндемелерге және инвесторларға арналған презентацияға қатысты командаларды жіберу;</w:t>
      </w:r>
    </w:p>
    <w:p w14:paraId="27799C66"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Команда шешетін технологияның олқылықтарын және/немесе мәселелерін анықтау;</w:t>
      </w:r>
    </w:p>
    <w:p w14:paraId="7F71CD64"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Тәуекелдер мен проблемалар туралы команданы және Жобаны басқару тобын (ЖБТ) уақтылы хабардар ету;</w:t>
      </w:r>
    </w:p>
    <w:p w14:paraId="4BE17B73"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Нәтижелерге қол жеткізуге әсер ететін тәуекелдерді төмендету бойынша жәрдем көрсету;</w:t>
      </w:r>
    </w:p>
    <w:p w14:paraId="2449CA03"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Акселератордан кейін стартаптарды дамытуға арналған клиенттермен, инвесторлармен серіктестік құруға көмектесу;</w:t>
      </w:r>
    </w:p>
    <w:p w14:paraId="3DD7A9C2"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Acceleration Guidebook құжатының II қосымшасына сәйкес нұсқаулықты жеделдету әдістемесімен танысу және келісімді (жазбаша) қабылдау;</w:t>
      </w:r>
    </w:p>
    <w:p w14:paraId="15985B0F" w14:textId="77777777" w:rsidR="00EE30B9" w:rsidRPr="00F45FB0" w:rsidRDefault="00000000"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Gcip-Kazakhstan бағдарламасына қатысушыларды acceleration guidebook құжатының II қосымшасымен танысу және келісімін (жазбаша) қабылдау бойынша жұмыстарды жүргізу.</w:t>
      </w:r>
    </w:p>
    <w:p w14:paraId="10EA114A" w14:textId="77777777" w:rsidR="00EE30B9" w:rsidRPr="00F260DC" w:rsidRDefault="00EE30B9" w:rsidP="00EE30B9">
      <w:pPr>
        <w:pStyle w:val="aa"/>
        <w:ind w:left="709"/>
        <w:rPr>
          <w:rFonts w:eastAsiaTheme="minorEastAsia"/>
        </w:rPr>
      </w:pPr>
    </w:p>
    <w:p w14:paraId="7EA5F841" w14:textId="77777777" w:rsidR="00EE30B9" w:rsidRPr="00F260DC" w:rsidRDefault="00000000" w:rsidP="00EE30B9">
      <w:pPr>
        <w:pStyle w:val="af9"/>
        <w:ind w:firstLine="709"/>
        <w:contextualSpacing/>
        <w:jc w:val="both"/>
        <w:rPr>
          <w:rFonts w:ascii="Times New Roman" w:eastAsia="Times New Roman" w:hAnsi="Times New Roman"/>
          <w:b/>
          <w:bCs/>
          <w:sz w:val="24"/>
          <w:szCs w:val="24"/>
        </w:rPr>
      </w:pPr>
      <w:r w:rsidRPr="00F260DC">
        <w:rPr>
          <w:rFonts w:ascii="Times New Roman" w:eastAsia="Times New Roman" w:hAnsi="Times New Roman"/>
          <w:b/>
          <w:bCs/>
          <w:sz w:val="24"/>
          <w:szCs w:val="24"/>
          <w:lang w:val="kk"/>
        </w:rPr>
        <w:t>Шектеулер:</w:t>
      </w:r>
    </w:p>
    <w:p w14:paraId="4031D48B" w14:textId="77777777" w:rsidR="00EE30B9" w:rsidRPr="00F45FB0" w:rsidRDefault="00000000" w:rsidP="00EE30B9">
      <w:pPr>
        <w:pStyle w:val="aa"/>
        <w:numPr>
          <w:ilvl w:val="0"/>
          <w:numId w:val="22"/>
        </w:numPr>
        <w:tabs>
          <w:tab w:val="left" w:pos="993"/>
        </w:tabs>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lang w:val="kk"/>
        </w:rPr>
        <w:t xml:space="preserve">GCIP-Kazakhstan шеңберінде стартаппен жұмыс істеу процесінің соңына дейін Стартапқа қатысушы ретінде қатысуға және GCIP-Kazakhstan бағдарламасының акселерациясына немесе пре-акселерациясына ағымдағы қатысушы стартаппен бірлесіп пайда алуға тыйым салынады. </w:t>
      </w:r>
    </w:p>
    <w:p w14:paraId="52B3A6F2" w14:textId="77777777" w:rsidR="00EE30B9" w:rsidRPr="0000144E" w:rsidRDefault="00000000" w:rsidP="00EE30B9">
      <w:pPr>
        <w:pStyle w:val="aa"/>
        <w:numPr>
          <w:ilvl w:val="0"/>
          <w:numId w:val="22"/>
        </w:numPr>
        <w:tabs>
          <w:tab w:val="left" w:pos="993"/>
        </w:tabs>
        <w:spacing w:after="0" w:line="240" w:lineRule="auto"/>
        <w:ind w:left="0" w:firstLine="709"/>
        <w:contextualSpacing/>
        <w:jc w:val="both"/>
        <w:rPr>
          <w:rFonts w:ascii="Times New Roman" w:eastAsia="Calibri" w:hAnsi="Times New Roman" w:cs="Times New Roman"/>
          <w:color w:val="auto"/>
          <w:sz w:val="24"/>
          <w:szCs w:val="24"/>
          <w:lang w:val="kk"/>
        </w:rPr>
      </w:pPr>
      <w:r>
        <w:rPr>
          <w:rFonts w:ascii="Times New Roman" w:eastAsia="Calibri" w:hAnsi="Times New Roman" w:cs="Times New Roman"/>
          <w:color w:val="auto"/>
          <w:sz w:val="24"/>
          <w:szCs w:val="24"/>
          <w:lang w:val="kk"/>
        </w:rPr>
        <w:t xml:space="preserve">Орындаушы GCIP-Kazakhstan бағдарламасының барлық қатысушыларына бірдей көңіл бөледі. Жекелеген стартаптарды бөлуге және жекелеген стартаптар үшін басымдық беруге жол берілмейді. </w:t>
      </w:r>
    </w:p>
    <w:p w14:paraId="51187292" w14:textId="77777777" w:rsidR="00EE30B9" w:rsidRPr="0000144E" w:rsidRDefault="00EE30B9" w:rsidP="00EE30B9">
      <w:pPr>
        <w:pStyle w:val="aa"/>
        <w:ind w:firstLine="709"/>
        <w:rPr>
          <w:b/>
          <w:bCs/>
          <w:lang w:val="kk"/>
        </w:rPr>
      </w:pPr>
    </w:p>
    <w:p w14:paraId="31F03105" w14:textId="77777777" w:rsidR="00EE30B9" w:rsidRPr="00F45FB0" w:rsidRDefault="00000000" w:rsidP="00EE30B9">
      <w:pPr>
        <w:pStyle w:val="aa"/>
        <w:spacing w:after="0"/>
        <w:ind w:hanging="11"/>
        <w:rPr>
          <w:rFonts w:ascii="Times New Roman" w:eastAsia="Times New Roman" w:hAnsi="Times New Roman" w:cs="Times New Roman"/>
          <w:b/>
          <w:color w:val="auto"/>
          <w:sz w:val="24"/>
          <w:szCs w:val="24"/>
          <w:lang w:val="x-none"/>
        </w:rPr>
      </w:pPr>
      <w:bookmarkStart w:id="3" w:name="_Hlk151721683"/>
      <w:bookmarkEnd w:id="3"/>
      <w:r w:rsidRPr="00F45FB0">
        <w:rPr>
          <w:rFonts w:ascii="Times New Roman" w:eastAsia="Times New Roman" w:hAnsi="Times New Roman" w:cs="Times New Roman"/>
          <w:b/>
          <w:color w:val="auto"/>
          <w:sz w:val="24"/>
          <w:szCs w:val="24"/>
          <w:lang w:val="kk"/>
        </w:rPr>
        <w:lastRenderedPageBreak/>
        <w:t>Орындаушының қызметтері:</w:t>
      </w:r>
    </w:p>
    <w:p w14:paraId="66954875" w14:textId="77777777" w:rsidR="00EE30B9" w:rsidRPr="0000144E" w:rsidRDefault="00000000" w:rsidP="00EE30B9">
      <w:pPr>
        <w:spacing w:before="60" w:after="60" w:line="240" w:lineRule="auto"/>
        <w:ind w:firstLine="709"/>
        <w:contextualSpacing/>
        <w:jc w:val="both"/>
        <w:rPr>
          <w:rFonts w:ascii="Times New Roman" w:hAnsi="Times New Roman"/>
          <w:sz w:val="24"/>
          <w:szCs w:val="24"/>
          <w:lang w:val="kk"/>
        </w:rPr>
      </w:pPr>
      <w:r>
        <w:rPr>
          <w:rFonts w:ascii="Times New Roman" w:hAnsi="Times New Roman"/>
          <w:sz w:val="24"/>
          <w:szCs w:val="24"/>
          <w:lang w:val="kk"/>
        </w:rPr>
        <w:t xml:space="preserve">Орындаушы Ұлттық академия кезінде өзіне тағайындалған Gcip-Kazakhstan командаларымен жұмыс істейді. </w:t>
      </w:r>
    </w:p>
    <w:p w14:paraId="0809A0D3" w14:textId="77777777" w:rsidR="00EE30B9" w:rsidRPr="0000144E" w:rsidRDefault="00000000" w:rsidP="00EE30B9">
      <w:pPr>
        <w:spacing w:before="60" w:after="60" w:line="240" w:lineRule="auto"/>
        <w:ind w:firstLine="709"/>
        <w:contextualSpacing/>
        <w:jc w:val="both"/>
        <w:rPr>
          <w:rFonts w:ascii="Times New Roman" w:hAnsi="Times New Roman"/>
          <w:sz w:val="24"/>
          <w:szCs w:val="24"/>
          <w:lang w:val="kk"/>
        </w:rPr>
      </w:pPr>
      <w:r>
        <w:rPr>
          <w:rFonts w:ascii="Times New Roman" w:hAnsi="Times New Roman"/>
          <w:sz w:val="24"/>
          <w:szCs w:val="24"/>
          <w:lang w:val="kk"/>
        </w:rPr>
        <w:t>Орындаушы өз командаларын gcip Accelerator арқылы өтіп бара жатқанда, әдетте апта сайынғы кездесулер немесе қоңыраулар, шолу және байланыс арқылы қолдайды.</w:t>
      </w:r>
    </w:p>
    <w:p w14:paraId="746B7CD7" w14:textId="77777777" w:rsidR="00EE30B9" w:rsidRPr="0000144E" w:rsidRDefault="00000000" w:rsidP="00EE30B9">
      <w:pPr>
        <w:spacing w:before="60" w:after="60" w:line="240" w:lineRule="auto"/>
        <w:ind w:firstLine="709"/>
        <w:contextualSpacing/>
        <w:jc w:val="both"/>
        <w:rPr>
          <w:rFonts w:ascii="Times New Roman" w:hAnsi="Times New Roman"/>
          <w:sz w:val="24"/>
          <w:szCs w:val="24"/>
          <w:lang w:val="kk"/>
        </w:rPr>
      </w:pPr>
      <w:r w:rsidRPr="00F260DC">
        <w:rPr>
          <w:rFonts w:ascii="Times New Roman" w:hAnsi="Times New Roman"/>
          <w:sz w:val="24"/>
          <w:szCs w:val="24"/>
          <w:lang w:val="kk"/>
        </w:rPr>
        <w:t xml:space="preserve">Сонымен қатар, Орындаушы GCIP Accelerator вебинарлар сериясына (төрт ай бойы апта сайынғы вебинарлар), бизнес-клиникаларға, сынақ және қорытынды төрешілерге қатысуы керек. Талап етілетін қолдау деңгейі сынақ төрешілігінің мерзімі аяқталғанға дейін, нәтижелерді ұсынудың соңғы мерзімі және төрешілердің соңғы сессиялары аяқталғанға дейін артуы мүмкін, өйткені бұл уақытта стартаптар қосымша ұсыныстар алуға ұмтылады.командаларды жоба шеңберінде өткізілетін технологиялық брокерлік іс-шараларға қатысуға дайындау қажет болады. </w:t>
      </w:r>
    </w:p>
    <w:p w14:paraId="5AA13B2A" w14:textId="77777777" w:rsidR="00EE30B9" w:rsidRPr="0000144E" w:rsidRDefault="00000000" w:rsidP="00EE30B9">
      <w:pPr>
        <w:spacing w:before="60" w:after="60" w:line="240" w:lineRule="auto"/>
        <w:ind w:firstLine="709"/>
        <w:contextualSpacing/>
        <w:jc w:val="both"/>
        <w:rPr>
          <w:rFonts w:ascii="Times New Roman" w:hAnsi="Times New Roman"/>
          <w:sz w:val="24"/>
          <w:szCs w:val="24"/>
          <w:lang w:val="kk"/>
        </w:rPr>
      </w:pPr>
      <w:r>
        <w:rPr>
          <w:rFonts w:ascii="Times New Roman" w:hAnsi="Times New Roman"/>
          <w:sz w:val="24"/>
          <w:szCs w:val="24"/>
          <w:lang w:val="kk"/>
        </w:rPr>
        <w:t>Егер ол тағайындаған команда gcip-Kazakhstan Ұлттық жеңімпазы болып, нарыққа шығу сатысына (GTM) және GCIP-Kazakhstan жаһандық финалына өтсе, орындаушыдан ұлттық финалдан кейін қолдау көрсетуді сұрауға болады.</w:t>
      </w:r>
    </w:p>
    <w:p w14:paraId="7667AC39" w14:textId="77777777" w:rsidR="00EE30B9" w:rsidRPr="0000144E" w:rsidRDefault="00EE30B9" w:rsidP="00EE30B9">
      <w:pPr>
        <w:spacing w:before="60" w:after="60" w:line="240" w:lineRule="auto"/>
        <w:ind w:firstLine="709"/>
        <w:contextualSpacing/>
        <w:jc w:val="both"/>
        <w:rPr>
          <w:rFonts w:ascii="Times New Roman" w:hAnsi="Times New Roman"/>
          <w:sz w:val="24"/>
          <w:szCs w:val="24"/>
          <w:lang w:val="kk"/>
        </w:rPr>
      </w:pPr>
    </w:p>
    <w:p w14:paraId="0246EB1D" w14:textId="77777777" w:rsidR="00EE30B9" w:rsidRPr="00F260DC" w:rsidRDefault="00000000" w:rsidP="00EE30B9">
      <w:pPr>
        <w:pStyle w:val="af9"/>
        <w:ind w:firstLine="709"/>
        <w:contextualSpacing/>
        <w:jc w:val="center"/>
        <w:rPr>
          <w:rFonts w:ascii="Times New Roman" w:hAnsi="Times New Roman"/>
          <w:b/>
          <w:sz w:val="24"/>
          <w:szCs w:val="24"/>
        </w:rPr>
      </w:pPr>
      <w:r w:rsidRPr="00F260DC">
        <w:rPr>
          <w:rFonts w:ascii="Times New Roman" w:hAnsi="Times New Roman"/>
          <w:b/>
          <w:sz w:val="24"/>
          <w:szCs w:val="24"/>
          <w:lang w:val="kk"/>
        </w:rPr>
        <w:t xml:space="preserve">КЕЗЕҢДЕР, ҚЫЗМЕТТЕР, НӘТИЖЕЛЕР ЖӘНЕ МЕРЗІМДЕР </w:t>
      </w:r>
    </w:p>
    <w:p w14:paraId="75B67A4B" w14:textId="77777777" w:rsidR="00EE30B9" w:rsidRPr="00F260DC" w:rsidRDefault="00EE30B9" w:rsidP="00EE30B9">
      <w:pPr>
        <w:pStyle w:val="af9"/>
        <w:ind w:firstLine="709"/>
        <w:contextualSpacing/>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567"/>
        <w:gridCol w:w="6096"/>
        <w:gridCol w:w="1411"/>
      </w:tblGrid>
      <w:tr w:rsidR="00AC0CB2" w14:paraId="6F7D78E6" w14:textId="77777777" w:rsidTr="00B5740F">
        <w:trPr>
          <w:trHeight w:val="251"/>
        </w:trPr>
        <w:tc>
          <w:tcPr>
            <w:tcW w:w="868" w:type="pct"/>
            <w:tcBorders>
              <w:top w:val="single" w:sz="4" w:space="0" w:color="000000"/>
              <w:left w:val="single" w:sz="4" w:space="0" w:color="000000"/>
              <w:bottom w:val="single" w:sz="4" w:space="0" w:color="000000"/>
              <w:right w:val="single" w:sz="4" w:space="0" w:color="000000"/>
            </w:tcBorders>
            <w:hideMark/>
          </w:tcPr>
          <w:p w14:paraId="747E8961" w14:textId="77777777" w:rsidR="00EE30B9" w:rsidRPr="00F260DC" w:rsidRDefault="00000000" w:rsidP="00B5740F">
            <w:pPr>
              <w:pStyle w:val="af9"/>
              <w:contextualSpacing/>
              <w:jc w:val="center"/>
              <w:rPr>
                <w:rFonts w:ascii="Times New Roman" w:hAnsi="Times New Roman"/>
                <w:b/>
                <w:sz w:val="24"/>
                <w:szCs w:val="24"/>
              </w:rPr>
            </w:pPr>
            <w:r w:rsidRPr="00F260DC">
              <w:rPr>
                <w:rFonts w:ascii="Times New Roman" w:hAnsi="Times New Roman"/>
                <w:b/>
                <w:sz w:val="24"/>
                <w:szCs w:val="24"/>
                <w:lang w:val="kk"/>
              </w:rPr>
              <w:t xml:space="preserve">Кезең </w:t>
            </w:r>
          </w:p>
        </w:tc>
        <w:tc>
          <w:tcPr>
            <w:tcW w:w="290" w:type="pct"/>
            <w:tcBorders>
              <w:top w:val="single" w:sz="4" w:space="0" w:color="000000"/>
              <w:left w:val="single" w:sz="4" w:space="0" w:color="000000"/>
              <w:bottom w:val="single" w:sz="4" w:space="0" w:color="000000"/>
              <w:right w:val="single" w:sz="4" w:space="0" w:color="000000"/>
            </w:tcBorders>
            <w:hideMark/>
          </w:tcPr>
          <w:p w14:paraId="35694201" w14:textId="77777777" w:rsidR="00EE30B9" w:rsidRPr="00F260DC" w:rsidRDefault="00000000" w:rsidP="00B5740F">
            <w:pPr>
              <w:pStyle w:val="af9"/>
              <w:ind w:firstLine="709"/>
              <w:contextualSpacing/>
              <w:jc w:val="center"/>
              <w:rPr>
                <w:rFonts w:ascii="Times New Roman" w:hAnsi="Times New Roman"/>
                <w:b/>
                <w:sz w:val="24"/>
                <w:szCs w:val="24"/>
              </w:rPr>
            </w:pPr>
            <w:r w:rsidRPr="00F260DC">
              <w:rPr>
                <w:rFonts w:ascii="Times New Roman" w:hAnsi="Times New Roman"/>
                <w:b/>
                <w:sz w:val="24"/>
                <w:szCs w:val="24"/>
                <w:lang w:val="kk"/>
              </w:rPr>
              <w:t>№</w:t>
            </w:r>
          </w:p>
          <w:p w14:paraId="2215EC45" w14:textId="77777777" w:rsidR="00EE30B9" w:rsidRPr="00F260DC" w:rsidRDefault="00000000" w:rsidP="00B5740F">
            <w:pPr>
              <w:pStyle w:val="af9"/>
              <w:spacing w:after="60"/>
              <w:contextualSpacing/>
              <w:rPr>
                <w:rFonts w:ascii="Times New Roman" w:hAnsi="Times New Roman"/>
                <w:b/>
                <w:sz w:val="24"/>
                <w:szCs w:val="24"/>
              </w:rPr>
            </w:pPr>
            <w:r>
              <w:rPr>
                <w:rFonts w:ascii="Times New Roman" w:hAnsi="Times New Roman"/>
                <w:b/>
                <w:sz w:val="24"/>
                <w:szCs w:val="24"/>
                <w:lang w:val="kk"/>
              </w:rPr>
              <w:t xml:space="preserve">Р/с N </w:t>
            </w:r>
          </w:p>
        </w:tc>
        <w:tc>
          <w:tcPr>
            <w:tcW w:w="3120" w:type="pct"/>
            <w:tcBorders>
              <w:top w:val="single" w:sz="4" w:space="0" w:color="000000"/>
              <w:left w:val="single" w:sz="4" w:space="0" w:color="000000"/>
              <w:bottom w:val="single" w:sz="4" w:space="0" w:color="000000"/>
              <w:right w:val="single" w:sz="4" w:space="0" w:color="000000"/>
            </w:tcBorders>
            <w:hideMark/>
          </w:tcPr>
          <w:p w14:paraId="3E15C69E" w14:textId="77777777" w:rsidR="00EE30B9" w:rsidRPr="00F260DC" w:rsidRDefault="00000000" w:rsidP="00B5740F">
            <w:pPr>
              <w:pStyle w:val="af9"/>
              <w:ind w:firstLine="709"/>
              <w:contextualSpacing/>
              <w:jc w:val="center"/>
              <w:rPr>
                <w:rFonts w:ascii="Times New Roman" w:hAnsi="Times New Roman"/>
                <w:b/>
                <w:sz w:val="24"/>
                <w:szCs w:val="24"/>
              </w:rPr>
            </w:pPr>
            <w:r w:rsidRPr="00F260DC">
              <w:rPr>
                <w:rFonts w:ascii="Times New Roman" w:hAnsi="Times New Roman"/>
                <w:b/>
                <w:sz w:val="24"/>
                <w:szCs w:val="24"/>
                <w:lang w:val="kk"/>
              </w:rPr>
              <w:t>Қызметтер мен нәтижелер</w:t>
            </w:r>
          </w:p>
        </w:tc>
        <w:tc>
          <w:tcPr>
            <w:tcW w:w="722" w:type="pct"/>
            <w:tcBorders>
              <w:top w:val="single" w:sz="4" w:space="0" w:color="000000"/>
              <w:left w:val="single" w:sz="4" w:space="0" w:color="000000"/>
              <w:bottom w:val="single" w:sz="4" w:space="0" w:color="000000"/>
              <w:right w:val="single" w:sz="4" w:space="0" w:color="000000"/>
            </w:tcBorders>
            <w:hideMark/>
          </w:tcPr>
          <w:p w14:paraId="64717409" w14:textId="77777777" w:rsidR="00EE30B9" w:rsidRPr="00F260DC" w:rsidRDefault="00000000" w:rsidP="00B5740F">
            <w:pPr>
              <w:pStyle w:val="af9"/>
              <w:contextualSpacing/>
              <w:jc w:val="center"/>
              <w:rPr>
                <w:rFonts w:ascii="Times New Roman" w:hAnsi="Times New Roman"/>
                <w:b/>
                <w:sz w:val="24"/>
                <w:szCs w:val="24"/>
              </w:rPr>
            </w:pPr>
            <w:r w:rsidRPr="00F260DC">
              <w:rPr>
                <w:rFonts w:ascii="Times New Roman" w:hAnsi="Times New Roman"/>
                <w:b/>
                <w:sz w:val="24"/>
                <w:szCs w:val="24"/>
                <w:lang w:val="kk"/>
              </w:rPr>
              <w:t>Қызмет көрсету мерзімі</w:t>
            </w:r>
          </w:p>
        </w:tc>
      </w:tr>
      <w:tr w:rsidR="00AC0CB2" w14:paraId="00DA58F0" w14:textId="77777777" w:rsidTr="00B5740F">
        <w:trPr>
          <w:trHeight w:val="892"/>
        </w:trPr>
        <w:tc>
          <w:tcPr>
            <w:tcW w:w="868" w:type="pct"/>
            <w:vMerge w:val="restart"/>
            <w:tcBorders>
              <w:top w:val="single" w:sz="4" w:space="0" w:color="000000"/>
              <w:left w:val="single" w:sz="4" w:space="0" w:color="000000"/>
              <w:right w:val="single" w:sz="4" w:space="0" w:color="auto"/>
            </w:tcBorders>
            <w:vAlign w:val="center"/>
          </w:tcPr>
          <w:p w14:paraId="3B940485" w14:textId="77777777" w:rsidR="00EE30B9" w:rsidRPr="00B373D9" w:rsidRDefault="00000000" w:rsidP="00B5740F">
            <w:pPr>
              <w:pStyle w:val="af9"/>
              <w:contextualSpacing/>
              <w:jc w:val="center"/>
              <w:rPr>
                <w:rFonts w:ascii="Times New Roman" w:eastAsia="Times New Roman" w:hAnsi="Times New Roman"/>
                <w:b/>
                <w:sz w:val="24"/>
                <w:szCs w:val="24"/>
                <w:lang w:val="en-US"/>
              </w:rPr>
            </w:pPr>
            <w:r>
              <w:rPr>
                <w:rFonts w:ascii="Times New Roman" w:eastAsia="Times New Roman" w:hAnsi="Times New Roman"/>
                <w:b/>
                <w:sz w:val="24"/>
                <w:szCs w:val="24"/>
                <w:lang w:val="kk"/>
              </w:rPr>
              <w:t>І</w:t>
            </w:r>
          </w:p>
        </w:tc>
        <w:tc>
          <w:tcPr>
            <w:tcW w:w="290" w:type="pct"/>
            <w:tcBorders>
              <w:top w:val="single" w:sz="4" w:space="0" w:color="000000"/>
              <w:left w:val="single" w:sz="4" w:space="0" w:color="auto"/>
              <w:right w:val="single" w:sz="4" w:space="0" w:color="000000"/>
            </w:tcBorders>
          </w:tcPr>
          <w:p w14:paraId="387E2A9F" w14:textId="77777777" w:rsidR="00EE30B9" w:rsidRPr="00B373D9" w:rsidRDefault="00000000" w:rsidP="00B5740F">
            <w:pPr>
              <w:tabs>
                <w:tab w:val="left" w:pos="327"/>
              </w:tabs>
              <w:spacing w:after="0" w:line="240" w:lineRule="auto"/>
              <w:contextualSpacing/>
              <w:jc w:val="center"/>
              <w:rPr>
                <w:rFonts w:ascii="Times New Roman" w:eastAsia="Times New Roman" w:hAnsi="Times New Roman"/>
                <w:bCs/>
                <w:sz w:val="24"/>
                <w:szCs w:val="24"/>
                <w:lang w:val="en-US"/>
              </w:rPr>
            </w:pPr>
            <w:r>
              <w:rPr>
                <w:rFonts w:ascii="Times New Roman" w:eastAsia="Times New Roman" w:hAnsi="Times New Roman"/>
                <w:bCs/>
                <w:sz w:val="24"/>
                <w:szCs w:val="24"/>
                <w:lang w:val="kk"/>
              </w:rPr>
              <w:t>1</w:t>
            </w:r>
          </w:p>
        </w:tc>
        <w:tc>
          <w:tcPr>
            <w:tcW w:w="3120" w:type="pct"/>
            <w:tcBorders>
              <w:top w:val="single" w:sz="4" w:space="0" w:color="000000"/>
              <w:left w:val="single" w:sz="4" w:space="0" w:color="000000"/>
              <w:right w:val="single" w:sz="4" w:space="0" w:color="000000"/>
            </w:tcBorders>
          </w:tcPr>
          <w:p w14:paraId="5B35FA77" w14:textId="77777777" w:rsidR="00EE30B9" w:rsidRPr="0000144E" w:rsidRDefault="00000000" w:rsidP="00B5740F">
            <w:pPr>
              <w:pStyle w:val="af9"/>
              <w:spacing w:after="480"/>
              <w:contextualSpacing/>
              <w:jc w:val="both"/>
              <w:rPr>
                <w:rFonts w:ascii="Times New Roman" w:eastAsia="Times New Roman" w:hAnsi="Times New Roman"/>
                <w:bCs/>
                <w:sz w:val="24"/>
                <w:szCs w:val="24"/>
                <w:lang w:val="en-US"/>
              </w:rPr>
            </w:pPr>
            <w:r w:rsidRPr="00D34FED">
              <w:rPr>
                <w:rFonts w:ascii="Times New Roman" w:eastAsia="Times New Roman" w:hAnsi="Times New Roman"/>
                <w:bCs/>
                <w:sz w:val="24"/>
                <w:szCs w:val="24"/>
                <w:lang w:val="kk"/>
              </w:rPr>
              <w:t>Өткізілген Ұлттық академияны ескере отырып 2024 жылға арналған стартаптардың кемінде 4 стартап жаңа когортасын өзінің менторлығына қабылдау</w:t>
            </w:r>
          </w:p>
        </w:tc>
        <w:tc>
          <w:tcPr>
            <w:tcW w:w="722" w:type="pct"/>
            <w:vMerge w:val="restart"/>
            <w:tcBorders>
              <w:top w:val="single" w:sz="4" w:space="0" w:color="000000"/>
              <w:left w:val="single" w:sz="4" w:space="0" w:color="000000"/>
              <w:right w:val="single" w:sz="4" w:space="0" w:color="000000"/>
            </w:tcBorders>
            <w:vAlign w:val="center"/>
          </w:tcPr>
          <w:p w14:paraId="40D685DD" w14:textId="570419E1" w:rsidR="00EE30B9" w:rsidRPr="00260E8A" w:rsidRDefault="00000000" w:rsidP="00B5740F">
            <w:pPr>
              <w:pStyle w:val="af9"/>
              <w:spacing w:after="120"/>
              <w:contextualSpacing/>
              <w:jc w:val="center"/>
              <w:rPr>
                <w:rFonts w:ascii="Times New Roman" w:hAnsi="Times New Roman"/>
                <w:sz w:val="24"/>
                <w:szCs w:val="24"/>
              </w:rPr>
            </w:pPr>
            <w:r>
              <w:rPr>
                <w:rFonts w:ascii="Times New Roman" w:hAnsi="Times New Roman"/>
                <w:sz w:val="24"/>
                <w:szCs w:val="24"/>
                <w:lang w:val="kk"/>
              </w:rPr>
              <w:t>20.09.2024</w:t>
            </w:r>
          </w:p>
        </w:tc>
      </w:tr>
      <w:tr w:rsidR="00AC0CB2" w:rsidRPr="0000144E" w14:paraId="5D439629" w14:textId="77777777" w:rsidTr="00B5740F">
        <w:trPr>
          <w:trHeight w:val="706"/>
        </w:trPr>
        <w:tc>
          <w:tcPr>
            <w:tcW w:w="868" w:type="pct"/>
            <w:vMerge/>
            <w:tcBorders>
              <w:left w:val="single" w:sz="4" w:space="0" w:color="000000"/>
              <w:right w:val="single" w:sz="4" w:space="0" w:color="auto"/>
            </w:tcBorders>
          </w:tcPr>
          <w:p w14:paraId="5392A702" w14:textId="77777777" w:rsidR="00EE30B9" w:rsidRPr="00F260DC" w:rsidRDefault="00EE30B9" w:rsidP="00B5740F">
            <w:pPr>
              <w:pStyle w:val="af9"/>
              <w:ind w:firstLine="709"/>
              <w:contextualSpacing/>
              <w:rPr>
                <w:rFonts w:ascii="Times New Roman" w:eastAsia="Times New Roman" w:hAnsi="Times New Roman"/>
                <w:bCs/>
                <w:sz w:val="24"/>
                <w:szCs w:val="24"/>
              </w:rPr>
            </w:pPr>
          </w:p>
        </w:tc>
        <w:tc>
          <w:tcPr>
            <w:tcW w:w="290" w:type="pct"/>
            <w:tcBorders>
              <w:top w:val="single" w:sz="4" w:space="0" w:color="000000"/>
              <w:left w:val="single" w:sz="4" w:space="0" w:color="auto"/>
              <w:bottom w:val="single" w:sz="4" w:space="0" w:color="000000"/>
              <w:right w:val="single" w:sz="4" w:space="0" w:color="000000"/>
            </w:tcBorders>
          </w:tcPr>
          <w:p w14:paraId="3C1DDDEE" w14:textId="77777777" w:rsidR="00EE30B9" w:rsidRPr="00B373D9" w:rsidRDefault="00000000" w:rsidP="00B5740F">
            <w:pPr>
              <w:tabs>
                <w:tab w:val="left" w:pos="327"/>
              </w:tabs>
              <w:spacing w:after="0" w:line="240" w:lineRule="auto"/>
              <w:contextualSpacing/>
              <w:jc w:val="center"/>
              <w:rPr>
                <w:rFonts w:ascii="Times New Roman" w:eastAsia="Times New Roman" w:hAnsi="Times New Roman"/>
                <w:bCs/>
                <w:sz w:val="24"/>
                <w:szCs w:val="24"/>
                <w:lang w:val="en-US"/>
              </w:rPr>
            </w:pPr>
            <w:r>
              <w:rPr>
                <w:rFonts w:ascii="Times New Roman" w:eastAsia="Times New Roman" w:hAnsi="Times New Roman"/>
                <w:bCs/>
                <w:sz w:val="24"/>
                <w:szCs w:val="24"/>
                <w:lang w:val="kk"/>
              </w:rPr>
              <w:t>2</w:t>
            </w:r>
          </w:p>
        </w:tc>
        <w:tc>
          <w:tcPr>
            <w:tcW w:w="3120" w:type="pct"/>
            <w:tcBorders>
              <w:top w:val="single" w:sz="4" w:space="0" w:color="000000"/>
              <w:left w:val="single" w:sz="4" w:space="0" w:color="000000"/>
              <w:bottom w:val="single" w:sz="4" w:space="0" w:color="000000"/>
              <w:right w:val="single" w:sz="4" w:space="0" w:color="000000"/>
            </w:tcBorders>
          </w:tcPr>
          <w:p w14:paraId="60D7CF79" w14:textId="77777777" w:rsidR="00EE30B9" w:rsidRPr="0000144E" w:rsidRDefault="00000000" w:rsidP="00B5740F">
            <w:pPr>
              <w:pStyle w:val="af9"/>
              <w:contextualSpacing/>
              <w:jc w:val="both"/>
              <w:rPr>
                <w:rFonts w:ascii="Times New Roman" w:eastAsia="Times New Roman" w:hAnsi="Times New Roman"/>
                <w:bCs/>
                <w:sz w:val="24"/>
                <w:szCs w:val="24"/>
                <w:lang w:val="en-US"/>
              </w:rPr>
            </w:pPr>
            <w:r w:rsidRPr="00D34FED">
              <w:rPr>
                <w:rFonts w:ascii="Times New Roman" w:eastAsia="Times New Roman" w:hAnsi="Times New Roman"/>
                <w:iCs/>
                <w:sz w:val="24"/>
                <w:szCs w:val="24"/>
                <w:lang w:val="kk"/>
              </w:rPr>
              <w:t>Мамандандырылған менторлық мәселелері бойынша презентация дайындау және өткізу</w:t>
            </w:r>
          </w:p>
        </w:tc>
        <w:tc>
          <w:tcPr>
            <w:tcW w:w="722" w:type="pct"/>
            <w:vMerge/>
            <w:tcBorders>
              <w:left w:val="single" w:sz="4" w:space="0" w:color="000000"/>
              <w:right w:val="single" w:sz="4" w:space="0" w:color="000000"/>
            </w:tcBorders>
            <w:vAlign w:val="center"/>
          </w:tcPr>
          <w:p w14:paraId="523F30E5" w14:textId="77777777" w:rsidR="00EE30B9" w:rsidRPr="0000144E" w:rsidRDefault="00EE30B9" w:rsidP="00B5740F">
            <w:pPr>
              <w:pStyle w:val="af9"/>
              <w:spacing w:after="120"/>
              <w:ind w:firstLine="709"/>
              <w:contextualSpacing/>
              <w:jc w:val="center"/>
              <w:rPr>
                <w:rFonts w:ascii="Times New Roman" w:hAnsi="Times New Roman"/>
                <w:sz w:val="24"/>
                <w:szCs w:val="24"/>
                <w:lang w:val="en-US"/>
              </w:rPr>
            </w:pPr>
          </w:p>
        </w:tc>
      </w:tr>
      <w:tr w:rsidR="00AC0CB2" w14:paraId="60455E7E" w14:textId="77777777" w:rsidTr="00B5740F">
        <w:trPr>
          <w:trHeight w:val="1323"/>
        </w:trPr>
        <w:tc>
          <w:tcPr>
            <w:tcW w:w="868" w:type="pct"/>
            <w:tcBorders>
              <w:top w:val="single" w:sz="4" w:space="0" w:color="auto"/>
              <w:left w:val="single" w:sz="4" w:space="0" w:color="000000"/>
              <w:bottom w:val="single" w:sz="4" w:space="0" w:color="auto"/>
              <w:right w:val="single" w:sz="4" w:space="0" w:color="auto"/>
            </w:tcBorders>
          </w:tcPr>
          <w:p w14:paraId="04E47BFD" w14:textId="77777777" w:rsidR="00EE30B9" w:rsidRPr="0000144E" w:rsidRDefault="00000000" w:rsidP="00B5740F">
            <w:pPr>
              <w:pStyle w:val="af9"/>
              <w:contextualSpacing/>
              <w:rPr>
                <w:rFonts w:ascii="Times New Roman" w:eastAsia="Times New Roman" w:hAnsi="Times New Roman"/>
                <w:bCs/>
                <w:sz w:val="24"/>
                <w:szCs w:val="24"/>
                <w:lang w:val="en-US"/>
              </w:rPr>
            </w:pPr>
            <w:r w:rsidRPr="00F260DC">
              <w:rPr>
                <w:rFonts w:ascii="Times New Roman" w:eastAsia="Times New Roman" w:hAnsi="Times New Roman"/>
                <w:b/>
                <w:sz w:val="24"/>
                <w:szCs w:val="24"/>
                <w:lang w:val="kk"/>
              </w:rPr>
              <w:t>I кезең бойынша жалпы нәтиже</w:t>
            </w:r>
          </w:p>
        </w:tc>
        <w:tc>
          <w:tcPr>
            <w:tcW w:w="3410" w:type="pct"/>
            <w:gridSpan w:val="2"/>
            <w:tcBorders>
              <w:top w:val="single" w:sz="4" w:space="0" w:color="000000"/>
              <w:left w:val="single" w:sz="4" w:space="0" w:color="auto"/>
              <w:bottom w:val="single" w:sz="4" w:space="0" w:color="auto"/>
              <w:right w:val="single" w:sz="4" w:space="0" w:color="000000"/>
            </w:tcBorders>
          </w:tcPr>
          <w:p w14:paraId="4C754B43" w14:textId="77777777" w:rsidR="00EE30B9" w:rsidRPr="0000144E" w:rsidRDefault="00000000" w:rsidP="00B5740F">
            <w:pPr>
              <w:shd w:val="clear" w:color="auto" w:fill="FFFFFF"/>
              <w:spacing w:after="0" w:line="240" w:lineRule="auto"/>
              <w:contextualSpacing/>
              <w:jc w:val="both"/>
              <w:rPr>
                <w:rFonts w:ascii="Times New Roman" w:eastAsia="Times New Roman" w:hAnsi="Times New Roman"/>
                <w:b/>
                <w:bCs/>
                <w:sz w:val="24"/>
                <w:szCs w:val="24"/>
                <w:lang w:val="en-US"/>
              </w:rPr>
            </w:pPr>
            <w:r w:rsidRPr="00F260DC">
              <w:rPr>
                <w:rFonts w:ascii="Times New Roman" w:eastAsia="Times New Roman" w:hAnsi="Times New Roman"/>
                <w:b/>
                <w:bCs/>
                <w:sz w:val="24"/>
                <w:szCs w:val="24"/>
                <w:lang w:val="kk"/>
              </w:rPr>
              <w:t>Орындалған жұмыстардың (көрсетілген қызметтердің) актісі ұсынылды және растайтын материалдарды/құжаттарды/есептерді қоса алғанда, көрсетілген қызметтер туралы N1 есеп тапсырылды/</w:t>
            </w:r>
          </w:p>
          <w:p w14:paraId="4AD52594" w14:textId="77777777" w:rsidR="00EE30B9" w:rsidRPr="0000144E" w:rsidRDefault="00000000" w:rsidP="00B5740F">
            <w:pPr>
              <w:shd w:val="clear" w:color="auto" w:fill="FFFFFF"/>
              <w:spacing w:after="0" w:line="240" w:lineRule="auto"/>
              <w:contextualSpacing/>
              <w:jc w:val="both"/>
              <w:rPr>
                <w:rFonts w:ascii="Times New Roman" w:eastAsia="Times New Roman" w:hAnsi="Times New Roman"/>
                <w:b/>
                <w:bCs/>
                <w:sz w:val="24"/>
                <w:szCs w:val="24"/>
                <w:lang w:val="en-US"/>
              </w:rPr>
            </w:pPr>
            <w:r w:rsidRPr="00F260DC">
              <w:rPr>
                <w:rFonts w:ascii="Times New Roman" w:eastAsia="Times New Roman" w:hAnsi="Times New Roman"/>
                <w:b/>
                <w:bCs/>
                <w:sz w:val="24"/>
                <w:szCs w:val="24"/>
                <w:lang w:val="kk"/>
              </w:rPr>
              <w:t>қызметтік жазбалар және т. б.</w:t>
            </w:r>
          </w:p>
        </w:tc>
        <w:tc>
          <w:tcPr>
            <w:tcW w:w="722" w:type="pct"/>
            <w:tcBorders>
              <w:top w:val="single" w:sz="4" w:space="0" w:color="000000"/>
              <w:left w:val="single" w:sz="4" w:space="0" w:color="000000"/>
              <w:right w:val="single" w:sz="4" w:space="0" w:color="000000"/>
            </w:tcBorders>
            <w:vAlign w:val="center"/>
          </w:tcPr>
          <w:p w14:paraId="6E0F693E" w14:textId="49499943" w:rsidR="00EE30B9" w:rsidRPr="00260E8A" w:rsidRDefault="00000000" w:rsidP="00B5740F">
            <w:pPr>
              <w:pStyle w:val="af9"/>
              <w:spacing w:after="120"/>
              <w:contextualSpacing/>
              <w:jc w:val="center"/>
              <w:rPr>
                <w:rFonts w:ascii="Times New Roman" w:hAnsi="Times New Roman"/>
                <w:b/>
                <w:bCs/>
                <w:sz w:val="24"/>
                <w:szCs w:val="24"/>
              </w:rPr>
            </w:pPr>
            <w:r>
              <w:rPr>
                <w:rFonts w:ascii="Times New Roman" w:hAnsi="Times New Roman"/>
                <w:b/>
                <w:bCs/>
                <w:sz w:val="24"/>
                <w:szCs w:val="24"/>
                <w:lang w:val="kk"/>
              </w:rPr>
              <w:t>20.09.2024</w:t>
            </w:r>
          </w:p>
        </w:tc>
      </w:tr>
      <w:tr w:rsidR="00AC0CB2" w14:paraId="74C5B0DD" w14:textId="77777777" w:rsidTr="00B5740F">
        <w:trPr>
          <w:trHeight w:val="1756"/>
        </w:trPr>
        <w:tc>
          <w:tcPr>
            <w:tcW w:w="868" w:type="pct"/>
            <w:vMerge w:val="restart"/>
            <w:tcBorders>
              <w:left w:val="single" w:sz="4" w:space="0" w:color="000000"/>
              <w:right w:val="single" w:sz="4" w:space="0" w:color="auto"/>
            </w:tcBorders>
            <w:vAlign w:val="center"/>
          </w:tcPr>
          <w:p w14:paraId="6046E20F" w14:textId="77777777" w:rsidR="00EE30B9" w:rsidRPr="00C42619" w:rsidRDefault="00000000" w:rsidP="00B5740F">
            <w:pPr>
              <w:pStyle w:val="af9"/>
              <w:contextualSpacing/>
              <w:jc w:val="center"/>
              <w:rPr>
                <w:rFonts w:ascii="Times New Roman" w:eastAsia="Times New Roman" w:hAnsi="Times New Roman"/>
                <w:b/>
                <w:sz w:val="24"/>
                <w:szCs w:val="24"/>
                <w:lang w:val="en-US"/>
              </w:rPr>
            </w:pPr>
            <w:r>
              <w:rPr>
                <w:rFonts w:ascii="Times New Roman" w:eastAsia="Times New Roman" w:hAnsi="Times New Roman"/>
                <w:b/>
                <w:sz w:val="24"/>
                <w:szCs w:val="24"/>
                <w:lang w:val="kk"/>
              </w:rPr>
              <w:t>ІІ</w:t>
            </w:r>
          </w:p>
        </w:tc>
        <w:tc>
          <w:tcPr>
            <w:tcW w:w="290" w:type="pct"/>
            <w:tcBorders>
              <w:top w:val="single" w:sz="4" w:space="0" w:color="auto"/>
              <w:left w:val="single" w:sz="4" w:space="0" w:color="auto"/>
              <w:bottom w:val="single" w:sz="4" w:space="0" w:color="000000"/>
              <w:right w:val="single" w:sz="4" w:space="0" w:color="000000"/>
            </w:tcBorders>
          </w:tcPr>
          <w:p w14:paraId="1A5B54EF" w14:textId="77777777" w:rsidR="00EE30B9" w:rsidRPr="003576AC" w:rsidRDefault="00000000" w:rsidP="00B5740F">
            <w:pPr>
              <w:tabs>
                <w:tab w:val="left" w:pos="327"/>
              </w:tabs>
              <w:spacing w:after="0" w:line="240"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lang w:val="kk"/>
              </w:rPr>
              <w:t>3</w:t>
            </w:r>
          </w:p>
        </w:tc>
        <w:tc>
          <w:tcPr>
            <w:tcW w:w="3120" w:type="pct"/>
            <w:tcBorders>
              <w:top w:val="single" w:sz="4" w:space="0" w:color="000000"/>
              <w:left w:val="single" w:sz="4" w:space="0" w:color="000000"/>
              <w:bottom w:val="single" w:sz="4" w:space="0" w:color="000000"/>
              <w:right w:val="single" w:sz="4" w:space="0" w:color="000000"/>
            </w:tcBorders>
          </w:tcPr>
          <w:p w14:paraId="3CD6157D" w14:textId="77777777" w:rsidR="00EE30B9" w:rsidRDefault="00000000" w:rsidP="00B5740F">
            <w:pPr>
              <w:pStyle w:val="af9"/>
              <w:contextualSpacing/>
              <w:jc w:val="both"/>
              <w:rPr>
                <w:rFonts w:ascii="Times New Roman" w:hAnsi="Times New Roman"/>
                <w:sz w:val="24"/>
                <w:szCs w:val="24"/>
              </w:rPr>
            </w:pPr>
            <w:r w:rsidRPr="00F260DC">
              <w:rPr>
                <w:rFonts w:ascii="Times New Roman" w:hAnsi="Times New Roman"/>
                <w:sz w:val="24"/>
                <w:szCs w:val="24"/>
                <w:lang w:val="kk"/>
              </w:rPr>
              <w:t>Таза технологиялар жөніндегі Жаһандық инновациялық бағдарламаның 2-ші цикліне стартаптармен қатысу.</w:t>
            </w:r>
          </w:p>
          <w:p w14:paraId="7C032CE1" w14:textId="77777777" w:rsidR="00EE30B9" w:rsidRPr="002015BF" w:rsidRDefault="00000000" w:rsidP="00B5740F">
            <w:pPr>
              <w:pStyle w:val="af9"/>
              <w:contextualSpacing/>
              <w:jc w:val="both"/>
              <w:rPr>
                <w:rFonts w:ascii="Times New Roman" w:hAnsi="Times New Roman"/>
                <w:sz w:val="24"/>
                <w:szCs w:val="24"/>
              </w:rPr>
            </w:pPr>
            <w:r>
              <w:rPr>
                <w:rFonts w:ascii="Times New Roman" w:hAnsi="Times New Roman"/>
                <w:sz w:val="24"/>
                <w:szCs w:val="24"/>
                <w:lang w:val="kk"/>
              </w:rPr>
              <w:br/>
              <w:t>Стартаптардың кемінде 4 командасына мамандандырылған тәлімгер ретінде жәрдем көрсету: кемінде 4 стартап жобаға шолу жүргізілді; презентацияларды жақсарту бойынша ұсынымдар дайындалды.</w:t>
            </w:r>
          </w:p>
        </w:tc>
        <w:tc>
          <w:tcPr>
            <w:tcW w:w="722" w:type="pct"/>
            <w:vMerge w:val="restart"/>
            <w:tcBorders>
              <w:left w:val="single" w:sz="4" w:space="0" w:color="000000"/>
              <w:right w:val="single" w:sz="4" w:space="0" w:color="000000"/>
            </w:tcBorders>
            <w:vAlign w:val="center"/>
          </w:tcPr>
          <w:p w14:paraId="20DDB717" w14:textId="77777777" w:rsidR="00EE30B9" w:rsidRPr="00F260DC" w:rsidRDefault="00000000" w:rsidP="00B5740F">
            <w:pPr>
              <w:pStyle w:val="af9"/>
              <w:spacing w:after="120"/>
              <w:contextualSpacing/>
              <w:jc w:val="center"/>
              <w:rPr>
                <w:rFonts w:ascii="Times New Roman" w:hAnsi="Times New Roman"/>
                <w:sz w:val="24"/>
                <w:szCs w:val="24"/>
              </w:rPr>
            </w:pPr>
            <w:r>
              <w:rPr>
                <w:rFonts w:ascii="Times New Roman" w:hAnsi="Times New Roman"/>
                <w:sz w:val="24"/>
                <w:szCs w:val="24"/>
                <w:lang w:val="kk"/>
              </w:rPr>
              <w:t>20.11.2024</w:t>
            </w:r>
          </w:p>
        </w:tc>
      </w:tr>
      <w:tr w:rsidR="00AC0CB2" w14:paraId="05B0342E" w14:textId="77777777" w:rsidTr="00B5740F">
        <w:trPr>
          <w:trHeight w:val="714"/>
        </w:trPr>
        <w:tc>
          <w:tcPr>
            <w:tcW w:w="868" w:type="pct"/>
            <w:vMerge/>
            <w:tcBorders>
              <w:left w:val="single" w:sz="4" w:space="0" w:color="000000"/>
              <w:right w:val="single" w:sz="4" w:space="0" w:color="auto"/>
            </w:tcBorders>
            <w:vAlign w:val="center"/>
          </w:tcPr>
          <w:p w14:paraId="5F1F0160" w14:textId="77777777" w:rsidR="00EE30B9" w:rsidRPr="00F260DC" w:rsidRDefault="00EE30B9" w:rsidP="00B5740F">
            <w:pPr>
              <w:pStyle w:val="af9"/>
              <w:ind w:firstLine="709"/>
              <w:contextualSpacing/>
              <w:jc w:val="center"/>
              <w:rPr>
                <w:rFonts w:ascii="Times New Roman" w:eastAsia="Times New Roman" w:hAnsi="Times New Roman"/>
                <w:bCs/>
                <w:sz w:val="24"/>
                <w:szCs w:val="24"/>
              </w:rPr>
            </w:pPr>
          </w:p>
        </w:tc>
        <w:tc>
          <w:tcPr>
            <w:tcW w:w="290" w:type="pct"/>
            <w:tcBorders>
              <w:top w:val="single" w:sz="4" w:space="0" w:color="auto"/>
              <w:left w:val="single" w:sz="4" w:space="0" w:color="auto"/>
              <w:bottom w:val="single" w:sz="4" w:space="0" w:color="000000"/>
              <w:right w:val="single" w:sz="4" w:space="0" w:color="000000"/>
            </w:tcBorders>
          </w:tcPr>
          <w:p w14:paraId="438499B7" w14:textId="77777777" w:rsidR="00EE30B9" w:rsidRPr="003576AC" w:rsidRDefault="00000000" w:rsidP="00B5740F">
            <w:pPr>
              <w:tabs>
                <w:tab w:val="left" w:pos="327"/>
              </w:tabs>
              <w:spacing w:after="0" w:line="240"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lang w:val="kk"/>
              </w:rPr>
              <w:t>4</w:t>
            </w:r>
          </w:p>
        </w:tc>
        <w:tc>
          <w:tcPr>
            <w:tcW w:w="3120" w:type="pct"/>
            <w:tcBorders>
              <w:top w:val="single" w:sz="4" w:space="0" w:color="000000"/>
              <w:left w:val="single" w:sz="4" w:space="0" w:color="000000"/>
              <w:bottom w:val="single" w:sz="4" w:space="0" w:color="000000"/>
              <w:right w:val="single" w:sz="4" w:space="0" w:color="000000"/>
            </w:tcBorders>
          </w:tcPr>
          <w:p w14:paraId="5109D327" w14:textId="77777777" w:rsidR="00EE30B9" w:rsidRPr="00F260DC" w:rsidRDefault="00000000" w:rsidP="00B5740F">
            <w:pPr>
              <w:pStyle w:val="af9"/>
              <w:contextualSpacing/>
              <w:jc w:val="both"/>
              <w:rPr>
                <w:rFonts w:ascii="Times New Roman" w:hAnsi="Times New Roman"/>
                <w:sz w:val="24"/>
                <w:szCs w:val="24"/>
              </w:rPr>
            </w:pPr>
            <w:r w:rsidRPr="00F260DC">
              <w:rPr>
                <w:rFonts w:ascii="Times New Roman" w:eastAsia="Times New Roman" w:hAnsi="Times New Roman"/>
                <w:bCs/>
                <w:sz w:val="24"/>
                <w:szCs w:val="24"/>
                <w:lang w:val="kk"/>
              </w:rPr>
              <w:t>2-ші акселерация циклінің стартаптары үшін акселерация шеңберінде "бизнес клиника" өткізу.</w:t>
            </w:r>
          </w:p>
        </w:tc>
        <w:tc>
          <w:tcPr>
            <w:tcW w:w="722" w:type="pct"/>
            <w:vMerge/>
            <w:tcBorders>
              <w:left w:val="single" w:sz="4" w:space="0" w:color="000000"/>
              <w:right w:val="single" w:sz="4" w:space="0" w:color="000000"/>
            </w:tcBorders>
            <w:vAlign w:val="center"/>
          </w:tcPr>
          <w:p w14:paraId="00F65890" w14:textId="77777777" w:rsidR="00EE30B9" w:rsidRPr="00F260DC" w:rsidRDefault="00EE30B9" w:rsidP="00B5740F">
            <w:pPr>
              <w:pStyle w:val="af9"/>
              <w:spacing w:after="120"/>
              <w:ind w:firstLine="709"/>
              <w:contextualSpacing/>
              <w:rPr>
                <w:rFonts w:ascii="Times New Roman" w:hAnsi="Times New Roman"/>
                <w:sz w:val="24"/>
                <w:szCs w:val="24"/>
              </w:rPr>
            </w:pPr>
          </w:p>
        </w:tc>
      </w:tr>
      <w:tr w:rsidR="00AC0CB2" w14:paraId="54442BB7" w14:textId="77777777" w:rsidTr="00B5740F">
        <w:trPr>
          <w:trHeight w:val="913"/>
        </w:trPr>
        <w:tc>
          <w:tcPr>
            <w:tcW w:w="868" w:type="pct"/>
            <w:tcBorders>
              <w:top w:val="single" w:sz="4" w:space="0" w:color="000000"/>
              <w:left w:val="single" w:sz="4" w:space="0" w:color="000000"/>
              <w:bottom w:val="single" w:sz="4" w:space="0" w:color="000000"/>
              <w:right w:val="single" w:sz="4" w:space="0" w:color="auto"/>
            </w:tcBorders>
          </w:tcPr>
          <w:p w14:paraId="53CE6E1A" w14:textId="77777777" w:rsidR="00EE30B9" w:rsidRPr="00B373D9" w:rsidRDefault="00000000" w:rsidP="00B5740F">
            <w:pPr>
              <w:spacing w:after="0" w:line="240" w:lineRule="auto"/>
              <w:contextualSpacing/>
              <w:rPr>
                <w:rFonts w:ascii="Times New Roman" w:eastAsia="Times New Roman" w:hAnsi="Times New Roman"/>
                <w:b/>
                <w:bCs/>
                <w:sz w:val="24"/>
                <w:szCs w:val="24"/>
              </w:rPr>
            </w:pPr>
            <w:r w:rsidRPr="00B373D9">
              <w:rPr>
                <w:rFonts w:ascii="Times New Roman" w:eastAsia="Times New Roman" w:hAnsi="Times New Roman"/>
                <w:b/>
                <w:sz w:val="24"/>
                <w:szCs w:val="24"/>
                <w:lang w:val="kk"/>
              </w:rPr>
              <w:t>II кезең бойынша жалпы нәтиже</w:t>
            </w:r>
          </w:p>
        </w:tc>
        <w:tc>
          <w:tcPr>
            <w:tcW w:w="3410" w:type="pct"/>
            <w:gridSpan w:val="2"/>
            <w:tcBorders>
              <w:top w:val="single" w:sz="4" w:space="0" w:color="000000"/>
              <w:left w:val="single" w:sz="4" w:space="0" w:color="auto"/>
              <w:bottom w:val="single" w:sz="4" w:space="0" w:color="000000"/>
              <w:right w:val="single" w:sz="4" w:space="0" w:color="000000"/>
            </w:tcBorders>
          </w:tcPr>
          <w:p w14:paraId="3162B2EC" w14:textId="77777777" w:rsidR="00EE30B9" w:rsidRPr="00B373D9" w:rsidRDefault="00000000" w:rsidP="00B5740F">
            <w:pPr>
              <w:shd w:val="clear" w:color="auto" w:fill="FFFFFF"/>
              <w:spacing w:after="0" w:line="240" w:lineRule="auto"/>
              <w:contextualSpacing/>
              <w:jc w:val="both"/>
              <w:rPr>
                <w:rFonts w:ascii="Times New Roman" w:eastAsia="Times New Roman" w:hAnsi="Times New Roman"/>
                <w:b/>
                <w:bCs/>
                <w:sz w:val="24"/>
                <w:szCs w:val="24"/>
              </w:rPr>
            </w:pPr>
            <w:r w:rsidRPr="00B373D9">
              <w:rPr>
                <w:rFonts w:ascii="Times New Roman" w:eastAsia="Times New Roman" w:hAnsi="Times New Roman"/>
                <w:b/>
                <w:bCs/>
                <w:sz w:val="24"/>
                <w:szCs w:val="24"/>
                <w:lang w:val="kk"/>
              </w:rPr>
              <w:t>Орындалған жұмыстардың (көрсетілген қызметтердің) актісі ұсынылды және растайтын материалдарды/құжаттарды/есептерді қоса алғанда, көрсетілген қызметтер туралы N2 есеп тапсырылды/</w:t>
            </w:r>
          </w:p>
          <w:p w14:paraId="3276C94C" w14:textId="77777777" w:rsidR="00EE30B9" w:rsidRPr="00B373D9" w:rsidRDefault="00000000" w:rsidP="00B5740F">
            <w:pPr>
              <w:shd w:val="clear" w:color="auto" w:fill="FFFFFF"/>
              <w:spacing w:after="0" w:line="240" w:lineRule="auto"/>
              <w:contextualSpacing/>
              <w:jc w:val="both"/>
              <w:rPr>
                <w:rFonts w:ascii="Times New Roman" w:eastAsia="Times New Roman" w:hAnsi="Times New Roman"/>
                <w:b/>
                <w:bCs/>
                <w:sz w:val="24"/>
                <w:szCs w:val="24"/>
              </w:rPr>
            </w:pPr>
            <w:r w:rsidRPr="00B373D9">
              <w:rPr>
                <w:rFonts w:ascii="Times New Roman" w:eastAsia="Times New Roman" w:hAnsi="Times New Roman"/>
                <w:b/>
                <w:bCs/>
                <w:sz w:val="24"/>
                <w:szCs w:val="24"/>
                <w:lang w:val="kk"/>
              </w:rPr>
              <w:t>қызметтік жазбалар және т. б.</w:t>
            </w:r>
          </w:p>
        </w:tc>
        <w:tc>
          <w:tcPr>
            <w:tcW w:w="722" w:type="pct"/>
            <w:tcBorders>
              <w:top w:val="single" w:sz="4" w:space="0" w:color="000000"/>
              <w:left w:val="single" w:sz="4" w:space="0" w:color="000000"/>
              <w:bottom w:val="single" w:sz="4" w:space="0" w:color="000000"/>
              <w:right w:val="single" w:sz="4" w:space="0" w:color="000000"/>
            </w:tcBorders>
            <w:vAlign w:val="center"/>
            <w:hideMark/>
          </w:tcPr>
          <w:p w14:paraId="12153FFB" w14:textId="77777777" w:rsidR="00EE30B9" w:rsidRPr="00B373D9" w:rsidRDefault="00000000" w:rsidP="00B5740F">
            <w:pPr>
              <w:pStyle w:val="af9"/>
              <w:spacing w:after="120"/>
              <w:contextualSpacing/>
              <w:jc w:val="center"/>
              <w:rPr>
                <w:rFonts w:ascii="Times New Roman" w:eastAsia="Times New Roman" w:hAnsi="Times New Roman"/>
                <w:b/>
                <w:bCs/>
                <w:sz w:val="24"/>
                <w:szCs w:val="24"/>
              </w:rPr>
            </w:pPr>
            <w:r w:rsidRPr="00260E8A">
              <w:rPr>
                <w:rFonts w:ascii="Times New Roman" w:eastAsia="Times New Roman" w:hAnsi="Times New Roman"/>
                <w:b/>
                <w:bCs/>
                <w:sz w:val="24"/>
                <w:szCs w:val="24"/>
                <w:lang w:val="kk"/>
              </w:rPr>
              <w:t>20.11.2024</w:t>
            </w:r>
          </w:p>
        </w:tc>
      </w:tr>
      <w:tr w:rsidR="00AC0CB2" w14:paraId="01F63062" w14:textId="77777777" w:rsidTr="00B5740F">
        <w:trPr>
          <w:trHeight w:val="278"/>
        </w:trPr>
        <w:tc>
          <w:tcPr>
            <w:tcW w:w="868" w:type="pct"/>
            <w:vMerge w:val="restart"/>
            <w:tcBorders>
              <w:top w:val="single" w:sz="4" w:space="0" w:color="000000"/>
              <w:left w:val="single" w:sz="4" w:space="0" w:color="000000"/>
              <w:right w:val="single" w:sz="4" w:space="0" w:color="auto"/>
            </w:tcBorders>
            <w:vAlign w:val="center"/>
          </w:tcPr>
          <w:p w14:paraId="564DF9C6" w14:textId="77777777" w:rsidR="00EE30B9" w:rsidRPr="00F260DC" w:rsidRDefault="00000000" w:rsidP="00B5740F">
            <w:pPr>
              <w:pStyle w:val="af9"/>
              <w:contextualSpacing/>
              <w:jc w:val="center"/>
              <w:rPr>
                <w:rFonts w:ascii="Times New Roman" w:hAnsi="Times New Roman"/>
                <w:b/>
                <w:bCs/>
                <w:sz w:val="24"/>
                <w:szCs w:val="24"/>
                <w:lang w:val="en-US"/>
              </w:rPr>
            </w:pPr>
            <w:r>
              <w:rPr>
                <w:rFonts w:ascii="Times New Roman" w:hAnsi="Times New Roman"/>
                <w:b/>
                <w:bCs/>
                <w:sz w:val="24"/>
                <w:szCs w:val="24"/>
                <w:lang w:val="kk"/>
              </w:rPr>
              <w:t>ІІІ</w:t>
            </w:r>
          </w:p>
        </w:tc>
        <w:tc>
          <w:tcPr>
            <w:tcW w:w="290" w:type="pct"/>
            <w:tcBorders>
              <w:top w:val="single" w:sz="4" w:space="0" w:color="000000"/>
              <w:left w:val="single" w:sz="4" w:space="0" w:color="auto"/>
              <w:bottom w:val="single" w:sz="4" w:space="0" w:color="000000"/>
              <w:right w:val="single" w:sz="4" w:space="0" w:color="000000"/>
            </w:tcBorders>
          </w:tcPr>
          <w:p w14:paraId="08740929" w14:textId="77777777" w:rsidR="00EE30B9" w:rsidRPr="003576AC" w:rsidRDefault="00000000" w:rsidP="00B5740F">
            <w:pPr>
              <w:spacing w:after="0" w:line="240"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lang w:val="kk"/>
              </w:rPr>
              <w:t>5</w:t>
            </w:r>
          </w:p>
        </w:tc>
        <w:tc>
          <w:tcPr>
            <w:tcW w:w="3120" w:type="pct"/>
            <w:tcBorders>
              <w:top w:val="single" w:sz="4" w:space="0" w:color="000000"/>
              <w:left w:val="single" w:sz="4" w:space="0" w:color="000000"/>
              <w:bottom w:val="single" w:sz="4" w:space="0" w:color="000000"/>
              <w:right w:val="single" w:sz="4" w:space="0" w:color="000000"/>
            </w:tcBorders>
            <w:hideMark/>
          </w:tcPr>
          <w:p w14:paraId="66901068" w14:textId="77777777" w:rsidR="00EE30B9" w:rsidRPr="00F260DC" w:rsidRDefault="00000000" w:rsidP="00B5740F">
            <w:pPr>
              <w:tabs>
                <w:tab w:val="left" w:pos="0"/>
              </w:tabs>
              <w:spacing w:after="0" w:line="240" w:lineRule="auto"/>
              <w:ind w:left="33"/>
              <w:contextualSpacing/>
              <w:jc w:val="both"/>
              <w:rPr>
                <w:rFonts w:ascii="Times New Roman" w:hAnsi="Times New Roman"/>
                <w:sz w:val="24"/>
                <w:szCs w:val="24"/>
              </w:rPr>
            </w:pPr>
            <w:r w:rsidRPr="00F260DC">
              <w:rPr>
                <w:rFonts w:ascii="Times New Roman" w:hAnsi="Times New Roman"/>
                <w:sz w:val="24"/>
                <w:szCs w:val="24"/>
                <w:lang w:val="kk"/>
              </w:rPr>
              <w:t>Командаларды Investor Connect және Ұлттық форумда сөз сөйлеуге дайындау.</w:t>
            </w:r>
          </w:p>
        </w:tc>
        <w:tc>
          <w:tcPr>
            <w:tcW w:w="722" w:type="pct"/>
            <w:vMerge w:val="restart"/>
            <w:tcBorders>
              <w:top w:val="single" w:sz="4" w:space="0" w:color="000000"/>
              <w:left w:val="single" w:sz="4" w:space="0" w:color="000000"/>
              <w:right w:val="single" w:sz="4" w:space="0" w:color="000000"/>
            </w:tcBorders>
            <w:vAlign w:val="center"/>
          </w:tcPr>
          <w:p w14:paraId="3FD24D8F" w14:textId="77777777" w:rsidR="00EE30B9" w:rsidRPr="00F260DC" w:rsidRDefault="00000000" w:rsidP="00B5740F">
            <w:pPr>
              <w:pStyle w:val="af9"/>
              <w:spacing w:after="120"/>
              <w:contextualSpacing/>
              <w:jc w:val="center"/>
              <w:rPr>
                <w:rFonts w:ascii="Times New Roman" w:eastAsia="Times New Roman" w:hAnsi="Times New Roman"/>
                <w:bCs/>
                <w:sz w:val="24"/>
                <w:szCs w:val="24"/>
              </w:rPr>
            </w:pPr>
            <w:r>
              <w:rPr>
                <w:rFonts w:ascii="Times New Roman" w:eastAsia="Times New Roman" w:hAnsi="Times New Roman"/>
                <w:bCs/>
                <w:sz w:val="24"/>
                <w:szCs w:val="24"/>
                <w:lang w:val="kk"/>
              </w:rPr>
              <w:t>20.12.2024</w:t>
            </w:r>
          </w:p>
        </w:tc>
      </w:tr>
      <w:tr w:rsidR="00AC0CB2" w14:paraId="282C07F0" w14:textId="77777777" w:rsidTr="00B5740F">
        <w:trPr>
          <w:trHeight w:val="1552"/>
        </w:trPr>
        <w:tc>
          <w:tcPr>
            <w:tcW w:w="868" w:type="pct"/>
            <w:vMerge/>
            <w:tcBorders>
              <w:left w:val="single" w:sz="4" w:space="0" w:color="000000"/>
              <w:bottom w:val="single" w:sz="4" w:space="0" w:color="000000"/>
              <w:right w:val="single" w:sz="4" w:space="0" w:color="auto"/>
            </w:tcBorders>
          </w:tcPr>
          <w:p w14:paraId="5CAAD360" w14:textId="77777777" w:rsidR="00EE30B9" w:rsidRPr="00F260DC" w:rsidRDefault="00EE30B9" w:rsidP="00B5740F">
            <w:pPr>
              <w:pStyle w:val="af9"/>
              <w:ind w:firstLine="709"/>
              <w:contextualSpacing/>
              <w:jc w:val="center"/>
              <w:rPr>
                <w:rFonts w:ascii="Times New Roman" w:hAnsi="Times New Roman"/>
                <w:sz w:val="24"/>
                <w:szCs w:val="24"/>
              </w:rPr>
            </w:pPr>
          </w:p>
        </w:tc>
        <w:tc>
          <w:tcPr>
            <w:tcW w:w="290" w:type="pct"/>
            <w:tcBorders>
              <w:top w:val="single" w:sz="4" w:space="0" w:color="000000"/>
              <w:left w:val="single" w:sz="4" w:space="0" w:color="auto"/>
              <w:bottom w:val="single" w:sz="4" w:space="0" w:color="000000"/>
              <w:right w:val="single" w:sz="4" w:space="0" w:color="000000"/>
            </w:tcBorders>
          </w:tcPr>
          <w:p w14:paraId="207BF76D" w14:textId="77777777" w:rsidR="00EE30B9" w:rsidRPr="003576AC" w:rsidRDefault="00000000" w:rsidP="00B5740F">
            <w:pPr>
              <w:spacing w:after="0" w:line="240"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lang w:val="kk"/>
              </w:rPr>
              <w:t>6</w:t>
            </w:r>
          </w:p>
        </w:tc>
        <w:tc>
          <w:tcPr>
            <w:tcW w:w="3120" w:type="pct"/>
            <w:tcBorders>
              <w:top w:val="single" w:sz="4" w:space="0" w:color="000000"/>
              <w:left w:val="single" w:sz="4" w:space="0" w:color="000000"/>
              <w:bottom w:val="single" w:sz="4" w:space="0" w:color="000000"/>
              <w:right w:val="single" w:sz="4" w:space="0" w:color="000000"/>
            </w:tcBorders>
          </w:tcPr>
          <w:p w14:paraId="4ECFCA24" w14:textId="77777777" w:rsidR="00EE30B9" w:rsidRPr="00F260DC" w:rsidRDefault="00000000" w:rsidP="00B5740F">
            <w:pPr>
              <w:tabs>
                <w:tab w:val="left" w:pos="0"/>
              </w:tabs>
              <w:spacing w:after="0" w:line="240" w:lineRule="auto"/>
              <w:ind w:left="33"/>
              <w:contextualSpacing/>
              <w:rPr>
                <w:rFonts w:ascii="Times New Roman" w:hAnsi="Times New Roman"/>
                <w:sz w:val="24"/>
                <w:szCs w:val="24"/>
              </w:rPr>
            </w:pPr>
            <w:r w:rsidRPr="00F260DC">
              <w:rPr>
                <w:rFonts w:ascii="Times New Roman" w:hAnsi="Times New Roman"/>
                <w:sz w:val="24"/>
                <w:szCs w:val="24"/>
                <w:lang w:val="kk"/>
              </w:rPr>
              <w:t xml:space="preserve">2025 жылға арналған жобаны іске асыруды жоспарлау жөніндегі кеңеске онлайн/офлайн қатысу және 2025 жылдың болашақ кезеңіне стартаптармен жұмыс істеу бөлігінде жобаны іске асырудың одан әрі процесі бойынша ұсыныстар дайындау. </w:t>
            </w:r>
          </w:p>
        </w:tc>
        <w:tc>
          <w:tcPr>
            <w:tcW w:w="722" w:type="pct"/>
            <w:vMerge/>
            <w:tcBorders>
              <w:left w:val="single" w:sz="4" w:space="0" w:color="000000"/>
              <w:right w:val="single" w:sz="4" w:space="0" w:color="000000"/>
            </w:tcBorders>
          </w:tcPr>
          <w:p w14:paraId="148AB41A" w14:textId="77777777" w:rsidR="00EE30B9" w:rsidRPr="00F260DC" w:rsidRDefault="00EE30B9" w:rsidP="00B5740F">
            <w:pPr>
              <w:pStyle w:val="af9"/>
              <w:spacing w:after="120"/>
              <w:ind w:firstLine="709"/>
              <w:contextualSpacing/>
              <w:rPr>
                <w:rFonts w:ascii="Times New Roman" w:eastAsia="Times New Roman" w:hAnsi="Times New Roman"/>
                <w:bCs/>
                <w:sz w:val="24"/>
                <w:szCs w:val="24"/>
              </w:rPr>
            </w:pPr>
          </w:p>
        </w:tc>
      </w:tr>
      <w:tr w:rsidR="00AC0CB2" w14:paraId="20DC6AB0" w14:textId="77777777" w:rsidTr="00B5740F">
        <w:trPr>
          <w:trHeight w:val="278"/>
        </w:trPr>
        <w:tc>
          <w:tcPr>
            <w:tcW w:w="868" w:type="pct"/>
            <w:tcBorders>
              <w:top w:val="single" w:sz="4" w:space="0" w:color="000000"/>
              <w:left w:val="single" w:sz="4" w:space="0" w:color="000000"/>
              <w:bottom w:val="single" w:sz="4" w:space="0" w:color="000000"/>
              <w:right w:val="single" w:sz="4" w:space="0" w:color="auto"/>
            </w:tcBorders>
          </w:tcPr>
          <w:p w14:paraId="3C394865" w14:textId="77777777" w:rsidR="00EE30B9" w:rsidRPr="00F260DC" w:rsidRDefault="00000000" w:rsidP="00B5740F">
            <w:pPr>
              <w:spacing w:after="0" w:line="240" w:lineRule="auto"/>
              <w:contextualSpacing/>
              <w:jc w:val="both"/>
              <w:rPr>
                <w:rFonts w:ascii="Times New Roman" w:eastAsia="Times New Roman" w:hAnsi="Times New Roman"/>
                <w:bCs/>
                <w:sz w:val="24"/>
                <w:szCs w:val="24"/>
              </w:rPr>
            </w:pPr>
            <w:r w:rsidRPr="00F260DC">
              <w:rPr>
                <w:rFonts w:ascii="Times New Roman" w:eastAsia="Times New Roman" w:hAnsi="Times New Roman"/>
                <w:b/>
                <w:sz w:val="24"/>
                <w:szCs w:val="24"/>
                <w:lang w:val="kk"/>
              </w:rPr>
              <w:t>III кезең бойынша жалпы нәтиже</w:t>
            </w:r>
          </w:p>
        </w:tc>
        <w:tc>
          <w:tcPr>
            <w:tcW w:w="3410" w:type="pct"/>
            <w:gridSpan w:val="2"/>
            <w:tcBorders>
              <w:top w:val="single" w:sz="4" w:space="0" w:color="000000"/>
              <w:left w:val="single" w:sz="4" w:space="0" w:color="auto"/>
              <w:bottom w:val="single" w:sz="4" w:space="0" w:color="000000"/>
              <w:right w:val="single" w:sz="4" w:space="0" w:color="000000"/>
            </w:tcBorders>
          </w:tcPr>
          <w:p w14:paraId="7C9B2C18" w14:textId="77777777" w:rsidR="00EE30B9" w:rsidRPr="00F260DC" w:rsidRDefault="00000000" w:rsidP="00B5740F">
            <w:pPr>
              <w:shd w:val="clear" w:color="auto" w:fill="FFFFFF"/>
              <w:spacing w:after="0" w:line="240" w:lineRule="auto"/>
              <w:contextualSpacing/>
              <w:jc w:val="both"/>
              <w:rPr>
                <w:rFonts w:ascii="Times New Roman" w:hAnsi="Times New Roman"/>
                <w:b/>
                <w:bCs/>
                <w:sz w:val="24"/>
                <w:szCs w:val="24"/>
              </w:rPr>
            </w:pPr>
            <w:r w:rsidRPr="00F260DC">
              <w:rPr>
                <w:rFonts w:ascii="Times New Roman" w:hAnsi="Times New Roman"/>
                <w:b/>
                <w:bCs/>
                <w:sz w:val="24"/>
                <w:szCs w:val="24"/>
                <w:lang w:val="kk"/>
              </w:rPr>
              <w:t>Орындалған жұмыстардың (көрсетілген қызметтердің) актісі ұсынылды және растайтын материалдарды/құжаттарды/есептерді/ қызметтік жазбаларды және т. б. қоса алғанда, көрсетілген қызметтер туралы N3 есеп тапсырылды.</w:t>
            </w:r>
          </w:p>
        </w:tc>
        <w:tc>
          <w:tcPr>
            <w:tcW w:w="722" w:type="pct"/>
            <w:tcBorders>
              <w:top w:val="single" w:sz="4" w:space="0" w:color="000000"/>
              <w:left w:val="single" w:sz="4" w:space="0" w:color="000000"/>
              <w:bottom w:val="single" w:sz="4" w:space="0" w:color="000000"/>
              <w:right w:val="single" w:sz="4" w:space="0" w:color="000000"/>
            </w:tcBorders>
            <w:vAlign w:val="center"/>
          </w:tcPr>
          <w:p w14:paraId="67F79A04" w14:textId="77777777" w:rsidR="00EE30B9" w:rsidRPr="00260E8A" w:rsidRDefault="00000000" w:rsidP="00B5740F">
            <w:pPr>
              <w:pStyle w:val="af9"/>
              <w:spacing w:after="120"/>
              <w:contextualSpacing/>
              <w:jc w:val="center"/>
              <w:rPr>
                <w:rFonts w:ascii="Times New Roman" w:eastAsia="Times New Roman" w:hAnsi="Times New Roman"/>
                <w:b/>
                <w:sz w:val="24"/>
                <w:szCs w:val="24"/>
              </w:rPr>
            </w:pPr>
            <w:r w:rsidRPr="00260E8A">
              <w:rPr>
                <w:rFonts w:ascii="Times New Roman" w:eastAsia="Times New Roman" w:hAnsi="Times New Roman"/>
                <w:b/>
                <w:sz w:val="24"/>
                <w:szCs w:val="24"/>
                <w:lang w:val="kk"/>
              </w:rPr>
              <w:t>20.12.2024</w:t>
            </w:r>
          </w:p>
        </w:tc>
      </w:tr>
    </w:tbl>
    <w:p w14:paraId="42F5B69B" w14:textId="77777777" w:rsidR="00EE30B9" w:rsidRPr="00F260DC" w:rsidRDefault="00EE30B9" w:rsidP="00EE30B9">
      <w:pPr>
        <w:spacing w:after="0" w:line="240" w:lineRule="auto"/>
        <w:ind w:firstLine="709"/>
        <w:contextualSpacing/>
        <w:jc w:val="both"/>
        <w:rPr>
          <w:rFonts w:ascii="Times New Roman" w:hAnsi="Times New Roman"/>
          <w:b/>
          <w:bCs/>
          <w:sz w:val="24"/>
          <w:szCs w:val="24"/>
          <w:u w:val="single"/>
        </w:rPr>
      </w:pPr>
    </w:p>
    <w:p w14:paraId="676B3BE3" w14:textId="77777777" w:rsidR="00EE30B9" w:rsidRPr="00F260DC" w:rsidRDefault="00000000" w:rsidP="00EE30B9">
      <w:pPr>
        <w:pStyle w:val="af9"/>
        <w:ind w:firstLine="709"/>
        <w:contextualSpacing/>
        <w:jc w:val="both"/>
        <w:rPr>
          <w:rFonts w:ascii="Times New Roman" w:hAnsi="Times New Roman"/>
          <w:bCs/>
          <w:sz w:val="24"/>
          <w:szCs w:val="24"/>
        </w:rPr>
      </w:pPr>
      <w:r w:rsidRPr="00F260DC">
        <w:rPr>
          <w:rFonts w:ascii="Times New Roman" w:hAnsi="Times New Roman"/>
          <w:bCs/>
          <w:sz w:val="24"/>
          <w:szCs w:val="24"/>
          <w:lang w:val="kk"/>
        </w:rPr>
        <w:t>Тапсырыс берушіде қызметтерге ескертулер/қарсылықтар болған жағдайда Орындаушы Тапсырыс берушінің ескертулерін/қарсылықтарын Тапсырыс берушімен келісілген мерзімде, бірақ тапсырыс берушінің талабын алған сәттен бастап 5 (бес) жұмыс күнінен аспайтын мерзімде жоюға міндетті.</w:t>
      </w:r>
    </w:p>
    <w:p w14:paraId="17E55CAB" w14:textId="77777777" w:rsidR="00EE30B9" w:rsidRPr="00F260DC" w:rsidRDefault="00EE30B9" w:rsidP="00EE30B9">
      <w:pPr>
        <w:spacing w:after="0" w:line="240" w:lineRule="auto"/>
        <w:ind w:firstLine="709"/>
        <w:contextualSpacing/>
        <w:jc w:val="both"/>
        <w:rPr>
          <w:rFonts w:ascii="Times New Roman" w:hAnsi="Times New Roman"/>
          <w:b/>
          <w:sz w:val="24"/>
          <w:szCs w:val="24"/>
          <w:u w:val="single"/>
        </w:rPr>
      </w:pPr>
    </w:p>
    <w:p w14:paraId="5520C07F" w14:textId="77777777" w:rsidR="00EE30B9" w:rsidRPr="00487027" w:rsidRDefault="00000000" w:rsidP="00EE30B9">
      <w:pPr>
        <w:spacing w:after="0"/>
        <w:jc w:val="both"/>
        <w:rPr>
          <w:rFonts w:ascii="Times New Roman" w:hAnsi="Times New Roman"/>
          <w:b/>
          <w:sz w:val="24"/>
          <w:szCs w:val="24"/>
          <w:u w:val="single"/>
        </w:rPr>
      </w:pPr>
      <w:r w:rsidRPr="00487027">
        <w:rPr>
          <w:rFonts w:ascii="Times New Roman" w:hAnsi="Times New Roman"/>
          <w:b/>
          <w:sz w:val="24"/>
          <w:szCs w:val="24"/>
          <w:u w:val="single"/>
          <w:lang w:val="kk"/>
        </w:rPr>
        <w:t>Ескерту:</w:t>
      </w:r>
    </w:p>
    <w:p w14:paraId="6485A0B3" w14:textId="77777777" w:rsidR="00EE30B9" w:rsidRPr="00487027" w:rsidRDefault="00000000" w:rsidP="00EE30B9">
      <w:pPr>
        <w:pStyle w:val="a6"/>
        <w:numPr>
          <w:ilvl w:val="0"/>
          <w:numId w:val="16"/>
        </w:numPr>
        <w:tabs>
          <w:tab w:val="left" w:pos="709"/>
        </w:tabs>
        <w:spacing w:before="60"/>
        <w:rPr>
          <w:rFonts w:ascii="Times New Roman" w:hAnsi="Times New Roman"/>
        </w:rPr>
      </w:pPr>
      <w:r>
        <w:rPr>
          <w:rFonts w:ascii="Times New Roman" w:hAnsi="Times New Roman"/>
          <w:lang w:val="kk"/>
        </w:rPr>
        <w:t xml:space="preserve">Орындаушы өз міндеттері шеңберінде дайындалған материалдардың сапасына жауапты болады; </w:t>
      </w:r>
    </w:p>
    <w:p w14:paraId="7572E7B0" w14:textId="77777777" w:rsidR="00EE30B9" w:rsidRPr="00487027" w:rsidRDefault="00000000" w:rsidP="00EE30B9">
      <w:pPr>
        <w:pStyle w:val="a6"/>
        <w:numPr>
          <w:ilvl w:val="0"/>
          <w:numId w:val="16"/>
        </w:numPr>
        <w:tabs>
          <w:tab w:val="left" w:pos="709"/>
        </w:tabs>
        <w:spacing w:before="60"/>
        <w:rPr>
          <w:rFonts w:ascii="Times New Roman" w:hAnsi="Times New Roman"/>
        </w:rPr>
      </w:pPr>
      <w:r>
        <w:rPr>
          <w:rFonts w:ascii="Times New Roman" w:hAnsi="Times New Roman"/>
          <w:lang w:val="kk"/>
        </w:rPr>
        <w:t>Орындаушы ұлттық техникалық сарапшының және ГУП жобасының үйлестірушілерінің басшылығымен жұмыс істейді;</w:t>
      </w:r>
    </w:p>
    <w:p w14:paraId="542F4405" w14:textId="77777777" w:rsidR="00EE30B9" w:rsidRPr="00487027" w:rsidRDefault="00000000" w:rsidP="00EE30B9">
      <w:pPr>
        <w:pStyle w:val="aa"/>
        <w:numPr>
          <w:ilvl w:val="0"/>
          <w:numId w:val="16"/>
        </w:numPr>
        <w:spacing w:after="0" w:line="240" w:lineRule="auto"/>
        <w:contextualSpacing/>
        <w:jc w:val="both"/>
        <w:rPr>
          <w:rFonts w:ascii="Times New Roman" w:hAnsi="Times New Roman"/>
          <w:sz w:val="24"/>
          <w:szCs w:val="24"/>
        </w:rPr>
      </w:pPr>
      <w:r>
        <w:rPr>
          <w:rFonts w:ascii="Times New Roman" w:hAnsi="Times New Roman"/>
          <w:sz w:val="24"/>
          <w:szCs w:val="24"/>
          <w:lang w:val="kk"/>
        </w:rPr>
        <w:t>Орындаушы есептерді орыс және ағылшын тілдерінде дайындайды;</w:t>
      </w:r>
    </w:p>
    <w:p w14:paraId="34516209" w14:textId="77777777" w:rsidR="00EE30B9" w:rsidRPr="00487027" w:rsidRDefault="00000000" w:rsidP="00EE30B9">
      <w:pPr>
        <w:pStyle w:val="aa"/>
        <w:numPr>
          <w:ilvl w:val="0"/>
          <w:numId w:val="16"/>
        </w:numPr>
        <w:spacing w:after="0" w:line="240" w:lineRule="auto"/>
        <w:contextualSpacing/>
        <w:jc w:val="both"/>
        <w:rPr>
          <w:rFonts w:ascii="Times New Roman" w:hAnsi="Times New Roman"/>
          <w:sz w:val="24"/>
          <w:szCs w:val="24"/>
        </w:rPr>
      </w:pPr>
      <w:r w:rsidRPr="00487027">
        <w:rPr>
          <w:rFonts w:ascii="Times New Roman" w:hAnsi="Times New Roman"/>
          <w:sz w:val="24"/>
          <w:szCs w:val="24"/>
          <w:lang w:val="kk"/>
        </w:rPr>
        <w:t>Есеп электронды түрде Microsoft Word, Excel, PowerPoint Adone PDF және т. б. форматтарда ұсынылуы керек.</w:t>
      </w:r>
    </w:p>
    <w:p w14:paraId="312AD487" w14:textId="77777777" w:rsidR="00EE30B9" w:rsidRPr="00487027" w:rsidRDefault="00EE30B9" w:rsidP="00EE30B9">
      <w:pPr>
        <w:jc w:val="both"/>
        <w:rPr>
          <w:rFonts w:ascii="Times New Roman" w:hAnsi="Times New Roman"/>
          <w:sz w:val="24"/>
          <w:szCs w:val="24"/>
        </w:rPr>
      </w:pPr>
    </w:p>
    <w:p w14:paraId="5328100A" w14:textId="77777777" w:rsidR="00EE30B9" w:rsidRPr="0000144E" w:rsidRDefault="00000000" w:rsidP="00EE30B9">
      <w:pPr>
        <w:spacing w:line="240" w:lineRule="auto"/>
        <w:ind w:firstLine="709"/>
        <w:contextualSpacing/>
        <w:jc w:val="both"/>
        <w:rPr>
          <w:rFonts w:ascii="Times New Roman" w:hAnsi="Times New Roman"/>
          <w:sz w:val="24"/>
          <w:szCs w:val="24"/>
          <w:lang w:val="kk"/>
        </w:rPr>
      </w:pPr>
      <w:r w:rsidRPr="00487027">
        <w:rPr>
          <w:rFonts w:ascii="Times New Roman" w:hAnsi="Times New Roman"/>
          <w:sz w:val="24"/>
          <w:szCs w:val="24"/>
          <w:lang w:val="kk"/>
        </w:rPr>
        <w:t>Жобаның іс-шараларына қатысу үшін сапар қажет болған жағдайда Орындаушы сапарға дейін кемінде 2 апта бұрын жоба командасына хабарлайды. Сапарлар Қазақстан Республикасы Үкіметінің 2018 жылғы 11 мамырдағы № 256 Қаулысына сәйкес норма бойынша бөлек төленеді.</w:t>
      </w:r>
    </w:p>
    <w:p w14:paraId="42FC3709" w14:textId="77777777" w:rsidR="00EE30B9" w:rsidRPr="0000144E" w:rsidRDefault="00EE30B9" w:rsidP="00EE30B9">
      <w:pPr>
        <w:spacing w:after="0" w:line="240" w:lineRule="auto"/>
        <w:ind w:firstLine="709"/>
        <w:contextualSpacing/>
        <w:jc w:val="both"/>
        <w:rPr>
          <w:rFonts w:ascii="Times New Roman" w:hAnsi="Times New Roman"/>
          <w:b/>
          <w:sz w:val="24"/>
          <w:szCs w:val="24"/>
          <w:u w:val="single"/>
          <w:lang w:val="kk"/>
        </w:rPr>
      </w:pPr>
    </w:p>
    <w:p w14:paraId="60D82138" w14:textId="77777777" w:rsidR="00EE30B9" w:rsidRPr="00F260DC" w:rsidRDefault="00000000" w:rsidP="00EE30B9">
      <w:pPr>
        <w:spacing w:after="0" w:line="240" w:lineRule="auto"/>
        <w:ind w:firstLine="709"/>
        <w:contextualSpacing/>
        <w:jc w:val="both"/>
        <w:rPr>
          <w:rFonts w:ascii="Times New Roman" w:hAnsi="Times New Roman"/>
          <w:b/>
          <w:sz w:val="24"/>
          <w:szCs w:val="24"/>
          <w:u w:val="single"/>
        </w:rPr>
      </w:pPr>
      <w:r w:rsidRPr="00F260DC">
        <w:rPr>
          <w:rFonts w:ascii="Times New Roman" w:hAnsi="Times New Roman"/>
          <w:b/>
          <w:sz w:val="24"/>
          <w:szCs w:val="24"/>
          <w:u w:val="single"/>
          <w:lang w:val="kk"/>
        </w:rPr>
        <w:t>Негізгі шарттар:</w:t>
      </w:r>
    </w:p>
    <w:p w14:paraId="5E7F5016" w14:textId="77777777" w:rsidR="00EE30B9" w:rsidRPr="00F260DC" w:rsidRDefault="00000000"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lang w:val="kk"/>
        </w:rPr>
        <w:t>Қазақстан Республикасының Авторлық құқық (және сабақтас құқықтар) туралы заңнамасы мен нормативтік актілерінің сақталуын қамтамасыз ету қажет.</w:t>
      </w:r>
    </w:p>
    <w:p w14:paraId="553047AA" w14:textId="77777777" w:rsidR="00EE30B9" w:rsidRPr="00F260DC" w:rsidRDefault="00000000"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lang w:val="kk"/>
        </w:rPr>
        <w:t>Жоба тобынан алынған құпия ақпаратты таратпау.</w:t>
      </w:r>
    </w:p>
    <w:p w14:paraId="383A1F46" w14:textId="77777777" w:rsidR="00EE30B9" w:rsidRPr="00F260DC" w:rsidRDefault="00000000"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lang w:val="kk"/>
        </w:rPr>
        <w:t xml:space="preserve">Стартап командасына коммерциялық қызығушылықтың болмауы немесе ресми түрде команданың бір бөлігі болу немесе онымен жұмыс істеу. </w:t>
      </w:r>
    </w:p>
    <w:p w14:paraId="28CE8417" w14:textId="77777777" w:rsidR="00EE30B9" w:rsidRPr="00F260DC" w:rsidRDefault="00000000"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lang w:val="kk"/>
        </w:rPr>
        <w:t>Gcip-Kazakhstan акселераторына қатысатын бәсекелестер бизнесінің кез келген аспектісіне қатысты GCIP-Kazakhstan төрешілерінің ешқайсысымен талқылауға болмайды.</w:t>
      </w:r>
    </w:p>
    <w:p w14:paraId="15AE4106" w14:textId="77777777" w:rsidR="00EE30B9" w:rsidRPr="00F260DC" w:rsidRDefault="00000000"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lang w:val="kk"/>
        </w:rPr>
        <w:t>Орындаушы өз командасына қосылуға немесе инвестициялық мүмкіндіктер ұсынуға нұсқау бермейтін басқа командалармен араласпау.</w:t>
      </w:r>
    </w:p>
    <w:p w14:paraId="59012E6A" w14:textId="77777777" w:rsidR="00EE30B9" w:rsidRPr="00F260DC" w:rsidRDefault="00000000"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lang w:val="kk" w:eastAsia="en-US"/>
        </w:rPr>
        <w:t>Қаржылық ұсыныс келесі төлем кестесіне сәйкес біржолғы соманы бөлуді қамтуы керек.</w:t>
      </w:r>
    </w:p>
    <w:p w14:paraId="1D5E6AEE" w14:textId="77777777" w:rsidR="00EE30B9" w:rsidRPr="00F260DC" w:rsidRDefault="00EE30B9" w:rsidP="00EE30B9">
      <w:pPr>
        <w:pStyle w:val="a6"/>
        <w:tabs>
          <w:tab w:val="left" w:pos="709"/>
        </w:tabs>
        <w:spacing w:before="60"/>
        <w:ind w:left="1068" w:firstLine="709"/>
        <w:contextualSpacing/>
        <w:rPr>
          <w:rFonts w:ascii="Times New Roman" w:hAnsi="Times New Roman"/>
        </w:rPr>
      </w:pPr>
    </w:p>
    <w:tbl>
      <w:tblPr>
        <w:tblW w:w="5000" w:type="pct"/>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3509"/>
        <w:gridCol w:w="6261"/>
      </w:tblGrid>
      <w:tr w:rsidR="00AC0CB2" w14:paraId="5732FB43" w14:textId="77777777" w:rsidTr="00B5740F">
        <w:trPr>
          <w:trHeight w:val="395"/>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4A38FECF" w14:textId="77777777" w:rsidR="00EE30B9" w:rsidRPr="00F260DC" w:rsidRDefault="00000000" w:rsidP="00B5740F">
            <w:pPr>
              <w:spacing w:line="240" w:lineRule="auto"/>
              <w:contextualSpacing/>
              <w:jc w:val="center"/>
              <w:rPr>
                <w:rFonts w:ascii="Times New Roman" w:hAnsi="Times New Roman"/>
                <w:b/>
                <w:bCs/>
                <w:sz w:val="24"/>
                <w:szCs w:val="24"/>
              </w:rPr>
            </w:pPr>
            <w:r w:rsidRPr="00F260DC">
              <w:rPr>
                <w:rFonts w:ascii="Times New Roman" w:hAnsi="Times New Roman"/>
                <w:b/>
                <w:bCs/>
                <w:sz w:val="24"/>
                <w:szCs w:val="24"/>
                <w:lang w:val="kk"/>
              </w:rPr>
              <w:t xml:space="preserve"> шарт сомасының % </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07941695" w14:textId="77777777" w:rsidR="00EE30B9" w:rsidRPr="00F260DC" w:rsidRDefault="00000000" w:rsidP="00B5740F">
            <w:pPr>
              <w:spacing w:line="240" w:lineRule="auto"/>
              <w:ind w:firstLine="709"/>
              <w:contextualSpacing/>
              <w:jc w:val="center"/>
              <w:rPr>
                <w:rFonts w:ascii="Times New Roman" w:hAnsi="Times New Roman"/>
                <w:b/>
                <w:bCs/>
                <w:sz w:val="24"/>
                <w:szCs w:val="24"/>
              </w:rPr>
            </w:pPr>
            <w:r w:rsidRPr="00F260DC">
              <w:rPr>
                <w:rFonts w:ascii="Times New Roman" w:hAnsi="Times New Roman"/>
                <w:b/>
                <w:bCs/>
                <w:sz w:val="24"/>
                <w:szCs w:val="24"/>
                <w:lang w:val="kk"/>
              </w:rPr>
              <w:t>Қызмет көрсету кезеңі</w:t>
            </w:r>
          </w:p>
        </w:tc>
      </w:tr>
      <w:tr w:rsidR="00AC0CB2" w14:paraId="022B33A6" w14:textId="77777777" w:rsidTr="00B5740F">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59DE2ED3" w14:textId="77777777" w:rsidR="00EE30B9" w:rsidRPr="00F260DC" w:rsidRDefault="00000000" w:rsidP="00B5740F">
            <w:pPr>
              <w:spacing w:after="120" w:line="240" w:lineRule="auto"/>
              <w:contextualSpacing/>
              <w:jc w:val="center"/>
              <w:rPr>
                <w:rFonts w:ascii="Times New Roman" w:hAnsi="Times New Roman"/>
                <w:sz w:val="24"/>
                <w:szCs w:val="24"/>
              </w:rPr>
            </w:pPr>
            <w:r>
              <w:rPr>
                <w:rFonts w:ascii="Times New Roman" w:hAnsi="Times New Roman"/>
                <w:sz w:val="24"/>
                <w:szCs w:val="24"/>
                <w:lang w:val="kk"/>
              </w:rPr>
              <w:t>30%</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3BB74DAA" w14:textId="77777777" w:rsidR="00EE30B9" w:rsidRPr="00F260DC" w:rsidRDefault="00000000" w:rsidP="00B5740F">
            <w:pPr>
              <w:spacing w:after="120" w:line="240" w:lineRule="auto"/>
              <w:ind w:hanging="10"/>
              <w:contextualSpacing/>
              <w:jc w:val="center"/>
              <w:rPr>
                <w:rFonts w:ascii="Times New Roman" w:hAnsi="Times New Roman"/>
                <w:sz w:val="24"/>
                <w:szCs w:val="24"/>
              </w:rPr>
            </w:pPr>
            <w:r w:rsidRPr="00F260DC">
              <w:rPr>
                <w:rFonts w:ascii="Times New Roman" w:hAnsi="Times New Roman"/>
                <w:sz w:val="24"/>
                <w:szCs w:val="24"/>
                <w:lang w:val="kk"/>
              </w:rPr>
              <w:t>I кезең</w:t>
            </w:r>
          </w:p>
        </w:tc>
      </w:tr>
      <w:tr w:rsidR="00AC0CB2" w14:paraId="38B40612" w14:textId="77777777" w:rsidTr="00B5740F">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4E692652" w14:textId="77777777" w:rsidR="00EE30B9" w:rsidRPr="00F260DC" w:rsidRDefault="00000000" w:rsidP="00B5740F">
            <w:pPr>
              <w:spacing w:after="120" w:line="240" w:lineRule="auto"/>
              <w:contextualSpacing/>
              <w:jc w:val="center"/>
              <w:rPr>
                <w:rFonts w:ascii="Times New Roman" w:hAnsi="Times New Roman"/>
                <w:sz w:val="24"/>
                <w:szCs w:val="24"/>
              </w:rPr>
            </w:pPr>
            <w:r>
              <w:rPr>
                <w:rFonts w:ascii="Times New Roman" w:hAnsi="Times New Roman"/>
                <w:sz w:val="24"/>
                <w:szCs w:val="24"/>
                <w:lang w:val="kk"/>
              </w:rPr>
              <w:t>35%</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32EFE86A" w14:textId="77777777" w:rsidR="00EE30B9" w:rsidRPr="00F260DC" w:rsidRDefault="00000000" w:rsidP="00B5740F">
            <w:pPr>
              <w:spacing w:after="120" w:line="240" w:lineRule="auto"/>
              <w:ind w:hanging="10"/>
              <w:contextualSpacing/>
              <w:jc w:val="center"/>
              <w:rPr>
                <w:rFonts w:ascii="Times New Roman" w:hAnsi="Times New Roman"/>
                <w:sz w:val="24"/>
                <w:szCs w:val="24"/>
              </w:rPr>
            </w:pPr>
            <w:r w:rsidRPr="00F260DC">
              <w:rPr>
                <w:rFonts w:ascii="Times New Roman" w:hAnsi="Times New Roman"/>
                <w:sz w:val="24"/>
                <w:szCs w:val="24"/>
                <w:lang w:val="kk"/>
              </w:rPr>
              <w:t>II кезең</w:t>
            </w:r>
          </w:p>
        </w:tc>
      </w:tr>
      <w:tr w:rsidR="00AC0CB2" w14:paraId="224D0E01" w14:textId="77777777" w:rsidTr="00B5740F">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6D59B907" w14:textId="77777777" w:rsidR="00EE30B9" w:rsidRPr="00F260DC" w:rsidRDefault="00000000" w:rsidP="00B5740F">
            <w:pPr>
              <w:spacing w:after="120" w:line="240" w:lineRule="auto"/>
              <w:contextualSpacing/>
              <w:jc w:val="center"/>
              <w:rPr>
                <w:rFonts w:ascii="Times New Roman" w:hAnsi="Times New Roman"/>
                <w:sz w:val="24"/>
                <w:szCs w:val="24"/>
              </w:rPr>
            </w:pPr>
            <w:r>
              <w:rPr>
                <w:rFonts w:ascii="Times New Roman" w:hAnsi="Times New Roman"/>
                <w:sz w:val="24"/>
                <w:szCs w:val="24"/>
                <w:lang w:val="kk"/>
              </w:rPr>
              <w:t>35%</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261C2F3D" w14:textId="77777777" w:rsidR="00EE30B9" w:rsidRPr="00F260DC" w:rsidRDefault="00000000" w:rsidP="00B5740F">
            <w:pPr>
              <w:spacing w:after="120" w:line="240" w:lineRule="auto"/>
              <w:ind w:hanging="10"/>
              <w:contextualSpacing/>
              <w:jc w:val="center"/>
              <w:rPr>
                <w:rFonts w:ascii="Times New Roman" w:hAnsi="Times New Roman"/>
                <w:sz w:val="24"/>
                <w:szCs w:val="24"/>
                <w:lang w:val="en-US"/>
              </w:rPr>
            </w:pPr>
            <w:r w:rsidRPr="00F260DC">
              <w:rPr>
                <w:rFonts w:ascii="Times New Roman" w:hAnsi="Times New Roman"/>
                <w:sz w:val="24"/>
                <w:szCs w:val="24"/>
                <w:lang w:val="kk"/>
              </w:rPr>
              <w:t>III кезең</w:t>
            </w:r>
          </w:p>
        </w:tc>
      </w:tr>
    </w:tbl>
    <w:p w14:paraId="011F03D9" w14:textId="77777777" w:rsidR="00EE30B9" w:rsidRPr="00F260DC" w:rsidRDefault="00EE30B9" w:rsidP="00EE30B9">
      <w:pPr>
        <w:spacing w:after="0" w:line="240" w:lineRule="auto"/>
        <w:ind w:firstLine="709"/>
        <w:contextualSpacing/>
        <w:jc w:val="both"/>
        <w:rPr>
          <w:rFonts w:ascii="Times New Roman" w:hAnsi="Times New Roman"/>
          <w:b/>
          <w:sz w:val="24"/>
          <w:szCs w:val="24"/>
        </w:rPr>
      </w:pPr>
    </w:p>
    <w:p w14:paraId="1DE35A40" w14:textId="77777777" w:rsidR="00EE30B9" w:rsidRPr="004F729A" w:rsidRDefault="00000000" w:rsidP="00EE30B9">
      <w:pPr>
        <w:spacing w:after="0" w:line="240" w:lineRule="auto"/>
        <w:ind w:firstLine="709"/>
        <w:contextualSpacing/>
        <w:jc w:val="both"/>
        <w:rPr>
          <w:rFonts w:ascii="Times New Roman" w:hAnsi="Times New Roman"/>
          <w:b/>
          <w:i/>
          <w:iCs/>
          <w:u w:val="single"/>
        </w:rPr>
      </w:pPr>
      <w:bookmarkStart w:id="4" w:name="_Hlk168414667"/>
      <w:r w:rsidRPr="004F729A">
        <w:rPr>
          <w:rFonts w:ascii="Times New Roman" w:hAnsi="Times New Roman"/>
          <w:b/>
          <w:i/>
          <w:iCs/>
          <w:u w:val="single"/>
          <w:lang w:val="kk"/>
        </w:rPr>
        <w:t>Шарт жасасқанға дейінгі қосымша шарттар:</w:t>
      </w:r>
    </w:p>
    <w:p w14:paraId="360A087E" w14:textId="77777777" w:rsidR="00EE30B9" w:rsidRPr="004F729A" w:rsidRDefault="00000000" w:rsidP="00EE30B9">
      <w:pPr>
        <w:pStyle w:val="aa"/>
        <w:numPr>
          <w:ilvl w:val="0"/>
          <w:numId w:val="40"/>
        </w:numPr>
        <w:spacing w:after="0" w:line="240" w:lineRule="auto"/>
        <w:contextualSpacing/>
        <w:jc w:val="both"/>
        <w:rPr>
          <w:i/>
          <w:iCs/>
        </w:rPr>
      </w:pPr>
      <w:r w:rsidRPr="004F729A">
        <w:rPr>
          <w:i/>
          <w:iCs/>
          <w:lang w:val="kk"/>
        </w:rPr>
        <w:lastRenderedPageBreak/>
        <w:t>Қызметтерді орындаушымен шарт қажет болған жағдайда, Орындаушының бағыттары бойынша жобалар іріктелген жағдайда жасалатын болады;</w:t>
      </w:r>
    </w:p>
    <w:p w14:paraId="6107156E" w14:textId="39F49471" w:rsidR="00F45FB0" w:rsidRPr="004F729A" w:rsidRDefault="00000000" w:rsidP="00EE30B9">
      <w:pPr>
        <w:pStyle w:val="aa"/>
        <w:numPr>
          <w:ilvl w:val="0"/>
          <w:numId w:val="40"/>
        </w:numPr>
        <w:spacing w:after="0" w:line="240" w:lineRule="auto"/>
        <w:contextualSpacing/>
        <w:jc w:val="both"/>
        <w:rPr>
          <w:i/>
          <w:iCs/>
        </w:rPr>
      </w:pPr>
      <w:r w:rsidRPr="004F729A">
        <w:rPr>
          <w:i/>
          <w:iCs/>
          <w:lang w:val="kk"/>
        </w:rPr>
        <w:t>Осы техникалық ерекшеліктің кейбір шарттары (мерзімдері, іс-шаралар түрлері, тәлімгерлік үшін жобалар саны) тараптардың келісімі бойынша өзгертілуі мүмкін.</w:t>
      </w:r>
      <w:bookmarkEnd w:id="1"/>
      <w:bookmarkEnd w:id="4"/>
    </w:p>
    <w:p w14:paraId="22E21E06" w14:textId="121600EC" w:rsidR="00076182" w:rsidRDefault="00076182">
      <w:pPr>
        <w:rPr>
          <w:rFonts w:ascii="Times New Roman" w:hAnsi="Times New Roman"/>
          <w:sz w:val="24"/>
          <w:szCs w:val="24"/>
        </w:rPr>
      </w:pPr>
    </w:p>
    <w:sectPr w:rsidR="00076182">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D2F81" w14:textId="77777777" w:rsidR="00B80AB4" w:rsidRDefault="00B80AB4">
      <w:pPr>
        <w:spacing w:after="0" w:line="240" w:lineRule="auto"/>
      </w:pPr>
      <w:r>
        <w:separator/>
      </w:r>
    </w:p>
  </w:endnote>
  <w:endnote w:type="continuationSeparator" w:id="0">
    <w:p w14:paraId="59E479D2" w14:textId="77777777" w:rsidR="00B80AB4" w:rsidRDefault="00B8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E53B5" w14:textId="77777777" w:rsidR="00B80AB4" w:rsidRDefault="00B80AB4">
      <w:pPr>
        <w:spacing w:after="0" w:line="240" w:lineRule="auto"/>
      </w:pPr>
      <w:r>
        <w:separator/>
      </w:r>
    </w:p>
  </w:footnote>
  <w:footnote w:type="continuationSeparator" w:id="0">
    <w:p w14:paraId="3EF7411C" w14:textId="77777777" w:rsidR="00B80AB4" w:rsidRDefault="00B80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AA146876">
      <w:start w:val="1"/>
      <w:numFmt w:val="decimal"/>
      <w:lvlText w:val="%1."/>
      <w:lvlJc w:val="left"/>
      <w:pPr>
        <w:ind w:left="1070" w:hanging="360"/>
      </w:pPr>
      <w:rPr>
        <w:rFonts w:hint="default"/>
      </w:rPr>
    </w:lvl>
    <w:lvl w:ilvl="1" w:tplc="F088377E" w:tentative="1">
      <w:start w:val="1"/>
      <w:numFmt w:val="bullet"/>
      <w:lvlText w:val="o"/>
      <w:lvlJc w:val="left"/>
      <w:pPr>
        <w:ind w:left="1790" w:hanging="360"/>
      </w:pPr>
      <w:rPr>
        <w:rFonts w:ascii="Courier New" w:hAnsi="Courier New" w:cs="Courier New" w:hint="default"/>
      </w:rPr>
    </w:lvl>
    <w:lvl w:ilvl="2" w:tplc="4784F9F2" w:tentative="1">
      <w:start w:val="1"/>
      <w:numFmt w:val="bullet"/>
      <w:lvlText w:val=""/>
      <w:lvlJc w:val="left"/>
      <w:pPr>
        <w:ind w:left="2510" w:hanging="360"/>
      </w:pPr>
      <w:rPr>
        <w:rFonts w:ascii="Wingdings" w:hAnsi="Wingdings" w:hint="default"/>
      </w:rPr>
    </w:lvl>
    <w:lvl w:ilvl="3" w:tplc="4F68E1E6" w:tentative="1">
      <w:start w:val="1"/>
      <w:numFmt w:val="bullet"/>
      <w:lvlText w:val=""/>
      <w:lvlJc w:val="left"/>
      <w:pPr>
        <w:ind w:left="3230" w:hanging="360"/>
      </w:pPr>
      <w:rPr>
        <w:rFonts w:ascii="Symbol" w:hAnsi="Symbol" w:hint="default"/>
      </w:rPr>
    </w:lvl>
    <w:lvl w:ilvl="4" w:tplc="CECE2BC8" w:tentative="1">
      <w:start w:val="1"/>
      <w:numFmt w:val="bullet"/>
      <w:lvlText w:val="o"/>
      <w:lvlJc w:val="left"/>
      <w:pPr>
        <w:ind w:left="3950" w:hanging="360"/>
      </w:pPr>
      <w:rPr>
        <w:rFonts w:ascii="Courier New" w:hAnsi="Courier New" w:cs="Courier New" w:hint="default"/>
      </w:rPr>
    </w:lvl>
    <w:lvl w:ilvl="5" w:tplc="1A1ABE34" w:tentative="1">
      <w:start w:val="1"/>
      <w:numFmt w:val="bullet"/>
      <w:lvlText w:val=""/>
      <w:lvlJc w:val="left"/>
      <w:pPr>
        <w:ind w:left="4670" w:hanging="360"/>
      </w:pPr>
      <w:rPr>
        <w:rFonts w:ascii="Wingdings" w:hAnsi="Wingdings" w:hint="default"/>
      </w:rPr>
    </w:lvl>
    <w:lvl w:ilvl="6" w:tplc="645A67C0" w:tentative="1">
      <w:start w:val="1"/>
      <w:numFmt w:val="bullet"/>
      <w:lvlText w:val=""/>
      <w:lvlJc w:val="left"/>
      <w:pPr>
        <w:ind w:left="5390" w:hanging="360"/>
      </w:pPr>
      <w:rPr>
        <w:rFonts w:ascii="Symbol" w:hAnsi="Symbol" w:hint="default"/>
      </w:rPr>
    </w:lvl>
    <w:lvl w:ilvl="7" w:tplc="99B2BA4A" w:tentative="1">
      <w:start w:val="1"/>
      <w:numFmt w:val="bullet"/>
      <w:lvlText w:val="o"/>
      <w:lvlJc w:val="left"/>
      <w:pPr>
        <w:ind w:left="6110" w:hanging="360"/>
      </w:pPr>
      <w:rPr>
        <w:rFonts w:ascii="Courier New" w:hAnsi="Courier New" w:cs="Courier New" w:hint="default"/>
      </w:rPr>
    </w:lvl>
    <w:lvl w:ilvl="8" w:tplc="28EC5D00" w:tentative="1">
      <w:start w:val="1"/>
      <w:numFmt w:val="bullet"/>
      <w:lvlText w:val=""/>
      <w:lvlJc w:val="left"/>
      <w:pPr>
        <w:ind w:left="6830" w:hanging="360"/>
      </w:pPr>
      <w:rPr>
        <w:rFonts w:ascii="Wingdings" w:hAnsi="Wingdings" w:hint="default"/>
      </w:rPr>
    </w:lvl>
  </w:abstractNum>
  <w:abstractNum w:abstractNumId="1" w15:restartNumberingAfterBreak="0">
    <w:nsid w:val="10FE200C"/>
    <w:multiLevelType w:val="hybridMultilevel"/>
    <w:tmpl w:val="AB1CD4CC"/>
    <w:lvl w:ilvl="0" w:tplc="4FFAA394">
      <w:start w:val="1"/>
      <w:numFmt w:val="decimal"/>
      <w:lvlText w:val="%1."/>
      <w:lvlJc w:val="left"/>
      <w:pPr>
        <w:ind w:left="1068" w:hanging="360"/>
      </w:pPr>
      <w:rPr>
        <w:rFonts w:hint="default"/>
      </w:rPr>
    </w:lvl>
    <w:lvl w:ilvl="1" w:tplc="DE38B1D8" w:tentative="1">
      <w:start w:val="1"/>
      <w:numFmt w:val="bullet"/>
      <w:lvlText w:val="o"/>
      <w:lvlJc w:val="left"/>
      <w:pPr>
        <w:ind w:left="1788" w:hanging="360"/>
      </w:pPr>
      <w:rPr>
        <w:rFonts w:ascii="Courier New" w:hAnsi="Courier New" w:cs="Courier New" w:hint="default"/>
      </w:rPr>
    </w:lvl>
    <w:lvl w:ilvl="2" w:tplc="4B8808F2" w:tentative="1">
      <w:start w:val="1"/>
      <w:numFmt w:val="bullet"/>
      <w:lvlText w:val=""/>
      <w:lvlJc w:val="left"/>
      <w:pPr>
        <w:ind w:left="2508" w:hanging="360"/>
      </w:pPr>
      <w:rPr>
        <w:rFonts w:ascii="Wingdings" w:hAnsi="Wingdings" w:hint="default"/>
      </w:rPr>
    </w:lvl>
    <w:lvl w:ilvl="3" w:tplc="8C7E4116" w:tentative="1">
      <w:start w:val="1"/>
      <w:numFmt w:val="bullet"/>
      <w:lvlText w:val=""/>
      <w:lvlJc w:val="left"/>
      <w:pPr>
        <w:ind w:left="3228" w:hanging="360"/>
      </w:pPr>
      <w:rPr>
        <w:rFonts w:ascii="Symbol" w:hAnsi="Symbol" w:hint="default"/>
      </w:rPr>
    </w:lvl>
    <w:lvl w:ilvl="4" w:tplc="76807CE4" w:tentative="1">
      <w:start w:val="1"/>
      <w:numFmt w:val="bullet"/>
      <w:lvlText w:val="o"/>
      <w:lvlJc w:val="left"/>
      <w:pPr>
        <w:ind w:left="3948" w:hanging="360"/>
      </w:pPr>
      <w:rPr>
        <w:rFonts w:ascii="Courier New" w:hAnsi="Courier New" w:cs="Courier New" w:hint="default"/>
      </w:rPr>
    </w:lvl>
    <w:lvl w:ilvl="5" w:tplc="C28AA41C" w:tentative="1">
      <w:start w:val="1"/>
      <w:numFmt w:val="bullet"/>
      <w:lvlText w:val=""/>
      <w:lvlJc w:val="left"/>
      <w:pPr>
        <w:ind w:left="4668" w:hanging="360"/>
      </w:pPr>
      <w:rPr>
        <w:rFonts w:ascii="Wingdings" w:hAnsi="Wingdings" w:hint="default"/>
      </w:rPr>
    </w:lvl>
    <w:lvl w:ilvl="6" w:tplc="75CEF220" w:tentative="1">
      <w:start w:val="1"/>
      <w:numFmt w:val="bullet"/>
      <w:lvlText w:val=""/>
      <w:lvlJc w:val="left"/>
      <w:pPr>
        <w:ind w:left="5388" w:hanging="360"/>
      </w:pPr>
      <w:rPr>
        <w:rFonts w:ascii="Symbol" w:hAnsi="Symbol" w:hint="default"/>
      </w:rPr>
    </w:lvl>
    <w:lvl w:ilvl="7" w:tplc="6E960A46" w:tentative="1">
      <w:start w:val="1"/>
      <w:numFmt w:val="bullet"/>
      <w:lvlText w:val="o"/>
      <w:lvlJc w:val="left"/>
      <w:pPr>
        <w:ind w:left="6108" w:hanging="360"/>
      </w:pPr>
      <w:rPr>
        <w:rFonts w:ascii="Courier New" w:hAnsi="Courier New" w:cs="Courier New" w:hint="default"/>
      </w:rPr>
    </w:lvl>
    <w:lvl w:ilvl="8" w:tplc="77FEC39A" w:tentative="1">
      <w:start w:val="1"/>
      <w:numFmt w:val="bullet"/>
      <w:lvlText w:val=""/>
      <w:lvlJc w:val="left"/>
      <w:pPr>
        <w:ind w:left="6828" w:hanging="360"/>
      </w:pPr>
      <w:rPr>
        <w:rFonts w:ascii="Wingdings" w:hAnsi="Wingdings" w:hint="default"/>
      </w:rPr>
    </w:lvl>
  </w:abstractNum>
  <w:abstractNum w:abstractNumId="2" w15:restartNumberingAfterBreak="0">
    <w:nsid w:val="19243E5E"/>
    <w:multiLevelType w:val="hybridMultilevel"/>
    <w:tmpl w:val="DA6C0BF0"/>
    <w:lvl w:ilvl="0" w:tplc="6082EA70">
      <w:start w:val="1"/>
      <w:numFmt w:val="decimal"/>
      <w:lvlText w:val="%1."/>
      <w:lvlJc w:val="left"/>
      <w:pPr>
        <w:ind w:left="720" w:hanging="360"/>
      </w:pPr>
      <w:rPr>
        <w:rFonts w:hint="default"/>
      </w:rPr>
    </w:lvl>
    <w:lvl w:ilvl="1" w:tplc="4DDC5154" w:tentative="1">
      <w:start w:val="1"/>
      <w:numFmt w:val="lowerLetter"/>
      <w:lvlText w:val="%2."/>
      <w:lvlJc w:val="left"/>
      <w:pPr>
        <w:ind w:left="1440" w:hanging="360"/>
      </w:pPr>
    </w:lvl>
    <w:lvl w:ilvl="2" w:tplc="970656F0" w:tentative="1">
      <w:start w:val="1"/>
      <w:numFmt w:val="lowerRoman"/>
      <w:lvlText w:val="%3."/>
      <w:lvlJc w:val="right"/>
      <w:pPr>
        <w:ind w:left="2160" w:hanging="180"/>
      </w:pPr>
    </w:lvl>
    <w:lvl w:ilvl="3" w:tplc="BE986EE2" w:tentative="1">
      <w:start w:val="1"/>
      <w:numFmt w:val="decimal"/>
      <w:lvlText w:val="%4."/>
      <w:lvlJc w:val="left"/>
      <w:pPr>
        <w:ind w:left="2880" w:hanging="360"/>
      </w:pPr>
    </w:lvl>
    <w:lvl w:ilvl="4" w:tplc="6C662696" w:tentative="1">
      <w:start w:val="1"/>
      <w:numFmt w:val="lowerLetter"/>
      <w:lvlText w:val="%5."/>
      <w:lvlJc w:val="left"/>
      <w:pPr>
        <w:ind w:left="3600" w:hanging="360"/>
      </w:pPr>
    </w:lvl>
    <w:lvl w:ilvl="5" w:tplc="9488B828" w:tentative="1">
      <w:start w:val="1"/>
      <w:numFmt w:val="lowerRoman"/>
      <w:lvlText w:val="%6."/>
      <w:lvlJc w:val="right"/>
      <w:pPr>
        <w:ind w:left="4320" w:hanging="180"/>
      </w:pPr>
    </w:lvl>
    <w:lvl w:ilvl="6" w:tplc="4AAE5C4C" w:tentative="1">
      <w:start w:val="1"/>
      <w:numFmt w:val="decimal"/>
      <w:lvlText w:val="%7."/>
      <w:lvlJc w:val="left"/>
      <w:pPr>
        <w:ind w:left="5040" w:hanging="360"/>
      </w:pPr>
    </w:lvl>
    <w:lvl w:ilvl="7" w:tplc="67FCBDBE" w:tentative="1">
      <w:start w:val="1"/>
      <w:numFmt w:val="lowerLetter"/>
      <w:lvlText w:val="%8."/>
      <w:lvlJc w:val="left"/>
      <w:pPr>
        <w:ind w:left="5760" w:hanging="360"/>
      </w:pPr>
    </w:lvl>
    <w:lvl w:ilvl="8" w:tplc="D9A880E2" w:tentative="1">
      <w:start w:val="1"/>
      <w:numFmt w:val="lowerRoman"/>
      <w:lvlText w:val="%9."/>
      <w:lvlJc w:val="right"/>
      <w:pPr>
        <w:ind w:left="6480" w:hanging="180"/>
      </w:pPr>
    </w:lvl>
  </w:abstractNum>
  <w:abstractNum w:abstractNumId="3"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B6ECC"/>
    <w:multiLevelType w:val="hybridMultilevel"/>
    <w:tmpl w:val="C1AECF34"/>
    <w:lvl w:ilvl="0" w:tplc="2EC81234">
      <w:start w:val="1"/>
      <w:numFmt w:val="decimal"/>
      <w:lvlText w:val="%1."/>
      <w:lvlJc w:val="left"/>
      <w:pPr>
        <w:ind w:left="1068" w:hanging="360"/>
      </w:pPr>
      <w:rPr>
        <w:rFonts w:ascii="Times New Roman" w:hAnsi="Times New Roman" w:hint="default"/>
      </w:rPr>
    </w:lvl>
    <w:lvl w:ilvl="1" w:tplc="BC5A6940" w:tentative="1">
      <w:start w:val="1"/>
      <w:numFmt w:val="lowerLetter"/>
      <w:lvlText w:val="%2."/>
      <w:lvlJc w:val="left"/>
      <w:pPr>
        <w:ind w:left="1788" w:hanging="360"/>
      </w:pPr>
    </w:lvl>
    <w:lvl w:ilvl="2" w:tplc="3F6CA5B0" w:tentative="1">
      <w:start w:val="1"/>
      <w:numFmt w:val="lowerRoman"/>
      <w:lvlText w:val="%3."/>
      <w:lvlJc w:val="right"/>
      <w:pPr>
        <w:ind w:left="2508" w:hanging="180"/>
      </w:pPr>
    </w:lvl>
    <w:lvl w:ilvl="3" w:tplc="CF74435C" w:tentative="1">
      <w:start w:val="1"/>
      <w:numFmt w:val="decimal"/>
      <w:lvlText w:val="%4."/>
      <w:lvlJc w:val="left"/>
      <w:pPr>
        <w:ind w:left="3228" w:hanging="360"/>
      </w:pPr>
    </w:lvl>
    <w:lvl w:ilvl="4" w:tplc="92C06BE2" w:tentative="1">
      <w:start w:val="1"/>
      <w:numFmt w:val="lowerLetter"/>
      <w:lvlText w:val="%5."/>
      <w:lvlJc w:val="left"/>
      <w:pPr>
        <w:ind w:left="3948" w:hanging="360"/>
      </w:pPr>
    </w:lvl>
    <w:lvl w:ilvl="5" w:tplc="19285D98" w:tentative="1">
      <w:start w:val="1"/>
      <w:numFmt w:val="lowerRoman"/>
      <w:lvlText w:val="%6."/>
      <w:lvlJc w:val="right"/>
      <w:pPr>
        <w:ind w:left="4668" w:hanging="180"/>
      </w:pPr>
    </w:lvl>
    <w:lvl w:ilvl="6" w:tplc="0BA2BFE2" w:tentative="1">
      <w:start w:val="1"/>
      <w:numFmt w:val="decimal"/>
      <w:lvlText w:val="%7."/>
      <w:lvlJc w:val="left"/>
      <w:pPr>
        <w:ind w:left="5388" w:hanging="360"/>
      </w:pPr>
    </w:lvl>
    <w:lvl w:ilvl="7" w:tplc="E4D8BE44" w:tentative="1">
      <w:start w:val="1"/>
      <w:numFmt w:val="lowerLetter"/>
      <w:lvlText w:val="%8."/>
      <w:lvlJc w:val="left"/>
      <w:pPr>
        <w:ind w:left="6108" w:hanging="360"/>
      </w:pPr>
    </w:lvl>
    <w:lvl w:ilvl="8" w:tplc="C83AF7CC" w:tentative="1">
      <w:start w:val="1"/>
      <w:numFmt w:val="lowerRoman"/>
      <w:lvlText w:val="%9."/>
      <w:lvlJc w:val="right"/>
      <w:pPr>
        <w:ind w:left="6828" w:hanging="180"/>
      </w:pPr>
    </w:lvl>
  </w:abstractNum>
  <w:abstractNum w:abstractNumId="5" w15:restartNumberingAfterBreak="0">
    <w:nsid w:val="1D8C4A1E"/>
    <w:multiLevelType w:val="hybridMultilevel"/>
    <w:tmpl w:val="3C48EFF2"/>
    <w:lvl w:ilvl="0" w:tplc="A4DAB4FC">
      <w:start w:val="1"/>
      <w:numFmt w:val="bullet"/>
      <w:lvlText w:val=""/>
      <w:lvlJc w:val="left"/>
      <w:pPr>
        <w:ind w:left="1068" w:hanging="360"/>
      </w:pPr>
      <w:rPr>
        <w:rFonts w:ascii="Symbol" w:hAnsi="Symbol" w:hint="default"/>
      </w:rPr>
    </w:lvl>
    <w:lvl w:ilvl="1" w:tplc="C6DEA6A8" w:tentative="1">
      <w:start w:val="1"/>
      <w:numFmt w:val="bullet"/>
      <w:lvlText w:val="o"/>
      <w:lvlJc w:val="left"/>
      <w:pPr>
        <w:ind w:left="1788" w:hanging="360"/>
      </w:pPr>
      <w:rPr>
        <w:rFonts w:ascii="Courier New" w:hAnsi="Courier New" w:cs="Courier New" w:hint="default"/>
      </w:rPr>
    </w:lvl>
    <w:lvl w:ilvl="2" w:tplc="25604A1C" w:tentative="1">
      <w:start w:val="1"/>
      <w:numFmt w:val="bullet"/>
      <w:lvlText w:val=""/>
      <w:lvlJc w:val="left"/>
      <w:pPr>
        <w:ind w:left="2508" w:hanging="360"/>
      </w:pPr>
      <w:rPr>
        <w:rFonts w:ascii="Wingdings" w:hAnsi="Wingdings" w:hint="default"/>
      </w:rPr>
    </w:lvl>
    <w:lvl w:ilvl="3" w:tplc="8A6495A0" w:tentative="1">
      <w:start w:val="1"/>
      <w:numFmt w:val="bullet"/>
      <w:lvlText w:val=""/>
      <w:lvlJc w:val="left"/>
      <w:pPr>
        <w:ind w:left="3228" w:hanging="360"/>
      </w:pPr>
      <w:rPr>
        <w:rFonts w:ascii="Symbol" w:hAnsi="Symbol" w:hint="default"/>
      </w:rPr>
    </w:lvl>
    <w:lvl w:ilvl="4" w:tplc="BCD48B1C" w:tentative="1">
      <w:start w:val="1"/>
      <w:numFmt w:val="bullet"/>
      <w:lvlText w:val="o"/>
      <w:lvlJc w:val="left"/>
      <w:pPr>
        <w:ind w:left="3948" w:hanging="360"/>
      </w:pPr>
      <w:rPr>
        <w:rFonts w:ascii="Courier New" w:hAnsi="Courier New" w:cs="Courier New" w:hint="default"/>
      </w:rPr>
    </w:lvl>
    <w:lvl w:ilvl="5" w:tplc="4350DD04" w:tentative="1">
      <w:start w:val="1"/>
      <w:numFmt w:val="bullet"/>
      <w:lvlText w:val=""/>
      <w:lvlJc w:val="left"/>
      <w:pPr>
        <w:ind w:left="4668" w:hanging="360"/>
      </w:pPr>
      <w:rPr>
        <w:rFonts w:ascii="Wingdings" w:hAnsi="Wingdings" w:hint="default"/>
      </w:rPr>
    </w:lvl>
    <w:lvl w:ilvl="6" w:tplc="A28087D0" w:tentative="1">
      <w:start w:val="1"/>
      <w:numFmt w:val="bullet"/>
      <w:lvlText w:val=""/>
      <w:lvlJc w:val="left"/>
      <w:pPr>
        <w:ind w:left="5388" w:hanging="360"/>
      </w:pPr>
      <w:rPr>
        <w:rFonts w:ascii="Symbol" w:hAnsi="Symbol" w:hint="default"/>
      </w:rPr>
    </w:lvl>
    <w:lvl w:ilvl="7" w:tplc="AB5443EC" w:tentative="1">
      <w:start w:val="1"/>
      <w:numFmt w:val="bullet"/>
      <w:lvlText w:val="o"/>
      <w:lvlJc w:val="left"/>
      <w:pPr>
        <w:ind w:left="6108" w:hanging="360"/>
      </w:pPr>
      <w:rPr>
        <w:rFonts w:ascii="Courier New" w:hAnsi="Courier New" w:cs="Courier New" w:hint="default"/>
      </w:rPr>
    </w:lvl>
    <w:lvl w:ilvl="8" w:tplc="01509E22" w:tentative="1">
      <w:start w:val="1"/>
      <w:numFmt w:val="bullet"/>
      <w:lvlText w:val=""/>
      <w:lvlJc w:val="left"/>
      <w:pPr>
        <w:ind w:left="6828" w:hanging="360"/>
      </w:pPr>
      <w:rPr>
        <w:rFonts w:ascii="Wingdings" w:hAnsi="Wingdings" w:hint="default"/>
      </w:rPr>
    </w:lvl>
  </w:abstractNum>
  <w:abstractNum w:abstractNumId="6" w15:restartNumberingAfterBreak="0">
    <w:nsid w:val="1F5ACB07"/>
    <w:multiLevelType w:val="hybridMultilevel"/>
    <w:tmpl w:val="34DC4784"/>
    <w:lvl w:ilvl="0" w:tplc="DAA6B238">
      <w:start w:val="1"/>
      <w:numFmt w:val="decimal"/>
      <w:lvlText w:val="%1."/>
      <w:lvlJc w:val="left"/>
      <w:pPr>
        <w:ind w:left="720" w:hanging="360"/>
      </w:pPr>
      <w:rPr>
        <w:rFonts w:ascii="Times New Roman" w:eastAsiaTheme="minorEastAsia" w:hAnsi="Times New Roman" w:cs="Times New Roman" w:hint="default"/>
        <w:b w:val="0"/>
        <w:bCs/>
      </w:rPr>
    </w:lvl>
    <w:lvl w:ilvl="1" w:tplc="A4F272A4">
      <w:start w:val="1"/>
      <w:numFmt w:val="bullet"/>
      <w:lvlText w:val="o"/>
      <w:lvlJc w:val="left"/>
      <w:pPr>
        <w:ind w:left="1440" w:hanging="360"/>
      </w:pPr>
      <w:rPr>
        <w:rFonts w:ascii="Courier New" w:hAnsi="Courier New" w:hint="default"/>
      </w:rPr>
    </w:lvl>
    <w:lvl w:ilvl="2" w:tplc="88743AA2">
      <w:start w:val="1"/>
      <w:numFmt w:val="bullet"/>
      <w:lvlText w:val=""/>
      <w:lvlJc w:val="left"/>
      <w:pPr>
        <w:ind w:left="2160" w:hanging="360"/>
      </w:pPr>
      <w:rPr>
        <w:rFonts w:ascii="Wingdings" w:hAnsi="Wingdings" w:hint="default"/>
      </w:rPr>
    </w:lvl>
    <w:lvl w:ilvl="3" w:tplc="B7280F1A">
      <w:start w:val="1"/>
      <w:numFmt w:val="bullet"/>
      <w:lvlText w:val=""/>
      <w:lvlJc w:val="left"/>
      <w:pPr>
        <w:ind w:left="2880" w:hanging="360"/>
      </w:pPr>
      <w:rPr>
        <w:rFonts w:ascii="Symbol" w:hAnsi="Symbol" w:hint="default"/>
      </w:rPr>
    </w:lvl>
    <w:lvl w:ilvl="4" w:tplc="A136102A">
      <w:start w:val="1"/>
      <w:numFmt w:val="bullet"/>
      <w:lvlText w:val="o"/>
      <w:lvlJc w:val="left"/>
      <w:pPr>
        <w:ind w:left="3600" w:hanging="360"/>
      </w:pPr>
      <w:rPr>
        <w:rFonts w:ascii="Courier New" w:hAnsi="Courier New" w:hint="default"/>
      </w:rPr>
    </w:lvl>
    <w:lvl w:ilvl="5" w:tplc="5CB2A3F2">
      <w:start w:val="1"/>
      <w:numFmt w:val="bullet"/>
      <w:lvlText w:val=""/>
      <w:lvlJc w:val="left"/>
      <w:pPr>
        <w:ind w:left="4320" w:hanging="360"/>
      </w:pPr>
      <w:rPr>
        <w:rFonts w:ascii="Wingdings" w:hAnsi="Wingdings" w:hint="default"/>
      </w:rPr>
    </w:lvl>
    <w:lvl w:ilvl="6" w:tplc="26329B30">
      <w:start w:val="1"/>
      <w:numFmt w:val="bullet"/>
      <w:lvlText w:val=""/>
      <w:lvlJc w:val="left"/>
      <w:pPr>
        <w:ind w:left="5040" w:hanging="360"/>
      </w:pPr>
      <w:rPr>
        <w:rFonts w:ascii="Symbol" w:hAnsi="Symbol" w:hint="default"/>
      </w:rPr>
    </w:lvl>
    <w:lvl w:ilvl="7" w:tplc="F79E2C54">
      <w:start w:val="1"/>
      <w:numFmt w:val="bullet"/>
      <w:lvlText w:val="o"/>
      <w:lvlJc w:val="left"/>
      <w:pPr>
        <w:ind w:left="5760" w:hanging="360"/>
      </w:pPr>
      <w:rPr>
        <w:rFonts w:ascii="Courier New" w:hAnsi="Courier New" w:hint="default"/>
      </w:rPr>
    </w:lvl>
    <w:lvl w:ilvl="8" w:tplc="F90CD1EE">
      <w:start w:val="1"/>
      <w:numFmt w:val="bullet"/>
      <w:lvlText w:val=""/>
      <w:lvlJc w:val="left"/>
      <w:pPr>
        <w:ind w:left="6480" w:hanging="360"/>
      </w:pPr>
      <w:rPr>
        <w:rFonts w:ascii="Wingdings" w:hAnsi="Wingdings" w:hint="default"/>
      </w:rPr>
    </w:lvl>
  </w:abstractNum>
  <w:abstractNum w:abstractNumId="7"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147372F"/>
    <w:multiLevelType w:val="hybridMultilevel"/>
    <w:tmpl w:val="3BE65FAC"/>
    <w:lvl w:ilvl="0" w:tplc="1F9AA808">
      <w:start w:val="1"/>
      <w:numFmt w:val="decimal"/>
      <w:lvlText w:val="%1."/>
      <w:lvlJc w:val="left"/>
      <w:pPr>
        <w:ind w:left="720" w:hanging="360"/>
      </w:pPr>
      <w:rPr>
        <w:rFonts w:ascii="Times New Roman" w:eastAsia="Times New Roman" w:hAnsi="Times New Roman" w:cs="Times New Roman"/>
      </w:rPr>
    </w:lvl>
    <w:lvl w:ilvl="1" w:tplc="CD469BB8">
      <w:start w:val="1"/>
      <w:numFmt w:val="bullet"/>
      <w:lvlText w:val="o"/>
      <w:lvlJc w:val="left"/>
      <w:pPr>
        <w:ind w:left="1440" w:hanging="360"/>
      </w:pPr>
      <w:rPr>
        <w:rFonts w:ascii="Courier New" w:hAnsi="Courier New" w:hint="default"/>
      </w:rPr>
    </w:lvl>
    <w:lvl w:ilvl="2" w:tplc="767292BC">
      <w:start w:val="1"/>
      <w:numFmt w:val="bullet"/>
      <w:lvlText w:val=""/>
      <w:lvlJc w:val="left"/>
      <w:pPr>
        <w:ind w:left="2160" w:hanging="360"/>
      </w:pPr>
      <w:rPr>
        <w:rFonts w:ascii="Wingdings" w:hAnsi="Wingdings" w:hint="default"/>
      </w:rPr>
    </w:lvl>
    <w:lvl w:ilvl="3" w:tplc="DE0C1020">
      <w:start w:val="1"/>
      <w:numFmt w:val="bullet"/>
      <w:lvlText w:val=""/>
      <w:lvlJc w:val="left"/>
      <w:pPr>
        <w:ind w:left="2880" w:hanging="360"/>
      </w:pPr>
      <w:rPr>
        <w:rFonts w:ascii="Symbol" w:hAnsi="Symbol" w:hint="default"/>
      </w:rPr>
    </w:lvl>
    <w:lvl w:ilvl="4" w:tplc="13169BCC">
      <w:start w:val="1"/>
      <w:numFmt w:val="bullet"/>
      <w:lvlText w:val="o"/>
      <w:lvlJc w:val="left"/>
      <w:pPr>
        <w:ind w:left="3600" w:hanging="360"/>
      </w:pPr>
      <w:rPr>
        <w:rFonts w:ascii="Courier New" w:hAnsi="Courier New" w:hint="default"/>
      </w:rPr>
    </w:lvl>
    <w:lvl w:ilvl="5" w:tplc="6768819E">
      <w:start w:val="1"/>
      <w:numFmt w:val="bullet"/>
      <w:lvlText w:val=""/>
      <w:lvlJc w:val="left"/>
      <w:pPr>
        <w:ind w:left="4320" w:hanging="360"/>
      </w:pPr>
      <w:rPr>
        <w:rFonts w:ascii="Wingdings" w:hAnsi="Wingdings" w:hint="default"/>
      </w:rPr>
    </w:lvl>
    <w:lvl w:ilvl="6" w:tplc="EDBCE2E2">
      <w:start w:val="1"/>
      <w:numFmt w:val="bullet"/>
      <w:lvlText w:val=""/>
      <w:lvlJc w:val="left"/>
      <w:pPr>
        <w:ind w:left="5040" w:hanging="360"/>
      </w:pPr>
      <w:rPr>
        <w:rFonts w:ascii="Symbol" w:hAnsi="Symbol" w:hint="default"/>
      </w:rPr>
    </w:lvl>
    <w:lvl w:ilvl="7" w:tplc="A2F62CF0">
      <w:start w:val="1"/>
      <w:numFmt w:val="bullet"/>
      <w:lvlText w:val="o"/>
      <w:lvlJc w:val="left"/>
      <w:pPr>
        <w:ind w:left="5760" w:hanging="360"/>
      </w:pPr>
      <w:rPr>
        <w:rFonts w:ascii="Courier New" w:hAnsi="Courier New" w:hint="default"/>
      </w:rPr>
    </w:lvl>
    <w:lvl w:ilvl="8" w:tplc="5DDE65D2">
      <w:start w:val="1"/>
      <w:numFmt w:val="bullet"/>
      <w:lvlText w:val=""/>
      <w:lvlJc w:val="left"/>
      <w:pPr>
        <w:ind w:left="6480" w:hanging="360"/>
      </w:pPr>
      <w:rPr>
        <w:rFonts w:ascii="Wingdings" w:hAnsi="Wingdings" w:hint="default"/>
      </w:rPr>
    </w:lvl>
  </w:abstractNum>
  <w:abstractNum w:abstractNumId="9" w15:restartNumberingAfterBreak="0">
    <w:nsid w:val="21920F7C"/>
    <w:multiLevelType w:val="hybridMultilevel"/>
    <w:tmpl w:val="523EA780"/>
    <w:lvl w:ilvl="0" w:tplc="23D86C98">
      <w:start w:val="1"/>
      <w:numFmt w:val="decimal"/>
      <w:lvlText w:val="%1."/>
      <w:lvlJc w:val="left"/>
      <w:pPr>
        <w:ind w:left="1080" w:hanging="360"/>
      </w:pPr>
    </w:lvl>
    <w:lvl w:ilvl="1" w:tplc="5D2252E8" w:tentative="1">
      <w:start w:val="1"/>
      <w:numFmt w:val="lowerLetter"/>
      <w:lvlText w:val="%2."/>
      <w:lvlJc w:val="left"/>
      <w:pPr>
        <w:ind w:left="1800" w:hanging="360"/>
      </w:pPr>
    </w:lvl>
    <w:lvl w:ilvl="2" w:tplc="F926B166" w:tentative="1">
      <w:start w:val="1"/>
      <w:numFmt w:val="lowerRoman"/>
      <w:lvlText w:val="%3."/>
      <w:lvlJc w:val="right"/>
      <w:pPr>
        <w:ind w:left="2520" w:hanging="180"/>
      </w:pPr>
    </w:lvl>
    <w:lvl w:ilvl="3" w:tplc="3C864C2C" w:tentative="1">
      <w:start w:val="1"/>
      <w:numFmt w:val="decimal"/>
      <w:lvlText w:val="%4."/>
      <w:lvlJc w:val="left"/>
      <w:pPr>
        <w:ind w:left="3240" w:hanging="360"/>
      </w:pPr>
    </w:lvl>
    <w:lvl w:ilvl="4" w:tplc="C3ECDF0C" w:tentative="1">
      <w:start w:val="1"/>
      <w:numFmt w:val="lowerLetter"/>
      <w:lvlText w:val="%5."/>
      <w:lvlJc w:val="left"/>
      <w:pPr>
        <w:ind w:left="3960" w:hanging="360"/>
      </w:pPr>
    </w:lvl>
    <w:lvl w:ilvl="5" w:tplc="67886A2C" w:tentative="1">
      <w:start w:val="1"/>
      <w:numFmt w:val="lowerRoman"/>
      <w:lvlText w:val="%6."/>
      <w:lvlJc w:val="right"/>
      <w:pPr>
        <w:ind w:left="4680" w:hanging="180"/>
      </w:pPr>
    </w:lvl>
    <w:lvl w:ilvl="6" w:tplc="A56233B2" w:tentative="1">
      <w:start w:val="1"/>
      <w:numFmt w:val="decimal"/>
      <w:lvlText w:val="%7."/>
      <w:lvlJc w:val="left"/>
      <w:pPr>
        <w:ind w:left="5400" w:hanging="360"/>
      </w:pPr>
    </w:lvl>
    <w:lvl w:ilvl="7" w:tplc="8E84CEA6" w:tentative="1">
      <w:start w:val="1"/>
      <w:numFmt w:val="lowerLetter"/>
      <w:lvlText w:val="%8."/>
      <w:lvlJc w:val="left"/>
      <w:pPr>
        <w:ind w:left="6120" w:hanging="360"/>
      </w:pPr>
    </w:lvl>
    <w:lvl w:ilvl="8" w:tplc="5308BD38" w:tentative="1">
      <w:start w:val="1"/>
      <w:numFmt w:val="lowerRoman"/>
      <w:lvlText w:val="%9."/>
      <w:lvlJc w:val="right"/>
      <w:pPr>
        <w:ind w:left="6840" w:hanging="180"/>
      </w:pPr>
    </w:lvl>
  </w:abstractNum>
  <w:abstractNum w:abstractNumId="10"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1"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2" w15:restartNumberingAfterBreak="0">
    <w:nsid w:val="33D83348"/>
    <w:multiLevelType w:val="hybridMultilevel"/>
    <w:tmpl w:val="741A900C"/>
    <w:lvl w:ilvl="0" w:tplc="FB9A058E">
      <w:start w:val="1"/>
      <w:numFmt w:val="decimal"/>
      <w:lvlText w:val="%1."/>
      <w:lvlJc w:val="left"/>
      <w:pPr>
        <w:ind w:left="720" w:hanging="360"/>
      </w:pPr>
      <w:rPr>
        <w:rFonts w:hint="default"/>
      </w:rPr>
    </w:lvl>
    <w:lvl w:ilvl="1" w:tplc="6FB4BD22" w:tentative="1">
      <w:start w:val="1"/>
      <w:numFmt w:val="bullet"/>
      <w:lvlText w:val="o"/>
      <w:lvlJc w:val="left"/>
      <w:pPr>
        <w:ind w:left="1440" w:hanging="360"/>
      </w:pPr>
      <w:rPr>
        <w:rFonts w:ascii="Courier New" w:hAnsi="Courier New" w:cs="Courier New" w:hint="default"/>
      </w:rPr>
    </w:lvl>
    <w:lvl w:ilvl="2" w:tplc="4334A8C2" w:tentative="1">
      <w:start w:val="1"/>
      <w:numFmt w:val="bullet"/>
      <w:lvlText w:val=""/>
      <w:lvlJc w:val="left"/>
      <w:pPr>
        <w:ind w:left="2160" w:hanging="360"/>
      </w:pPr>
      <w:rPr>
        <w:rFonts w:ascii="Wingdings" w:hAnsi="Wingdings" w:hint="default"/>
      </w:rPr>
    </w:lvl>
    <w:lvl w:ilvl="3" w:tplc="840092EE" w:tentative="1">
      <w:start w:val="1"/>
      <w:numFmt w:val="bullet"/>
      <w:lvlText w:val=""/>
      <w:lvlJc w:val="left"/>
      <w:pPr>
        <w:ind w:left="2880" w:hanging="360"/>
      </w:pPr>
      <w:rPr>
        <w:rFonts w:ascii="Symbol" w:hAnsi="Symbol" w:hint="default"/>
      </w:rPr>
    </w:lvl>
    <w:lvl w:ilvl="4" w:tplc="1AC8AA30" w:tentative="1">
      <w:start w:val="1"/>
      <w:numFmt w:val="bullet"/>
      <w:lvlText w:val="o"/>
      <w:lvlJc w:val="left"/>
      <w:pPr>
        <w:ind w:left="3600" w:hanging="360"/>
      </w:pPr>
      <w:rPr>
        <w:rFonts w:ascii="Courier New" w:hAnsi="Courier New" w:cs="Courier New" w:hint="default"/>
      </w:rPr>
    </w:lvl>
    <w:lvl w:ilvl="5" w:tplc="84425E4C" w:tentative="1">
      <w:start w:val="1"/>
      <w:numFmt w:val="bullet"/>
      <w:lvlText w:val=""/>
      <w:lvlJc w:val="left"/>
      <w:pPr>
        <w:ind w:left="4320" w:hanging="360"/>
      </w:pPr>
      <w:rPr>
        <w:rFonts w:ascii="Wingdings" w:hAnsi="Wingdings" w:hint="default"/>
      </w:rPr>
    </w:lvl>
    <w:lvl w:ilvl="6" w:tplc="06B84352" w:tentative="1">
      <w:start w:val="1"/>
      <w:numFmt w:val="bullet"/>
      <w:lvlText w:val=""/>
      <w:lvlJc w:val="left"/>
      <w:pPr>
        <w:ind w:left="5040" w:hanging="360"/>
      </w:pPr>
      <w:rPr>
        <w:rFonts w:ascii="Symbol" w:hAnsi="Symbol" w:hint="default"/>
      </w:rPr>
    </w:lvl>
    <w:lvl w:ilvl="7" w:tplc="F946AF7A" w:tentative="1">
      <w:start w:val="1"/>
      <w:numFmt w:val="bullet"/>
      <w:lvlText w:val="o"/>
      <w:lvlJc w:val="left"/>
      <w:pPr>
        <w:ind w:left="5760" w:hanging="360"/>
      </w:pPr>
      <w:rPr>
        <w:rFonts w:ascii="Courier New" w:hAnsi="Courier New" w:cs="Courier New" w:hint="default"/>
      </w:rPr>
    </w:lvl>
    <w:lvl w:ilvl="8" w:tplc="78BC544E" w:tentative="1">
      <w:start w:val="1"/>
      <w:numFmt w:val="bullet"/>
      <w:lvlText w:val=""/>
      <w:lvlJc w:val="left"/>
      <w:pPr>
        <w:ind w:left="6480" w:hanging="360"/>
      </w:pPr>
      <w:rPr>
        <w:rFonts w:ascii="Wingdings" w:hAnsi="Wingdings" w:hint="default"/>
      </w:rPr>
    </w:lvl>
  </w:abstractNum>
  <w:abstractNum w:abstractNumId="13" w15:restartNumberingAfterBreak="0">
    <w:nsid w:val="359A098C"/>
    <w:multiLevelType w:val="hybridMultilevel"/>
    <w:tmpl w:val="D85845B2"/>
    <w:lvl w:ilvl="0" w:tplc="D2BE7840">
      <w:start w:val="1"/>
      <w:numFmt w:val="bullet"/>
      <w:lvlText w:val=""/>
      <w:lvlJc w:val="left"/>
      <w:pPr>
        <w:ind w:left="2421" w:hanging="360"/>
      </w:pPr>
      <w:rPr>
        <w:rFonts w:ascii="Symbol" w:hAnsi="Symbol" w:hint="default"/>
      </w:rPr>
    </w:lvl>
    <w:lvl w:ilvl="1" w:tplc="C2EA3334" w:tentative="1">
      <w:start w:val="1"/>
      <w:numFmt w:val="bullet"/>
      <w:lvlText w:val="o"/>
      <w:lvlJc w:val="left"/>
      <w:pPr>
        <w:ind w:left="3141" w:hanging="360"/>
      </w:pPr>
      <w:rPr>
        <w:rFonts w:ascii="Courier New" w:hAnsi="Courier New" w:cs="Courier New" w:hint="default"/>
      </w:rPr>
    </w:lvl>
    <w:lvl w:ilvl="2" w:tplc="D6B8FC68" w:tentative="1">
      <w:start w:val="1"/>
      <w:numFmt w:val="bullet"/>
      <w:lvlText w:val=""/>
      <w:lvlJc w:val="left"/>
      <w:pPr>
        <w:ind w:left="3861" w:hanging="360"/>
      </w:pPr>
      <w:rPr>
        <w:rFonts w:ascii="Wingdings" w:hAnsi="Wingdings" w:hint="default"/>
      </w:rPr>
    </w:lvl>
    <w:lvl w:ilvl="3" w:tplc="C0A61320" w:tentative="1">
      <w:start w:val="1"/>
      <w:numFmt w:val="bullet"/>
      <w:lvlText w:val=""/>
      <w:lvlJc w:val="left"/>
      <w:pPr>
        <w:ind w:left="4581" w:hanging="360"/>
      </w:pPr>
      <w:rPr>
        <w:rFonts w:ascii="Symbol" w:hAnsi="Symbol" w:hint="default"/>
      </w:rPr>
    </w:lvl>
    <w:lvl w:ilvl="4" w:tplc="1A9899EE" w:tentative="1">
      <w:start w:val="1"/>
      <w:numFmt w:val="bullet"/>
      <w:lvlText w:val="o"/>
      <w:lvlJc w:val="left"/>
      <w:pPr>
        <w:ind w:left="5301" w:hanging="360"/>
      </w:pPr>
      <w:rPr>
        <w:rFonts w:ascii="Courier New" w:hAnsi="Courier New" w:cs="Courier New" w:hint="default"/>
      </w:rPr>
    </w:lvl>
    <w:lvl w:ilvl="5" w:tplc="AF304656" w:tentative="1">
      <w:start w:val="1"/>
      <w:numFmt w:val="bullet"/>
      <w:lvlText w:val=""/>
      <w:lvlJc w:val="left"/>
      <w:pPr>
        <w:ind w:left="6021" w:hanging="360"/>
      </w:pPr>
      <w:rPr>
        <w:rFonts w:ascii="Wingdings" w:hAnsi="Wingdings" w:hint="default"/>
      </w:rPr>
    </w:lvl>
    <w:lvl w:ilvl="6" w:tplc="C7E089BC" w:tentative="1">
      <w:start w:val="1"/>
      <w:numFmt w:val="bullet"/>
      <w:lvlText w:val=""/>
      <w:lvlJc w:val="left"/>
      <w:pPr>
        <w:ind w:left="6741" w:hanging="360"/>
      </w:pPr>
      <w:rPr>
        <w:rFonts w:ascii="Symbol" w:hAnsi="Symbol" w:hint="default"/>
      </w:rPr>
    </w:lvl>
    <w:lvl w:ilvl="7" w:tplc="675C98F8" w:tentative="1">
      <w:start w:val="1"/>
      <w:numFmt w:val="bullet"/>
      <w:lvlText w:val="o"/>
      <w:lvlJc w:val="left"/>
      <w:pPr>
        <w:ind w:left="7461" w:hanging="360"/>
      </w:pPr>
      <w:rPr>
        <w:rFonts w:ascii="Courier New" w:hAnsi="Courier New" w:cs="Courier New" w:hint="default"/>
      </w:rPr>
    </w:lvl>
    <w:lvl w:ilvl="8" w:tplc="F5BCAD8A" w:tentative="1">
      <w:start w:val="1"/>
      <w:numFmt w:val="bullet"/>
      <w:lvlText w:val=""/>
      <w:lvlJc w:val="left"/>
      <w:pPr>
        <w:ind w:left="8181" w:hanging="360"/>
      </w:pPr>
      <w:rPr>
        <w:rFonts w:ascii="Wingdings" w:hAnsi="Wingdings" w:hint="default"/>
      </w:rPr>
    </w:lvl>
  </w:abstractNum>
  <w:abstractNum w:abstractNumId="14" w15:restartNumberingAfterBreak="0">
    <w:nsid w:val="36D00F6D"/>
    <w:multiLevelType w:val="hybridMultilevel"/>
    <w:tmpl w:val="10083E38"/>
    <w:lvl w:ilvl="0" w:tplc="E2D822C6">
      <w:start w:val="1"/>
      <w:numFmt w:val="decimal"/>
      <w:lvlText w:val="%1."/>
      <w:lvlJc w:val="left"/>
      <w:pPr>
        <w:ind w:left="720" w:hanging="360"/>
      </w:pPr>
    </w:lvl>
    <w:lvl w:ilvl="1" w:tplc="4E6CE150" w:tentative="1">
      <w:start w:val="1"/>
      <w:numFmt w:val="lowerLetter"/>
      <w:lvlText w:val="%2."/>
      <w:lvlJc w:val="left"/>
      <w:pPr>
        <w:ind w:left="1440" w:hanging="360"/>
      </w:pPr>
    </w:lvl>
    <w:lvl w:ilvl="2" w:tplc="3E12A232" w:tentative="1">
      <w:start w:val="1"/>
      <w:numFmt w:val="lowerRoman"/>
      <w:lvlText w:val="%3."/>
      <w:lvlJc w:val="right"/>
      <w:pPr>
        <w:ind w:left="2160" w:hanging="180"/>
      </w:pPr>
    </w:lvl>
    <w:lvl w:ilvl="3" w:tplc="CDCA34FC" w:tentative="1">
      <w:start w:val="1"/>
      <w:numFmt w:val="decimal"/>
      <w:lvlText w:val="%4."/>
      <w:lvlJc w:val="left"/>
      <w:pPr>
        <w:ind w:left="2880" w:hanging="360"/>
      </w:pPr>
    </w:lvl>
    <w:lvl w:ilvl="4" w:tplc="EE70F4BA" w:tentative="1">
      <w:start w:val="1"/>
      <w:numFmt w:val="lowerLetter"/>
      <w:lvlText w:val="%5."/>
      <w:lvlJc w:val="left"/>
      <w:pPr>
        <w:ind w:left="3600" w:hanging="360"/>
      </w:pPr>
    </w:lvl>
    <w:lvl w:ilvl="5" w:tplc="28989616" w:tentative="1">
      <w:start w:val="1"/>
      <w:numFmt w:val="lowerRoman"/>
      <w:lvlText w:val="%6."/>
      <w:lvlJc w:val="right"/>
      <w:pPr>
        <w:ind w:left="4320" w:hanging="180"/>
      </w:pPr>
    </w:lvl>
    <w:lvl w:ilvl="6" w:tplc="50FC4792" w:tentative="1">
      <w:start w:val="1"/>
      <w:numFmt w:val="decimal"/>
      <w:lvlText w:val="%7."/>
      <w:lvlJc w:val="left"/>
      <w:pPr>
        <w:ind w:left="5040" w:hanging="360"/>
      </w:pPr>
    </w:lvl>
    <w:lvl w:ilvl="7" w:tplc="265E4772" w:tentative="1">
      <w:start w:val="1"/>
      <w:numFmt w:val="lowerLetter"/>
      <w:lvlText w:val="%8."/>
      <w:lvlJc w:val="left"/>
      <w:pPr>
        <w:ind w:left="5760" w:hanging="360"/>
      </w:pPr>
    </w:lvl>
    <w:lvl w:ilvl="8" w:tplc="58089B02" w:tentative="1">
      <w:start w:val="1"/>
      <w:numFmt w:val="lowerRoman"/>
      <w:lvlText w:val="%9."/>
      <w:lvlJc w:val="right"/>
      <w:pPr>
        <w:ind w:left="6480" w:hanging="180"/>
      </w:pPr>
    </w:lvl>
  </w:abstractNum>
  <w:abstractNum w:abstractNumId="15"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6" w15:restartNumberingAfterBreak="0">
    <w:nsid w:val="43956ABC"/>
    <w:multiLevelType w:val="hybridMultilevel"/>
    <w:tmpl w:val="66BCC8BA"/>
    <w:lvl w:ilvl="0" w:tplc="F9C491A6">
      <w:start w:val="1"/>
      <w:numFmt w:val="bullet"/>
      <w:lvlText w:val=""/>
      <w:lvlJc w:val="left"/>
      <w:pPr>
        <w:ind w:left="1080" w:hanging="720"/>
      </w:pPr>
      <w:rPr>
        <w:rFonts w:ascii="Wingdings" w:hAnsi="Wingdings" w:hint="default"/>
      </w:rPr>
    </w:lvl>
    <w:lvl w:ilvl="1" w:tplc="1F36C2F8" w:tentative="1">
      <w:start w:val="1"/>
      <w:numFmt w:val="lowerLetter"/>
      <w:lvlText w:val="%2."/>
      <w:lvlJc w:val="left"/>
      <w:pPr>
        <w:ind w:left="1440" w:hanging="360"/>
      </w:pPr>
    </w:lvl>
    <w:lvl w:ilvl="2" w:tplc="2BA0F9BC" w:tentative="1">
      <w:start w:val="1"/>
      <w:numFmt w:val="lowerRoman"/>
      <w:lvlText w:val="%3."/>
      <w:lvlJc w:val="right"/>
      <w:pPr>
        <w:ind w:left="2160" w:hanging="180"/>
      </w:pPr>
    </w:lvl>
    <w:lvl w:ilvl="3" w:tplc="2C5AE370" w:tentative="1">
      <w:start w:val="1"/>
      <w:numFmt w:val="decimal"/>
      <w:lvlText w:val="%4."/>
      <w:lvlJc w:val="left"/>
      <w:pPr>
        <w:ind w:left="2880" w:hanging="360"/>
      </w:pPr>
    </w:lvl>
    <w:lvl w:ilvl="4" w:tplc="D24A0C04" w:tentative="1">
      <w:start w:val="1"/>
      <w:numFmt w:val="lowerLetter"/>
      <w:lvlText w:val="%5."/>
      <w:lvlJc w:val="left"/>
      <w:pPr>
        <w:ind w:left="3600" w:hanging="360"/>
      </w:pPr>
    </w:lvl>
    <w:lvl w:ilvl="5" w:tplc="57549EB8" w:tentative="1">
      <w:start w:val="1"/>
      <w:numFmt w:val="lowerRoman"/>
      <w:lvlText w:val="%6."/>
      <w:lvlJc w:val="right"/>
      <w:pPr>
        <w:ind w:left="4320" w:hanging="180"/>
      </w:pPr>
    </w:lvl>
    <w:lvl w:ilvl="6" w:tplc="68366C60" w:tentative="1">
      <w:start w:val="1"/>
      <w:numFmt w:val="decimal"/>
      <w:lvlText w:val="%7."/>
      <w:lvlJc w:val="left"/>
      <w:pPr>
        <w:ind w:left="5040" w:hanging="360"/>
      </w:pPr>
    </w:lvl>
    <w:lvl w:ilvl="7" w:tplc="2124A468" w:tentative="1">
      <w:start w:val="1"/>
      <w:numFmt w:val="lowerLetter"/>
      <w:lvlText w:val="%8."/>
      <w:lvlJc w:val="left"/>
      <w:pPr>
        <w:ind w:left="5760" w:hanging="360"/>
      </w:pPr>
    </w:lvl>
    <w:lvl w:ilvl="8" w:tplc="BE94BA68" w:tentative="1">
      <w:start w:val="1"/>
      <w:numFmt w:val="lowerRoman"/>
      <w:lvlText w:val="%9."/>
      <w:lvlJc w:val="right"/>
      <w:pPr>
        <w:ind w:left="6480" w:hanging="180"/>
      </w:pPr>
    </w:lvl>
  </w:abstractNum>
  <w:abstractNum w:abstractNumId="17" w15:restartNumberingAfterBreak="0">
    <w:nsid w:val="44D67EC4"/>
    <w:multiLevelType w:val="hybridMultilevel"/>
    <w:tmpl w:val="0B620570"/>
    <w:lvl w:ilvl="0" w:tplc="5E1CAF70">
      <w:start w:val="1"/>
      <w:numFmt w:val="decimal"/>
      <w:lvlText w:val="%1."/>
      <w:lvlJc w:val="left"/>
      <w:pPr>
        <w:ind w:left="720" w:hanging="360"/>
      </w:pPr>
    </w:lvl>
    <w:lvl w:ilvl="1" w:tplc="E7D6ABD2" w:tentative="1">
      <w:start w:val="1"/>
      <w:numFmt w:val="lowerLetter"/>
      <w:lvlText w:val="%2."/>
      <w:lvlJc w:val="left"/>
      <w:pPr>
        <w:ind w:left="1440" w:hanging="360"/>
      </w:pPr>
    </w:lvl>
    <w:lvl w:ilvl="2" w:tplc="25EA0B4A" w:tentative="1">
      <w:start w:val="1"/>
      <w:numFmt w:val="lowerRoman"/>
      <w:lvlText w:val="%3."/>
      <w:lvlJc w:val="right"/>
      <w:pPr>
        <w:ind w:left="2160" w:hanging="180"/>
      </w:pPr>
    </w:lvl>
    <w:lvl w:ilvl="3" w:tplc="717AC2D4" w:tentative="1">
      <w:start w:val="1"/>
      <w:numFmt w:val="decimal"/>
      <w:lvlText w:val="%4."/>
      <w:lvlJc w:val="left"/>
      <w:pPr>
        <w:ind w:left="2880" w:hanging="360"/>
      </w:pPr>
    </w:lvl>
    <w:lvl w:ilvl="4" w:tplc="C6CE6DAE" w:tentative="1">
      <w:start w:val="1"/>
      <w:numFmt w:val="lowerLetter"/>
      <w:lvlText w:val="%5."/>
      <w:lvlJc w:val="left"/>
      <w:pPr>
        <w:ind w:left="3600" w:hanging="360"/>
      </w:pPr>
    </w:lvl>
    <w:lvl w:ilvl="5" w:tplc="185E1744" w:tentative="1">
      <w:start w:val="1"/>
      <w:numFmt w:val="lowerRoman"/>
      <w:lvlText w:val="%6."/>
      <w:lvlJc w:val="right"/>
      <w:pPr>
        <w:ind w:left="4320" w:hanging="180"/>
      </w:pPr>
    </w:lvl>
    <w:lvl w:ilvl="6" w:tplc="D6C83520" w:tentative="1">
      <w:start w:val="1"/>
      <w:numFmt w:val="decimal"/>
      <w:lvlText w:val="%7."/>
      <w:lvlJc w:val="left"/>
      <w:pPr>
        <w:ind w:left="5040" w:hanging="360"/>
      </w:pPr>
    </w:lvl>
    <w:lvl w:ilvl="7" w:tplc="777678C4" w:tentative="1">
      <w:start w:val="1"/>
      <w:numFmt w:val="lowerLetter"/>
      <w:lvlText w:val="%8."/>
      <w:lvlJc w:val="left"/>
      <w:pPr>
        <w:ind w:left="5760" w:hanging="360"/>
      </w:pPr>
    </w:lvl>
    <w:lvl w:ilvl="8" w:tplc="5EEE501C" w:tentative="1">
      <w:start w:val="1"/>
      <w:numFmt w:val="lowerRoman"/>
      <w:lvlText w:val="%9."/>
      <w:lvlJc w:val="right"/>
      <w:pPr>
        <w:ind w:left="6480" w:hanging="180"/>
      </w:pPr>
    </w:lvl>
  </w:abstractNum>
  <w:abstractNum w:abstractNumId="18"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743ADC"/>
    <w:multiLevelType w:val="hybridMultilevel"/>
    <w:tmpl w:val="24C2712C"/>
    <w:lvl w:ilvl="0" w:tplc="8D6A82E4">
      <w:start w:val="1"/>
      <w:numFmt w:val="decimal"/>
      <w:lvlText w:val="%1)"/>
      <w:lvlJc w:val="left"/>
      <w:pPr>
        <w:ind w:left="720" w:hanging="360"/>
      </w:pPr>
      <w:rPr>
        <w:rFonts w:hint="default"/>
      </w:rPr>
    </w:lvl>
    <w:lvl w:ilvl="1" w:tplc="E47AE2A2" w:tentative="1">
      <w:start w:val="1"/>
      <w:numFmt w:val="lowerLetter"/>
      <w:lvlText w:val="%2."/>
      <w:lvlJc w:val="left"/>
      <w:pPr>
        <w:ind w:left="1440" w:hanging="360"/>
      </w:pPr>
    </w:lvl>
    <w:lvl w:ilvl="2" w:tplc="E1A86F8A" w:tentative="1">
      <w:start w:val="1"/>
      <w:numFmt w:val="lowerRoman"/>
      <w:lvlText w:val="%3."/>
      <w:lvlJc w:val="right"/>
      <w:pPr>
        <w:ind w:left="2160" w:hanging="180"/>
      </w:pPr>
    </w:lvl>
    <w:lvl w:ilvl="3" w:tplc="66008110" w:tentative="1">
      <w:start w:val="1"/>
      <w:numFmt w:val="decimal"/>
      <w:lvlText w:val="%4."/>
      <w:lvlJc w:val="left"/>
      <w:pPr>
        <w:ind w:left="2880" w:hanging="360"/>
      </w:pPr>
    </w:lvl>
    <w:lvl w:ilvl="4" w:tplc="D3B42384" w:tentative="1">
      <w:start w:val="1"/>
      <w:numFmt w:val="lowerLetter"/>
      <w:lvlText w:val="%5."/>
      <w:lvlJc w:val="left"/>
      <w:pPr>
        <w:ind w:left="3600" w:hanging="360"/>
      </w:pPr>
    </w:lvl>
    <w:lvl w:ilvl="5" w:tplc="E2347202" w:tentative="1">
      <w:start w:val="1"/>
      <w:numFmt w:val="lowerRoman"/>
      <w:lvlText w:val="%6."/>
      <w:lvlJc w:val="right"/>
      <w:pPr>
        <w:ind w:left="4320" w:hanging="180"/>
      </w:pPr>
    </w:lvl>
    <w:lvl w:ilvl="6" w:tplc="56929FCC" w:tentative="1">
      <w:start w:val="1"/>
      <w:numFmt w:val="decimal"/>
      <w:lvlText w:val="%7."/>
      <w:lvlJc w:val="left"/>
      <w:pPr>
        <w:ind w:left="5040" w:hanging="360"/>
      </w:pPr>
    </w:lvl>
    <w:lvl w:ilvl="7" w:tplc="04F0E56E" w:tentative="1">
      <w:start w:val="1"/>
      <w:numFmt w:val="lowerLetter"/>
      <w:lvlText w:val="%8."/>
      <w:lvlJc w:val="left"/>
      <w:pPr>
        <w:ind w:left="5760" w:hanging="360"/>
      </w:pPr>
    </w:lvl>
    <w:lvl w:ilvl="8" w:tplc="373692A6" w:tentative="1">
      <w:start w:val="1"/>
      <w:numFmt w:val="lowerRoman"/>
      <w:lvlText w:val="%9."/>
      <w:lvlJc w:val="right"/>
      <w:pPr>
        <w:ind w:left="6480" w:hanging="180"/>
      </w:pPr>
    </w:lvl>
  </w:abstractNum>
  <w:abstractNum w:abstractNumId="20"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0AC1F0B"/>
    <w:multiLevelType w:val="hybridMultilevel"/>
    <w:tmpl w:val="49BE7A5C"/>
    <w:lvl w:ilvl="0" w:tplc="C9961B20">
      <w:start w:val="1"/>
      <w:numFmt w:val="decimal"/>
      <w:lvlText w:val="%1."/>
      <w:lvlJc w:val="left"/>
      <w:pPr>
        <w:ind w:left="2149" w:hanging="360"/>
      </w:pPr>
    </w:lvl>
    <w:lvl w:ilvl="1" w:tplc="0EF6670C" w:tentative="1">
      <w:start w:val="1"/>
      <w:numFmt w:val="lowerLetter"/>
      <w:lvlText w:val="%2."/>
      <w:lvlJc w:val="left"/>
      <w:pPr>
        <w:ind w:left="2869" w:hanging="360"/>
      </w:pPr>
    </w:lvl>
    <w:lvl w:ilvl="2" w:tplc="A31291B2" w:tentative="1">
      <w:start w:val="1"/>
      <w:numFmt w:val="lowerRoman"/>
      <w:lvlText w:val="%3."/>
      <w:lvlJc w:val="right"/>
      <w:pPr>
        <w:ind w:left="3589" w:hanging="180"/>
      </w:pPr>
    </w:lvl>
    <w:lvl w:ilvl="3" w:tplc="CA9EC0E0" w:tentative="1">
      <w:start w:val="1"/>
      <w:numFmt w:val="decimal"/>
      <w:lvlText w:val="%4."/>
      <w:lvlJc w:val="left"/>
      <w:pPr>
        <w:ind w:left="4309" w:hanging="360"/>
      </w:pPr>
    </w:lvl>
    <w:lvl w:ilvl="4" w:tplc="E0D2860E" w:tentative="1">
      <w:start w:val="1"/>
      <w:numFmt w:val="lowerLetter"/>
      <w:lvlText w:val="%5."/>
      <w:lvlJc w:val="left"/>
      <w:pPr>
        <w:ind w:left="5029" w:hanging="360"/>
      </w:pPr>
    </w:lvl>
    <w:lvl w:ilvl="5" w:tplc="6B8AF7D6" w:tentative="1">
      <w:start w:val="1"/>
      <w:numFmt w:val="lowerRoman"/>
      <w:lvlText w:val="%6."/>
      <w:lvlJc w:val="right"/>
      <w:pPr>
        <w:ind w:left="5749" w:hanging="180"/>
      </w:pPr>
    </w:lvl>
    <w:lvl w:ilvl="6" w:tplc="6268894C" w:tentative="1">
      <w:start w:val="1"/>
      <w:numFmt w:val="decimal"/>
      <w:lvlText w:val="%7."/>
      <w:lvlJc w:val="left"/>
      <w:pPr>
        <w:ind w:left="6469" w:hanging="360"/>
      </w:pPr>
    </w:lvl>
    <w:lvl w:ilvl="7" w:tplc="93C6A792" w:tentative="1">
      <w:start w:val="1"/>
      <w:numFmt w:val="lowerLetter"/>
      <w:lvlText w:val="%8."/>
      <w:lvlJc w:val="left"/>
      <w:pPr>
        <w:ind w:left="7189" w:hanging="360"/>
      </w:pPr>
    </w:lvl>
    <w:lvl w:ilvl="8" w:tplc="0742BB38" w:tentative="1">
      <w:start w:val="1"/>
      <w:numFmt w:val="lowerRoman"/>
      <w:lvlText w:val="%9."/>
      <w:lvlJc w:val="right"/>
      <w:pPr>
        <w:ind w:left="7909" w:hanging="180"/>
      </w:pPr>
    </w:lvl>
  </w:abstractNum>
  <w:abstractNum w:abstractNumId="22" w15:restartNumberingAfterBreak="0">
    <w:nsid w:val="51560491"/>
    <w:multiLevelType w:val="hybridMultilevel"/>
    <w:tmpl w:val="B1F44C48"/>
    <w:lvl w:ilvl="0" w:tplc="F182C518">
      <w:start w:val="1"/>
      <w:numFmt w:val="decimal"/>
      <w:lvlText w:val="%1."/>
      <w:lvlJc w:val="left"/>
      <w:pPr>
        <w:ind w:left="720" w:hanging="360"/>
      </w:pPr>
    </w:lvl>
    <w:lvl w:ilvl="1" w:tplc="A6688B7A" w:tentative="1">
      <w:start w:val="1"/>
      <w:numFmt w:val="lowerLetter"/>
      <w:lvlText w:val="%2."/>
      <w:lvlJc w:val="left"/>
      <w:pPr>
        <w:ind w:left="1440" w:hanging="360"/>
      </w:pPr>
    </w:lvl>
    <w:lvl w:ilvl="2" w:tplc="325695DA" w:tentative="1">
      <w:start w:val="1"/>
      <w:numFmt w:val="lowerRoman"/>
      <w:lvlText w:val="%3."/>
      <w:lvlJc w:val="right"/>
      <w:pPr>
        <w:ind w:left="2160" w:hanging="180"/>
      </w:pPr>
    </w:lvl>
    <w:lvl w:ilvl="3" w:tplc="6922950C" w:tentative="1">
      <w:start w:val="1"/>
      <w:numFmt w:val="decimal"/>
      <w:lvlText w:val="%4."/>
      <w:lvlJc w:val="left"/>
      <w:pPr>
        <w:ind w:left="2880" w:hanging="360"/>
      </w:pPr>
    </w:lvl>
    <w:lvl w:ilvl="4" w:tplc="765E7E18" w:tentative="1">
      <w:start w:val="1"/>
      <w:numFmt w:val="lowerLetter"/>
      <w:lvlText w:val="%5."/>
      <w:lvlJc w:val="left"/>
      <w:pPr>
        <w:ind w:left="3600" w:hanging="360"/>
      </w:pPr>
    </w:lvl>
    <w:lvl w:ilvl="5" w:tplc="CBA03238" w:tentative="1">
      <w:start w:val="1"/>
      <w:numFmt w:val="lowerRoman"/>
      <w:lvlText w:val="%6."/>
      <w:lvlJc w:val="right"/>
      <w:pPr>
        <w:ind w:left="4320" w:hanging="180"/>
      </w:pPr>
    </w:lvl>
    <w:lvl w:ilvl="6" w:tplc="D7848460" w:tentative="1">
      <w:start w:val="1"/>
      <w:numFmt w:val="decimal"/>
      <w:lvlText w:val="%7."/>
      <w:lvlJc w:val="left"/>
      <w:pPr>
        <w:ind w:left="5040" w:hanging="360"/>
      </w:pPr>
    </w:lvl>
    <w:lvl w:ilvl="7" w:tplc="C9E2957A" w:tentative="1">
      <w:start w:val="1"/>
      <w:numFmt w:val="lowerLetter"/>
      <w:lvlText w:val="%8."/>
      <w:lvlJc w:val="left"/>
      <w:pPr>
        <w:ind w:left="5760" w:hanging="360"/>
      </w:pPr>
    </w:lvl>
    <w:lvl w:ilvl="8" w:tplc="0F407EDA" w:tentative="1">
      <w:start w:val="1"/>
      <w:numFmt w:val="lowerRoman"/>
      <w:lvlText w:val="%9."/>
      <w:lvlJc w:val="right"/>
      <w:pPr>
        <w:ind w:left="6480" w:hanging="180"/>
      </w:pPr>
    </w:lvl>
  </w:abstractNum>
  <w:abstractNum w:abstractNumId="23"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5EE94AB9"/>
    <w:multiLevelType w:val="hybridMultilevel"/>
    <w:tmpl w:val="24C2712C"/>
    <w:lvl w:ilvl="0" w:tplc="A4A27DFE">
      <w:start w:val="1"/>
      <w:numFmt w:val="decimal"/>
      <w:lvlText w:val="%1)"/>
      <w:lvlJc w:val="left"/>
      <w:pPr>
        <w:ind w:left="720" w:hanging="360"/>
      </w:pPr>
      <w:rPr>
        <w:rFonts w:hint="default"/>
      </w:rPr>
    </w:lvl>
    <w:lvl w:ilvl="1" w:tplc="F0FA36B6" w:tentative="1">
      <w:start w:val="1"/>
      <w:numFmt w:val="lowerLetter"/>
      <w:lvlText w:val="%2."/>
      <w:lvlJc w:val="left"/>
      <w:pPr>
        <w:ind w:left="1440" w:hanging="360"/>
      </w:pPr>
    </w:lvl>
    <w:lvl w:ilvl="2" w:tplc="56766788" w:tentative="1">
      <w:start w:val="1"/>
      <w:numFmt w:val="lowerRoman"/>
      <w:lvlText w:val="%3."/>
      <w:lvlJc w:val="right"/>
      <w:pPr>
        <w:ind w:left="2160" w:hanging="180"/>
      </w:pPr>
    </w:lvl>
    <w:lvl w:ilvl="3" w:tplc="4922EB8C" w:tentative="1">
      <w:start w:val="1"/>
      <w:numFmt w:val="decimal"/>
      <w:lvlText w:val="%4."/>
      <w:lvlJc w:val="left"/>
      <w:pPr>
        <w:ind w:left="2880" w:hanging="360"/>
      </w:pPr>
    </w:lvl>
    <w:lvl w:ilvl="4" w:tplc="1BD2C04A" w:tentative="1">
      <w:start w:val="1"/>
      <w:numFmt w:val="lowerLetter"/>
      <w:lvlText w:val="%5."/>
      <w:lvlJc w:val="left"/>
      <w:pPr>
        <w:ind w:left="3600" w:hanging="360"/>
      </w:pPr>
    </w:lvl>
    <w:lvl w:ilvl="5" w:tplc="4D6ECEBE" w:tentative="1">
      <w:start w:val="1"/>
      <w:numFmt w:val="lowerRoman"/>
      <w:lvlText w:val="%6."/>
      <w:lvlJc w:val="right"/>
      <w:pPr>
        <w:ind w:left="4320" w:hanging="180"/>
      </w:pPr>
    </w:lvl>
    <w:lvl w:ilvl="6" w:tplc="078613D4" w:tentative="1">
      <w:start w:val="1"/>
      <w:numFmt w:val="decimal"/>
      <w:lvlText w:val="%7."/>
      <w:lvlJc w:val="left"/>
      <w:pPr>
        <w:ind w:left="5040" w:hanging="360"/>
      </w:pPr>
    </w:lvl>
    <w:lvl w:ilvl="7" w:tplc="2F286FE8" w:tentative="1">
      <w:start w:val="1"/>
      <w:numFmt w:val="lowerLetter"/>
      <w:lvlText w:val="%8."/>
      <w:lvlJc w:val="left"/>
      <w:pPr>
        <w:ind w:left="5760" w:hanging="360"/>
      </w:pPr>
    </w:lvl>
    <w:lvl w:ilvl="8" w:tplc="8A240924" w:tentative="1">
      <w:start w:val="1"/>
      <w:numFmt w:val="lowerRoman"/>
      <w:lvlText w:val="%9."/>
      <w:lvlJc w:val="right"/>
      <w:pPr>
        <w:ind w:left="6480" w:hanging="180"/>
      </w:pPr>
    </w:lvl>
  </w:abstractNum>
  <w:abstractNum w:abstractNumId="29" w15:restartNumberingAfterBreak="0">
    <w:nsid w:val="5F493703"/>
    <w:multiLevelType w:val="hybridMultilevel"/>
    <w:tmpl w:val="EED85E88"/>
    <w:lvl w:ilvl="0" w:tplc="23EC783C">
      <w:start w:val="1"/>
      <w:numFmt w:val="bullet"/>
      <w:lvlText w:val=""/>
      <w:lvlJc w:val="left"/>
      <w:pPr>
        <w:tabs>
          <w:tab w:val="num" w:pos="720"/>
        </w:tabs>
        <w:ind w:left="720" w:hanging="432"/>
      </w:pPr>
      <w:rPr>
        <w:rFonts w:ascii="Wingdings" w:hAnsi="Wingdings" w:hint="default"/>
        <w:sz w:val="16"/>
      </w:rPr>
    </w:lvl>
    <w:lvl w:ilvl="1" w:tplc="05BEBDB6" w:tentative="1">
      <w:start w:val="1"/>
      <w:numFmt w:val="bullet"/>
      <w:lvlText w:val="o"/>
      <w:lvlJc w:val="left"/>
      <w:pPr>
        <w:tabs>
          <w:tab w:val="num" w:pos="1440"/>
        </w:tabs>
        <w:ind w:left="1440" w:hanging="360"/>
      </w:pPr>
      <w:rPr>
        <w:rFonts w:ascii="Courier New" w:hAnsi="Courier New" w:hint="default"/>
      </w:rPr>
    </w:lvl>
    <w:lvl w:ilvl="2" w:tplc="65200B44" w:tentative="1">
      <w:start w:val="1"/>
      <w:numFmt w:val="bullet"/>
      <w:lvlText w:val=""/>
      <w:lvlJc w:val="left"/>
      <w:pPr>
        <w:tabs>
          <w:tab w:val="num" w:pos="2160"/>
        </w:tabs>
        <w:ind w:left="2160" w:hanging="360"/>
      </w:pPr>
      <w:rPr>
        <w:rFonts w:ascii="Wingdings" w:hAnsi="Wingdings" w:hint="default"/>
      </w:rPr>
    </w:lvl>
    <w:lvl w:ilvl="3" w:tplc="9B103E22" w:tentative="1">
      <w:start w:val="1"/>
      <w:numFmt w:val="bullet"/>
      <w:lvlText w:val=""/>
      <w:lvlJc w:val="left"/>
      <w:pPr>
        <w:tabs>
          <w:tab w:val="num" w:pos="2880"/>
        </w:tabs>
        <w:ind w:left="2880" w:hanging="360"/>
      </w:pPr>
      <w:rPr>
        <w:rFonts w:ascii="Symbol" w:hAnsi="Symbol" w:hint="default"/>
      </w:rPr>
    </w:lvl>
    <w:lvl w:ilvl="4" w:tplc="2B32786C" w:tentative="1">
      <w:start w:val="1"/>
      <w:numFmt w:val="bullet"/>
      <w:lvlText w:val="o"/>
      <w:lvlJc w:val="left"/>
      <w:pPr>
        <w:tabs>
          <w:tab w:val="num" w:pos="3600"/>
        </w:tabs>
        <w:ind w:left="3600" w:hanging="360"/>
      </w:pPr>
      <w:rPr>
        <w:rFonts w:ascii="Courier New" w:hAnsi="Courier New" w:hint="default"/>
      </w:rPr>
    </w:lvl>
    <w:lvl w:ilvl="5" w:tplc="6124F78C" w:tentative="1">
      <w:start w:val="1"/>
      <w:numFmt w:val="bullet"/>
      <w:lvlText w:val=""/>
      <w:lvlJc w:val="left"/>
      <w:pPr>
        <w:tabs>
          <w:tab w:val="num" w:pos="4320"/>
        </w:tabs>
        <w:ind w:left="4320" w:hanging="360"/>
      </w:pPr>
      <w:rPr>
        <w:rFonts w:ascii="Wingdings" w:hAnsi="Wingdings" w:hint="default"/>
      </w:rPr>
    </w:lvl>
    <w:lvl w:ilvl="6" w:tplc="50FEAA4A" w:tentative="1">
      <w:start w:val="1"/>
      <w:numFmt w:val="bullet"/>
      <w:lvlText w:val=""/>
      <w:lvlJc w:val="left"/>
      <w:pPr>
        <w:tabs>
          <w:tab w:val="num" w:pos="5040"/>
        </w:tabs>
        <w:ind w:left="5040" w:hanging="360"/>
      </w:pPr>
      <w:rPr>
        <w:rFonts w:ascii="Symbol" w:hAnsi="Symbol" w:hint="default"/>
      </w:rPr>
    </w:lvl>
    <w:lvl w:ilvl="7" w:tplc="5456BB08" w:tentative="1">
      <w:start w:val="1"/>
      <w:numFmt w:val="bullet"/>
      <w:lvlText w:val="o"/>
      <w:lvlJc w:val="left"/>
      <w:pPr>
        <w:tabs>
          <w:tab w:val="num" w:pos="5760"/>
        </w:tabs>
        <w:ind w:left="5760" w:hanging="360"/>
      </w:pPr>
      <w:rPr>
        <w:rFonts w:ascii="Courier New" w:hAnsi="Courier New" w:hint="default"/>
      </w:rPr>
    </w:lvl>
    <w:lvl w:ilvl="8" w:tplc="B0F6431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524565"/>
    <w:multiLevelType w:val="hybridMultilevel"/>
    <w:tmpl w:val="D0DC4044"/>
    <w:lvl w:ilvl="0" w:tplc="F2A43AFC">
      <w:start w:val="1"/>
      <w:numFmt w:val="bullet"/>
      <w:lvlText w:val=""/>
      <w:lvlJc w:val="left"/>
      <w:pPr>
        <w:ind w:left="720" w:hanging="360"/>
      </w:pPr>
      <w:rPr>
        <w:rFonts w:ascii="Symbol" w:hAnsi="Symbol" w:hint="default"/>
      </w:rPr>
    </w:lvl>
    <w:lvl w:ilvl="1" w:tplc="3646791E">
      <w:start w:val="1"/>
      <w:numFmt w:val="bullet"/>
      <w:lvlText w:val="o"/>
      <w:lvlJc w:val="left"/>
      <w:pPr>
        <w:ind w:left="1440" w:hanging="360"/>
      </w:pPr>
      <w:rPr>
        <w:rFonts w:ascii="Courier New" w:hAnsi="Courier New" w:cs="Courier New" w:hint="default"/>
      </w:rPr>
    </w:lvl>
    <w:lvl w:ilvl="2" w:tplc="0570D496">
      <w:start w:val="1"/>
      <w:numFmt w:val="bullet"/>
      <w:lvlText w:val=""/>
      <w:lvlJc w:val="left"/>
      <w:pPr>
        <w:ind w:left="2160" w:hanging="360"/>
      </w:pPr>
      <w:rPr>
        <w:rFonts w:ascii="Wingdings" w:hAnsi="Wingdings" w:hint="default"/>
      </w:rPr>
    </w:lvl>
    <w:lvl w:ilvl="3" w:tplc="37728298">
      <w:start w:val="1"/>
      <w:numFmt w:val="bullet"/>
      <w:lvlText w:val=""/>
      <w:lvlJc w:val="left"/>
      <w:pPr>
        <w:ind w:left="2880" w:hanging="360"/>
      </w:pPr>
      <w:rPr>
        <w:rFonts w:ascii="Symbol" w:hAnsi="Symbol" w:hint="default"/>
      </w:rPr>
    </w:lvl>
    <w:lvl w:ilvl="4" w:tplc="699E47F8">
      <w:start w:val="1"/>
      <w:numFmt w:val="bullet"/>
      <w:lvlText w:val="o"/>
      <w:lvlJc w:val="left"/>
      <w:pPr>
        <w:ind w:left="3600" w:hanging="360"/>
      </w:pPr>
      <w:rPr>
        <w:rFonts w:ascii="Courier New" w:hAnsi="Courier New" w:cs="Courier New" w:hint="default"/>
      </w:rPr>
    </w:lvl>
    <w:lvl w:ilvl="5" w:tplc="7FC05674">
      <w:start w:val="1"/>
      <w:numFmt w:val="bullet"/>
      <w:lvlText w:val=""/>
      <w:lvlJc w:val="left"/>
      <w:pPr>
        <w:ind w:left="4320" w:hanging="360"/>
      </w:pPr>
      <w:rPr>
        <w:rFonts w:ascii="Wingdings" w:hAnsi="Wingdings" w:hint="default"/>
      </w:rPr>
    </w:lvl>
    <w:lvl w:ilvl="6" w:tplc="FFA4E180">
      <w:start w:val="1"/>
      <w:numFmt w:val="bullet"/>
      <w:lvlText w:val=""/>
      <w:lvlJc w:val="left"/>
      <w:pPr>
        <w:ind w:left="5040" w:hanging="360"/>
      </w:pPr>
      <w:rPr>
        <w:rFonts w:ascii="Symbol" w:hAnsi="Symbol" w:hint="default"/>
      </w:rPr>
    </w:lvl>
    <w:lvl w:ilvl="7" w:tplc="8626E5F0">
      <w:start w:val="1"/>
      <w:numFmt w:val="bullet"/>
      <w:lvlText w:val="o"/>
      <w:lvlJc w:val="left"/>
      <w:pPr>
        <w:ind w:left="5760" w:hanging="360"/>
      </w:pPr>
      <w:rPr>
        <w:rFonts w:ascii="Courier New" w:hAnsi="Courier New" w:cs="Courier New" w:hint="default"/>
      </w:rPr>
    </w:lvl>
    <w:lvl w:ilvl="8" w:tplc="BE6A6028">
      <w:start w:val="1"/>
      <w:numFmt w:val="bullet"/>
      <w:lvlText w:val=""/>
      <w:lvlJc w:val="left"/>
      <w:pPr>
        <w:ind w:left="6480" w:hanging="360"/>
      </w:pPr>
      <w:rPr>
        <w:rFonts w:ascii="Wingdings" w:hAnsi="Wingdings" w:hint="default"/>
      </w:rPr>
    </w:lvl>
  </w:abstractNum>
  <w:abstractNum w:abstractNumId="31" w15:restartNumberingAfterBreak="0">
    <w:nsid w:val="62E67084"/>
    <w:multiLevelType w:val="hybridMultilevel"/>
    <w:tmpl w:val="932EB9B0"/>
    <w:lvl w:ilvl="0" w:tplc="17765612">
      <w:start w:val="1"/>
      <w:numFmt w:val="decimal"/>
      <w:lvlText w:val="%1."/>
      <w:lvlJc w:val="left"/>
      <w:pPr>
        <w:ind w:left="720" w:hanging="360"/>
      </w:pPr>
    </w:lvl>
    <w:lvl w:ilvl="1" w:tplc="5D3653AA" w:tentative="1">
      <w:start w:val="1"/>
      <w:numFmt w:val="lowerLetter"/>
      <w:lvlText w:val="%2."/>
      <w:lvlJc w:val="left"/>
      <w:pPr>
        <w:ind w:left="1440" w:hanging="360"/>
      </w:pPr>
    </w:lvl>
    <w:lvl w:ilvl="2" w:tplc="269C7E0A" w:tentative="1">
      <w:start w:val="1"/>
      <w:numFmt w:val="lowerRoman"/>
      <w:lvlText w:val="%3."/>
      <w:lvlJc w:val="right"/>
      <w:pPr>
        <w:ind w:left="2160" w:hanging="180"/>
      </w:pPr>
    </w:lvl>
    <w:lvl w:ilvl="3" w:tplc="B224A69C" w:tentative="1">
      <w:start w:val="1"/>
      <w:numFmt w:val="decimal"/>
      <w:lvlText w:val="%4."/>
      <w:lvlJc w:val="left"/>
      <w:pPr>
        <w:ind w:left="2880" w:hanging="360"/>
      </w:pPr>
    </w:lvl>
    <w:lvl w:ilvl="4" w:tplc="2EC80FC0" w:tentative="1">
      <w:start w:val="1"/>
      <w:numFmt w:val="lowerLetter"/>
      <w:lvlText w:val="%5."/>
      <w:lvlJc w:val="left"/>
      <w:pPr>
        <w:ind w:left="3600" w:hanging="360"/>
      </w:pPr>
    </w:lvl>
    <w:lvl w:ilvl="5" w:tplc="8ED87696" w:tentative="1">
      <w:start w:val="1"/>
      <w:numFmt w:val="lowerRoman"/>
      <w:lvlText w:val="%6."/>
      <w:lvlJc w:val="right"/>
      <w:pPr>
        <w:ind w:left="4320" w:hanging="180"/>
      </w:pPr>
    </w:lvl>
    <w:lvl w:ilvl="6" w:tplc="CE089F00" w:tentative="1">
      <w:start w:val="1"/>
      <w:numFmt w:val="decimal"/>
      <w:lvlText w:val="%7."/>
      <w:lvlJc w:val="left"/>
      <w:pPr>
        <w:ind w:left="5040" w:hanging="360"/>
      </w:pPr>
    </w:lvl>
    <w:lvl w:ilvl="7" w:tplc="458C5BF2" w:tentative="1">
      <w:start w:val="1"/>
      <w:numFmt w:val="lowerLetter"/>
      <w:lvlText w:val="%8."/>
      <w:lvlJc w:val="left"/>
      <w:pPr>
        <w:ind w:left="5760" w:hanging="360"/>
      </w:pPr>
    </w:lvl>
    <w:lvl w:ilvl="8" w:tplc="B25E6B04" w:tentative="1">
      <w:start w:val="1"/>
      <w:numFmt w:val="lowerRoman"/>
      <w:lvlText w:val="%9."/>
      <w:lvlJc w:val="right"/>
      <w:pPr>
        <w:ind w:left="6480" w:hanging="180"/>
      </w:pPr>
    </w:lvl>
  </w:abstractNum>
  <w:abstractNum w:abstractNumId="32"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361C90"/>
    <w:multiLevelType w:val="hybridMultilevel"/>
    <w:tmpl w:val="C72670E6"/>
    <w:lvl w:ilvl="0" w:tplc="9FC4A902">
      <w:start w:val="1"/>
      <w:numFmt w:val="decimal"/>
      <w:lvlText w:val="%1."/>
      <w:lvlJc w:val="left"/>
      <w:pPr>
        <w:ind w:left="1068" w:hanging="360"/>
      </w:pPr>
      <w:rPr>
        <w:rFonts w:hint="default"/>
      </w:rPr>
    </w:lvl>
    <w:lvl w:ilvl="1" w:tplc="65F623E2" w:tentative="1">
      <w:start w:val="1"/>
      <w:numFmt w:val="bullet"/>
      <w:lvlText w:val="o"/>
      <w:lvlJc w:val="left"/>
      <w:pPr>
        <w:ind w:left="1788" w:hanging="360"/>
      </w:pPr>
      <w:rPr>
        <w:rFonts w:ascii="Courier New" w:hAnsi="Courier New" w:cs="Courier New" w:hint="default"/>
      </w:rPr>
    </w:lvl>
    <w:lvl w:ilvl="2" w:tplc="1006FE38" w:tentative="1">
      <w:start w:val="1"/>
      <w:numFmt w:val="bullet"/>
      <w:lvlText w:val=""/>
      <w:lvlJc w:val="left"/>
      <w:pPr>
        <w:ind w:left="2508" w:hanging="360"/>
      </w:pPr>
      <w:rPr>
        <w:rFonts w:ascii="Wingdings" w:hAnsi="Wingdings" w:hint="default"/>
      </w:rPr>
    </w:lvl>
    <w:lvl w:ilvl="3" w:tplc="4386EE66" w:tentative="1">
      <w:start w:val="1"/>
      <w:numFmt w:val="bullet"/>
      <w:lvlText w:val=""/>
      <w:lvlJc w:val="left"/>
      <w:pPr>
        <w:ind w:left="3228" w:hanging="360"/>
      </w:pPr>
      <w:rPr>
        <w:rFonts w:ascii="Symbol" w:hAnsi="Symbol" w:hint="default"/>
      </w:rPr>
    </w:lvl>
    <w:lvl w:ilvl="4" w:tplc="3D708010" w:tentative="1">
      <w:start w:val="1"/>
      <w:numFmt w:val="bullet"/>
      <w:lvlText w:val="o"/>
      <w:lvlJc w:val="left"/>
      <w:pPr>
        <w:ind w:left="3948" w:hanging="360"/>
      </w:pPr>
      <w:rPr>
        <w:rFonts w:ascii="Courier New" w:hAnsi="Courier New" w:cs="Courier New" w:hint="default"/>
      </w:rPr>
    </w:lvl>
    <w:lvl w:ilvl="5" w:tplc="8304A1CE" w:tentative="1">
      <w:start w:val="1"/>
      <w:numFmt w:val="bullet"/>
      <w:lvlText w:val=""/>
      <w:lvlJc w:val="left"/>
      <w:pPr>
        <w:ind w:left="4668" w:hanging="360"/>
      </w:pPr>
      <w:rPr>
        <w:rFonts w:ascii="Wingdings" w:hAnsi="Wingdings" w:hint="default"/>
      </w:rPr>
    </w:lvl>
    <w:lvl w:ilvl="6" w:tplc="00C60256" w:tentative="1">
      <w:start w:val="1"/>
      <w:numFmt w:val="bullet"/>
      <w:lvlText w:val=""/>
      <w:lvlJc w:val="left"/>
      <w:pPr>
        <w:ind w:left="5388" w:hanging="360"/>
      </w:pPr>
      <w:rPr>
        <w:rFonts w:ascii="Symbol" w:hAnsi="Symbol" w:hint="default"/>
      </w:rPr>
    </w:lvl>
    <w:lvl w:ilvl="7" w:tplc="D85E3806" w:tentative="1">
      <w:start w:val="1"/>
      <w:numFmt w:val="bullet"/>
      <w:lvlText w:val="o"/>
      <w:lvlJc w:val="left"/>
      <w:pPr>
        <w:ind w:left="6108" w:hanging="360"/>
      </w:pPr>
      <w:rPr>
        <w:rFonts w:ascii="Courier New" w:hAnsi="Courier New" w:cs="Courier New" w:hint="default"/>
      </w:rPr>
    </w:lvl>
    <w:lvl w:ilvl="8" w:tplc="B760540A" w:tentative="1">
      <w:start w:val="1"/>
      <w:numFmt w:val="bullet"/>
      <w:lvlText w:val=""/>
      <w:lvlJc w:val="left"/>
      <w:pPr>
        <w:ind w:left="6828" w:hanging="360"/>
      </w:pPr>
      <w:rPr>
        <w:rFonts w:ascii="Wingdings" w:hAnsi="Wingdings" w:hint="default"/>
      </w:rPr>
    </w:lvl>
  </w:abstractNum>
  <w:abstractNum w:abstractNumId="34"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35" w15:restartNumberingAfterBreak="0">
    <w:nsid w:val="6F9D2DE2"/>
    <w:multiLevelType w:val="hybridMultilevel"/>
    <w:tmpl w:val="159C65AA"/>
    <w:lvl w:ilvl="0" w:tplc="A9D6E028">
      <w:start w:val="1"/>
      <w:numFmt w:val="decimal"/>
      <w:lvlText w:val="%1."/>
      <w:lvlJc w:val="left"/>
      <w:pPr>
        <w:ind w:left="720" w:hanging="360"/>
      </w:pPr>
      <w:rPr>
        <w:rFonts w:hint="default"/>
      </w:rPr>
    </w:lvl>
    <w:lvl w:ilvl="1" w:tplc="1AA4760E" w:tentative="1">
      <w:start w:val="1"/>
      <w:numFmt w:val="bullet"/>
      <w:lvlText w:val="o"/>
      <w:lvlJc w:val="left"/>
      <w:pPr>
        <w:ind w:left="1440" w:hanging="360"/>
      </w:pPr>
      <w:rPr>
        <w:rFonts w:ascii="Courier New" w:hAnsi="Courier New" w:cs="Courier New" w:hint="default"/>
      </w:rPr>
    </w:lvl>
    <w:lvl w:ilvl="2" w:tplc="9AB248CA" w:tentative="1">
      <w:start w:val="1"/>
      <w:numFmt w:val="bullet"/>
      <w:lvlText w:val=""/>
      <w:lvlJc w:val="left"/>
      <w:pPr>
        <w:ind w:left="2160" w:hanging="360"/>
      </w:pPr>
      <w:rPr>
        <w:rFonts w:ascii="Wingdings" w:hAnsi="Wingdings" w:hint="default"/>
      </w:rPr>
    </w:lvl>
    <w:lvl w:ilvl="3" w:tplc="BE729E38" w:tentative="1">
      <w:start w:val="1"/>
      <w:numFmt w:val="bullet"/>
      <w:lvlText w:val=""/>
      <w:lvlJc w:val="left"/>
      <w:pPr>
        <w:ind w:left="2880" w:hanging="360"/>
      </w:pPr>
      <w:rPr>
        <w:rFonts w:ascii="Symbol" w:hAnsi="Symbol" w:hint="default"/>
      </w:rPr>
    </w:lvl>
    <w:lvl w:ilvl="4" w:tplc="41D87072" w:tentative="1">
      <w:start w:val="1"/>
      <w:numFmt w:val="bullet"/>
      <w:lvlText w:val="o"/>
      <w:lvlJc w:val="left"/>
      <w:pPr>
        <w:ind w:left="3600" w:hanging="360"/>
      </w:pPr>
      <w:rPr>
        <w:rFonts w:ascii="Courier New" w:hAnsi="Courier New" w:cs="Courier New" w:hint="default"/>
      </w:rPr>
    </w:lvl>
    <w:lvl w:ilvl="5" w:tplc="49824D32" w:tentative="1">
      <w:start w:val="1"/>
      <w:numFmt w:val="bullet"/>
      <w:lvlText w:val=""/>
      <w:lvlJc w:val="left"/>
      <w:pPr>
        <w:ind w:left="4320" w:hanging="360"/>
      </w:pPr>
      <w:rPr>
        <w:rFonts w:ascii="Wingdings" w:hAnsi="Wingdings" w:hint="default"/>
      </w:rPr>
    </w:lvl>
    <w:lvl w:ilvl="6" w:tplc="C90C5424" w:tentative="1">
      <w:start w:val="1"/>
      <w:numFmt w:val="bullet"/>
      <w:lvlText w:val=""/>
      <w:lvlJc w:val="left"/>
      <w:pPr>
        <w:ind w:left="5040" w:hanging="360"/>
      </w:pPr>
      <w:rPr>
        <w:rFonts w:ascii="Symbol" w:hAnsi="Symbol" w:hint="default"/>
      </w:rPr>
    </w:lvl>
    <w:lvl w:ilvl="7" w:tplc="62305E78" w:tentative="1">
      <w:start w:val="1"/>
      <w:numFmt w:val="bullet"/>
      <w:lvlText w:val="o"/>
      <w:lvlJc w:val="left"/>
      <w:pPr>
        <w:ind w:left="5760" w:hanging="360"/>
      </w:pPr>
      <w:rPr>
        <w:rFonts w:ascii="Courier New" w:hAnsi="Courier New" w:cs="Courier New" w:hint="default"/>
      </w:rPr>
    </w:lvl>
    <w:lvl w:ilvl="8" w:tplc="A720285E" w:tentative="1">
      <w:start w:val="1"/>
      <w:numFmt w:val="bullet"/>
      <w:lvlText w:val=""/>
      <w:lvlJc w:val="left"/>
      <w:pPr>
        <w:ind w:left="6480" w:hanging="360"/>
      </w:pPr>
      <w:rPr>
        <w:rFonts w:ascii="Wingdings" w:hAnsi="Wingdings" w:hint="default"/>
      </w:rPr>
    </w:lvl>
  </w:abstractNum>
  <w:abstractNum w:abstractNumId="36"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4A5F32"/>
    <w:multiLevelType w:val="hybridMultilevel"/>
    <w:tmpl w:val="F5B6D8C4"/>
    <w:lvl w:ilvl="0" w:tplc="80E67F78">
      <w:start w:val="1"/>
      <w:numFmt w:val="bullet"/>
      <w:lvlText w:val=""/>
      <w:lvlJc w:val="left"/>
      <w:pPr>
        <w:ind w:left="630" w:hanging="360"/>
      </w:pPr>
      <w:rPr>
        <w:rFonts w:ascii="Wingdings" w:hAnsi="Wingdings" w:hint="default"/>
        <w:sz w:val="16"/>
      </w:rPr>
    </w:lvl>
    <w:lvl w:ilvl="1" w:tplc="95CEAAF0">
      <w:start w:val="1"/>
      <w:numFmt w:val="bullet"/>
      <w:lvlText w:val="o"/>
      <w:lvlJc w:val="left"/>
      <w:pPr>
        <w:ind w:left="1350" w:hanging="360"/>
      </w:pPr>
      <w:rPr>
        <w:rFonts w:ascii="Courier New" w:hAnsi="Courier New" w:cs="Courier New" w:hint="default"/>
      </w:rPr>
    </w:lvl>
    <w:lvl w:ilvl="2" w:tplc="4858CF8E">
      <w:start w:val="1"/>
      <w:numFmt w:val="bullet"/>
      <w:lvlText w:val=""/>
      <w:lvlJc w:val="left"/>
      <w:pPr>
        <w:ind w:left="2070" w:hanging="360"/>
      </w:pPr>
      <w:rPr>
        <w:rFonts w:ascii="Wingdings" w:hAnsi="Wingdings" w:hint="default"/>
      </w:rPr>
    </w:lvl>
    <w:lvl w:ilvl="3" w:tplc="F5461682">
      <w:start w:val="1"/>
      <w:numFmt w:val="bullet"/>
      <w:lvlText w:val=""/>
      <w:lvlJc w:val="left"/>
      <w:pPr>
        <w:ind w:left="2790" w:hanging="360"/>
      </w:pPr>
      <w:rPr>
        <w:rFonts w:ascii="Symbol" w:hAnsi="Symbol" w:hint="default"/>
      </w:rPr>
    </w:lvl>
    <w:lvl w:ilvl="4" w:tplc="FDA41DA2">
      <w:start w:val="1"/>
      <w:numFmt w:val="bullet"/>
      <w:lvlText w:val="o"/>
      <w:lvlJc w:val="left"/>
      <w:pPr>
        <w:ind w:left="3510" w:hanging="360"/>
      </w:pPr>
      <w:rPr>
        <w:rFonts w:ascii="Courier New" w:hAnsi="Courier New" w:cs="Courier New" w:hint="default"/>
      </w:rPr>
    </w:lvl>
    <w:lvl w:ilvl="5" w:tplc="326E3152">
      <w:start w:val="1"/>
      <w:numFmt w:val="bullet"/>
      <w:lvlText w:val=""/>
      <w:lvlJc w:val="left"/>
      <w:pPr>
        <w:ind w:left="4230" w:hanging="360"/>
      </w:pPr>
      <w:rPr>
        <w:rFonts w:ascii="Wingdings" w:hAnsi="Wingdings" w:hint="default"/>
      </w:rPr>
    </w:lvl>
    <w:lvl w:ilvl="6" w:tplc="A18CFE3E">
      <w:start w:val="1"/>
      <w:numFmt w:val="bullet"/>
      <w:lvlText w:val=""/>
      <w:lvlJc w:val="left"/>
      <w:pPr>
        <w:ind w:left="4950" w:hanging="360"/>
      </w:pPr>
      <w:rPr>
        <w:rFonts w:ascii="Symbol" w:hAnsi="Symbol" w:hint="default"/>
      </w:rPr>
    </w:lvl>
    <w:lvl w:ilvl="7" w:tplc="20825BEA">
      <w:start w:val="1"/>
      <w:numFmt w:val="bullet"/>
      <w:lvlText w:val="o"/>
      <w:lvlJc w:val="left"/>
      <w:pPr>
        <w:ind w:left="5670" w:hanging="360"/>
      </w:pPr>
      <w:rPr>
        <w:rFonts w:ascii="Courier New" w:hAnsi="Courier New" w:cs="Courier New" w:hint="default"/>
      </w:rPr>
    </w:lvl>
    <w:lvl w:ilvl="8" w:tplc="9364E6F4">
      <w:start w:val="1"/>
      <w:numFmt w:val="bullet"/>
      <w:lvlText w:val=""/>
      <w:lvlJc w:val="left"/>
      <w:pPr>
        <w:ind w:left="6390" w:hanging="360"/>
      </w:pPr>
      <w:rPr>
        <w:rFonts w:ascii="Wingdings" w:hAnsi="Wingdings" w:hint="default"/>
      </w:rPr>
    </w:lvl>
  </w:abstractNum>
  <w:num w:numId="1" w16cid:durableId="494564778">
    <w:abstractNumId w:val="20"/>
  </w:num>
  <w:num w:numId="2" w16cid:durableId="1699429748">
    <w:abstractNumId w:val="23"/>
  </w:num>
  <w:num w:numId="3" w16cid:durableId="1566795224">
    <w:abstractNumId w:val="32"/>
  </w:num>
  <w:num w:numId="4" w16cid:durableId="662438215">
    <w:abstractNumId w:val="24"/>
  </w:num>
  <w:num w:numId="5" w16cid:durableId="585652592">
    <w:abstractNumId w:val="3"/>
  </w:num>
  <w:num w:numId="6" w16cid:durableId="1570185488">
    <w:abstractNumId w:val="10"/>
  </w:num>
  <w:num w:numId="7" w16cid:durableId="732775632">
    <w:abstractNumId w:val="37"/>
  </w:num>
  <w:num w:numId="8" w16cid:durableId="1606618967">
    <w:abstractNumId w:val="30"/>
  </w:num>
  <w:num w:numId="9" w16cid:durableId="362171050">
    <w:abstractNumId w:val="19"/>
  </w:num>
  <w:num w:numId="10" w16cid:durableId="244457360">
    <w:abstractNumId w:val="28"/>
  </w:num>
  <w:num w:numId="11" w16cid:durableId="1954825906">
    <w:abstractNumId w:val="29"/>
  </w:num>
  <w:num w:numId="12" w16cid:durableId="1970628816">
    <w:abstractNumId w:val="16"/>
  </w:num>
  <w:num w:numId="13" w16cid:durableId="1928882198">
    <w:abstractNumId w:val="25"/>
  </w:num>
  <w:num w:numId="14" w16cid:durableId="2060081458">
    <w:abstractNumId w:val="13"/>
  </w:num>
  <w:num w:numId="15" w16cid:durableId="1319647615">
    <w:abstractNumId w:val="26"/>
  </w:num>
  <w:num w:numId="16" w16cid:durableId="960696453">
    <w:abstractNumId w:val="5"/>
  </w:num>
  <w:num w:numId="17" w16cid:durableId="1587424118">
    <w:abstractNumId w:val="22"/>
  </w:num>
  <w:num w:numId="18" w16cid:durableId="1123034497">
    <w:abstractNumId w:val="35"/>
  </w:num>
  <w:num w:numId="19" w16cid:durableId="1384477586">
    <w:abstractNumId w:val="1"/>
  </w:num>
  <w:num w:numId="20" w16cid:durableId="1889877664">
    <w:abstractNumId w:val="9"/>
  </w:num>
  <w:num w:numId="21" w16cid:durableId="287979648">
    <w:abstractNumId w:val="21"/>
  </w:num>
  <w:num w:numId="22" w16cid:durableId="1117288098">
    <w:abstractNumId w:val="12"/>
  </w:num>
  <w:num w:numId="23" w16cid:durableId="1508330932">
    <w:abstractNumId w:val="0"/>
  </w:num>
  <w:num w:numId="24" w16cid:durableId="1224751432">
    <w:abstractNumId w:val="33"/>
  </w:num>
  <w:num w:numId="25" w16cid:durableId="1982150799">
    <w:abstractNumId w:val="8"/>
  </w:num>
  <w:num w:numId="26" w16cid:durableId="330373635">
    <w:abstractNumId w:val="6"/>
  </w:num>
  <w:num w:numId="27" w16cid:durableId="1875653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6670142">
    <w:abstractNumId w:val="4"/>
  </w:num>
  <w:num w:numId="29" w16cid:durableId="1372270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8208409">
    <w:abstractNumId w:val="17"/>
  </w:num>
  <w:num w:numId="31" w16cid:durableId="1660190434">
    <w:abstractNumId w:val="11"/>
  </w:num>
  <w:num w:numId="32" w16cid:durableId="963315379">
    <w:abstractNumId w:val="14"/>
  </w:num>
  <w:num w:numId="33" w16cid:durableId="774326154">
    <w:abstractNumId w:val="31"/>
  </w:num>
  <w:num w:numId="34" w16cid:durableId="442530097">
    <w:abstractNumId w:val="34"/>
  </w:num>
  <w:num w:numId="35" w16cid:durableId="648218083">
    <w:abstractNumId w:val="7"/>
  </w:num>
  <w:num w:numId="36" w16cid:durableId="684746080">
    <w:abstractNumId w:val="27"/>
  </w:num>
  <w:num w:numId="37" w16cid:durableId="1432702636">
    <w:abstractNumId w:val="18"/>
  </w:num>
  <w:num w:numId="38" w16cid:durableId="1019745653">
    <w:abstractNumId w:val="36"/>
  </w:num>
  <w:num w:numId="39" w16cid:durableId="1582790980">
    <w:abstractNumId w:val="15"/>
  </w:num>
  <w:num w:numId="40" w16cid:durableId="1761633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0144E"/>
    <w:rsid w:val="000124F9"/>
    <w:rsid w:val="0002384E"/>
    <w:rsid w:val="000313FC"/>
    <w:rsid w:val="0003526D"/>
    <w:rsid w:val="00040B6F"/>
    <w:rsid w:val="00042572"/>
    <w:rsid w:val="00042F2F"/>
    <w:rsid w:val="00043677"/>
    <w:rsid w:val="00055C3E"/>
    <w:rsid w:val="00057518"/>
    <w:rsid w:val="00060AE4"/>
    <w:rsid w:val="000615C5"/>
    <w:rsid w:val="00062ED5"/>
    <w:rsid w:val="00065645"/>
    <w:rsid w:val="000678A5"/>
    <w:rsid w:val="000743EC"/>
    <w:rsid w:val="00074CAC"/>
    <w:rsid w:val="00076182"/>
    <w:rsid w:val="000769EF"/>
    <w:rsid w:val="00081BBE"/>
    <w:rsid w:val="00095553"/>
    <w:rsid w:val="000970D0"/>
    <w:rsid w:val="000A0326"/>
    <w:rsid w:val="000A0D3C"/>
    <w:rsid w:val="000A21D8"/>
    <w:rsid w:val="000B0C2C"/>
    <w:rsid w:val="000B2DC2"/>
    <w:rsid w:val="000B5A9F"/>
    <w:rsid w:val="000B6383"/>
    <w:rsid w:val="000C29DE"/>
    <w:rsid w:val="000E055E"/>
    <w:rsid w:val="000E4137"/>
    <w:rsid w:val="000E4670"/>
    <w:rsid w:val="00102A71"/>
    <w:rsid w:val="00103B2A"/>
    <w:rsid w:val="00107373"/>
    <w:rsid w:val="0011546A"/>
    <w:rsid w:val="00123D82"/>
    <w:rsid w:val="001428F4"/>
    <w:rsid w:val="0014524F"/>
    <w:rsid w:val="00150F11"/>
    <w:rsid w:val="0015226D"/>
    <w:rsid w:val="001541B6"/>
    <w:rsid w:val="00157920"/>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3C22"/>
    <w:rsid w:val="002014C0"/>
    <w:rsid w:val="002015BF"/>
    <w:rsid w:val="00205749"/>
    <w:rsid w:val="002237D2"/>
    <w:rsid w:val="00225E51"/>
    <w:rsid w:val="00231CD6"/>
    <w:rsid w:val="00233DA9"/>
    <w:rsid w:val="00236328"/>
    <w:rsid w:val="0024366A"/>
    <w:rsid w:val="00243EFA"/>
    <w:rsid w:val="00253DC9"/>
    <w:rsid w:val="00260E8A"/>
    <w:rsid w:val="002636A3"/>
    <w:rsid w:val="002811F7"/>
    <w:rsid w:val="00282699"/>
    <w:rsid w:val="00285987"/>
    <w:rsid w:val="00295CB6"/>
    <w:rsid w:val="002A6FC8"/>
    <w:rsid w:val="002A7216"/>
    <w:rsid w:val="002B6D19"/>
    <w:rsid w:val="002C730E"/>
    <w:rsid w:val="002C773A"/>
    <w:rsid w:val="002E6DAE"/>
    <w:rsid w:val="002E783F"/>
    <w:rsid w:val="002F4016"/>
    <w:rsid w:val="002F6E0B"/>
    <w:rsid w:val="003067B2"/>
    <w:rsid w:val="003125AE"/>
    <w:rsid w:val="003135E7"/>
    <w:rsid w:val="00314AD6"/>
    <w:rsid w:val="00327F7D"/>
    <w:rsid w:val="00332E13"/>
    <w:rsid w:val="003355C1"/>
    <w:rsid w:val="003507C4"/>
    <w:rsid w:val="003576AC"/>
    <w:rsid w:val="00360E15"/>
    <w:rsid w:val="00361922"/>
    <w:rsid w:val="003862A6"/>
    <w:rsid w:val="003909A2"/>
    <w:rsid w:val="003A0016"/>
    <w:rsid w:val="003B2290"/>
    <w:rsid w:val="003C015A"/>
    <w:rsid w:val="003C5464"/>
    <w:rsid w:val="003E335A"/>
    <w:rsid w:val="003E416F"/>
    <w:rsid w:val="004064E5"/>
    <w:rsid w:val="00413426"/>
    <w:rsid w:val="00416A0C"/>
    <w:rsid w:val="004244CF"/>
    <w:rsid w:val="00425BEF"/>
    <w:rsid w:val="00427111"/>
    <w:rsid w:val="0042721F"/>
    <w:rsid w:val="00431270"/>
    <w:rsid w:val="004353A8"/>
    <w:rsid w:val="00440095"/>
    <w:rsid w:val="0045439A"/>
    <w:rsid w:val="004544D0"/>
    <w:rsid w:val="00454719"/>
    <w:rsid w:val="00465226"/>
    <w:rsid w:val="00470F5E"/>
    <w:rsid w:val="00486060"/>
    <w:rsid w:val="00487027"/>
    <w:rsid w:val="00492484"/>
    <w:rsid w:val="0049644B"/>
    <w:rsid w:val="004A35E7"/>
    <w:rsid w:val="004A5A63"/>
    <w:rsid w:val="004B1C8A"/>
    <w:rsid w:val="004B2D47"/>
    <w:rsid w:val="004B52B3"/>
    <w:rsid w:val="004C5D2C"/>
    <w:rsid w:val="004C7672"/>
    <w:rsid w:val="004E051D"/>
    <w:rsid w:val="004E1145"/>
    <w:rsid w:val="004E447D"/>
    <w:rsid w:val="004E6C2E"/>
    <w:rsid w:val="004F23C2"/>
    <w:rsid w:val="004F5C18"/>
    <w:rsid w:val="004F729A"/>
    <w:rsid w:val="00500492"/>
    <w:rsid w:val="00522FD3"/>
    <w:rsid w:val="00526D47"/>
    <w:rsid w:val="00532B36"/>
    <w:rsid w:val="005350B9"/>
    <w:rsid w:val="005413D9"/>
    <w:rsid w:val="0054464E"/>
    <w:rsid w:val="00565A92"/>
    <w:rsid w:val="00567EAC"/>
    <w:rsid w:val="00577C68"/>
    <w:rsid w:val="005854AC"/>
    <w:rsid w:val="00587746"/>
    <w:rsid w:val="00595B16"/>
    <w:rsid w:val="005C1597"/>
    <w:rsid w:val="005C6751"/>
    <w:rsid w:val="005D477F"/>
    <w:rsid w:val="005D49BC"/>
    <w:rsid w:val="005E0DE2"/>
    <w:rsid w:val="005E1A1D"/>
    <w:rsid w:val="005E3144"/>
    <w:rsid w:val="005E443F"/>
    <w:rsid w:val="005F563B"/>
    <w:rsid w:val="005F73D1"/>
    <w:rsid w:val="00600B0A"/>
    <w:rsid w:val="006068CE"/>
    <w:rsid w:val="00610D8F"/>
    <w:rsid w:val="00626925"/>
    <w:rsid w:val="00627EF9"/>
    <w:rsid w:val="0063045B"/>
    <w:rsid w:val="0063194E"/>
    <w:rsid w:val="00640D9F"/>
    <w:rsid w:val="00641FDF"/>
    <w:rsid w:val="00646DA0"/>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06BA"/>
    <w:rsid w:val="006F1AC5"/>
    <w:rsid w:val="006F5899"/>
    <w:rsid w:val="006F7EAA"/>
    <w:rsid w:val="00703D3C"/>
    <w:rsid w:val="00714F9E"/>
    <w:rsid w:val="0072424D"/>
    <w:rsid w:val="00731E26"/>
    <w:rsid w:val="0073797B"/>
    <w:rsid w:val="00743A7F"/>
    <w:rsid w:val="00744D51"/>
    <w:rsid w:val="007502E9"/>
    <w:rsid w:val="00752570"/>
    <w:rsid w:val="007770DA"/>
    <w:rsid w:val="007818C4"/>
    <w:rsid w:val="0078300E"/>
    <w:rsid w:val="00784F86"/>
    <w:rsid w:val="00793119"/>
    <w:rsid w:val="007941EF"/>
    <w:rsid w:val="007A4219"/>
    <w:rsid w:val="007B0ACD"/>
    <w:rsid w:val="007B1723"/>
    <w:rsid w:val="007B362D"/>
    <w:rsid w:val="007B5C41"/>
    <w:rsid w:val="007B5EDC"/>
    <w:rsid w:val="007C1753"/>
    <w:rsid w:val="007C65AF"/>
    <w:rsid w:val="007C7FE0"/>
    <w:rsid w:val="007D7E63"/>
    <w:rsid w:val="007E093B"/>
    <w:rsid w:val="007E3DF2"/>
    <w:rsid w:val="007E7A5E"/>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6F73"/>
    <w:rsid w:val="008747E4"/>
    <w:rsid w:val="008761BB"/>
    <w:rsid w:val="00886685"/>
    <w:rsid w:val="00886C91"/>
    <w:rsid w:val="008A5109"/>
    <w:rsid w:val="008C00E9"/>
    <w:rsid w:val="008C0A1B"/>
    <w:rsid w:val="008C51E1"/>
    <w:rsid w:val="008D31CC"/>
    <w:rsid w:val="008D3FE5"/>
    <w:rsid w:val="008E48F1"/>
    <w:rsid w:val="008E57F3"/>
    <w:rsid w:val="008E6F2A"/>
    <w:rsid w:val="008E7FC9"/>
    <w:rsid w:val="00901572"/>
    <w:rsid w:val="009015AB"/>
    <w:rsid w:val="0090721B"/>
    <w:rsid w:val="009146C0"/>
    <w:rsid w:val="00916EA6"/>
    <w:rsid w:val="00920EE0"/>
    <w:rsid w:val="00926990"/>
    <w:rsid w:val="00947D16"/>
    <w:rsid w:val="00955081"/>
    <w:rsid w:val="0095533C"/>
    <w:rsid w:val="009562C2"/>
    <w:rsid w:val="00963FC2"/>
    <w:rsid w:val="009938E0"/>
    <w:rsid w:val="00994EB4"/>
    <w:rsid w:val="009A27E4"/>
    <w:rsid w:val="009A653C"/>
    <w:rsid w:val="009F4059"/>
    <w:rsid w:val="009F6AA4"/>
    <w:rsid w:val="00A07F57"/>
    <w:rsid w:val="00A20B03"/>
    <w:rsid w:val="00A22C95"/>
    <w:rsid w:val="00A23C65"/>
    <w:rsid w:val="00A24F32"/>
    <w:rsid w:val="00A34628"/>
    <w:rsid w:val="00A37954"/>
    <w:rsid w:val="00A604F2"/>
    <w:rsid w:val="00A838A7"/>
    <w:rsid w:val="00A8603F"/>
    <w:rsid w:val="00AA111B"/>
    <w:rsid w:val="00AC0CB2"/>
    <w:rsid w:val="00AD0CE5"/>
    <w:rsid w:val="00AD70F4"/>
    <w:rsid w:val="00AD7923"/>
    <w:rsid w:val="00AE0F4E"/>
    <w:rsid w:val="00AF0EC8"/>
    <w:rsid w:val="00AF2B71"/>
    <w:rsid w:val="00B055C1"/>
    <w:rsid w:val="00B0639E"/>
    <w:rsid w:val="00B11DBF"/>
    <w:rsid w:val="00B17DDF"/>
    <w:rsid w:val="00B225C5"/>
    <w:rsid w:val="00B351B9"/>
    <w:rsid w:val="00B373D9"/>
    <w:rsid w:val="00B4004B"/>
    <w:rsid w:val="00B4433E"/>
    <w:rsid w:val="00B51843"/>
    <w:rsid w:val="00B568C2"/>
    <w:rsid w:val="00B5740F"/>
    <w:rsid w:val="00B62C69"/>
    <w:rsid w:val="00B64263"/>
    <w:rsid w:val="00B679A3"/>
    <w:rsid w:val="00B80AB4"/>
    <w:rsid w:val="00BA1C4C"/>
    <w:rsid w:val="00BB5AAA"/>
    <w:rsid w:val="00BB7EEF"/>
    <w:rsid w:val="00BC0721"/>
    <w:rsid w:val="00BC3DA2"/>
    <w:rsid w:val="00BC3F76"/>
    <w:rsid w:val="00BC7B71"/>
    <w:rsid w:val="00BD35E5"/>
    <w:rsid w:val="00BE2F73"/>
    <w:rsid w:val="00BE641C"/>
    <w:rsid w:val="00BF4625"/>
    <w:rsid w:val="00C01977"/>
    <w:rsid w:val="00C1321B"/>
    <w:rsid w:val="00C15FBF"/>
    <w:rsid w:val="00C1720C"/>
    <w:rsid w:val="00C248E4"/>
    <w:rsid w:val="00C25204"/>
    <w:rsid w:val="00C37ACC"/>
    <w:rsid w:val="00C42619"/>
    <w:rsid w:val="00C45C42"/>
    <w:rsid w:val="00C46A56"/>
    <w:rsid w:val="00C54360"/>
    <w:rsid w:val="00C600A6"/>
    <w:rsid w:val="00C64BB7"/>
    <w:rsid w:val="00C651D7"/>
    <w:rsid w:val="00C74FA2"/>
    <w:rsid w:val="00C81C24"/>
    <w:rsid w:val="00C84D7D"/>
    <w:rsid w:val="00C91154"/>
    <w:rsid w:val="00C97CFC"/>
    <w:rsid w:val="00CA130B"/>
    <w:rsid w:val="00CA586D"/>
    <w:rsid w:val="00CB2C66"/>
    <w:rsid w:val="00CB6C9E"/>
    <w:rsid w:val="00CC48C1"/>
    <w:rsid w:val="00CC57E8"/>
    <w:rsid w:val="00CD4308"/>
    <w:rsid w:val="00CD6B74"/>
    <w:rsid w:val="00CF30E5"/>
    <w:rsid w:val="00CF30FA"/>
    <w:rsid w:val="00CF3E6E"/>
    <w:rsid w:val="00D042D8"/>
    <w:rsid w:val="00D04FC6"/>
    <w:rsid w:val="00D0743D"/>
    <w:rsid w:val="00D13E20"/>
    <w:rsid w:val="00D14417"/>
    <w:rsid w:val="00D34FED"/>
    <w:rsid w:val="00D56C98"/>
    <w:rsid w:val="00D616A7"/>
    <w:rsid w:val="00D75011"/>
    <w:rsid w:val="00D76C5E"/>
    <w:rsid w:val="00D77E9E"/>
    <w:rsid w:val="00D84DE1"/>
    <w:rsid w:val="00D857BB"/>
    <w:rsid w:val="00D93DBB"/>
    <w:rsid w:val="00DA26E8"/>
    <w:rsid w:val="00DB2D91"/>
    <w:rsid w:val="00DB36DE"/>
    <w:rsid w:val="00DD3427"/>
    <w:rsid w:val="00DD4092"/>
    <w:rsid w:val="00DE200C"/>
    <w:rsid w:val="00E153A1"/>
    <w:rsid w:val="00E2521D"/>
    <w:rsid w:val="00E26ECB"/>
    <w:rsid w:val="00E3118C"/>
    <w:rsid w:val="00E332C8"/>
    <w:rsid w:val="00E447C3"/>
    <w:rsid w:val="00E4753F"/>
    <w:rsid w:val="00E505C9"/>
    <w:rsid w:val="00E51DE4"/>
    <w:rsid w:val="00E6306D"/>
    <w:rsid w:val="00E7703F"/>
    <w:rsid w:val="00E84D86"/>
    <w:rsid w:val="00E965C4"/>
    <w:rsid w:val="00EA0A84"/>
    <w:rsid w:val="00EA0B51"/>
    <w:rsid w:val="00EA6511"/>
    <w:rsid w:val="00EB2354"/>
    <w:rsid w:val="00EB6B6B"/>
    <w:rsid w:val="00EE30B9"/>
    <w:rsid w:val="00EF322B"/>
    <w:rsid w:val="00F00B31"/>
    <w:rsid w:val="00F01D74"/>
    <w:rsid w:val="00F04795"/>
    <w:rsid w:val="00F13A47"/>
    <w:rsid w:val="00F14D85"/>
    <w:rsid w:val="00F260DC"/>
    <w:rsid w:val="00F30F79"/>
    <w:rsid w:val="00F430A2"/>
    <w:rsid w:val="00F45FB0"/>
    <w:rsid w:val="00F55537"/>
    <w:rsid w:val="00F64897"/>
    <w:rsid w:val="00F66D3E"/>
    <w:rsid w:val="00F766EB"/>
    <w:rsid w:val="00F770A9"/>
    <w:rsid w:val="00F912A6"/>
    <w:rsid w:val="00F91673"/>
    <w:rsid w:val="00F97F2B"/>
    <w:rsid w:val="00FA4A72"/>
    <w:rsid w:val="00FB0BAF"/>
    <w:rsid w:val="00FB5A2F"/>
    <w:rsid w:val="00FB6055"/>
    <w:rsid w:val="00FC5341"/>
    <w:rsid w:val="00FD08F7"/>
    <w:rsid w:val="00FD0EEF"/>
    <w:rsid w:val="00FD2A45"/>
    <w:rsid w:val="00FD5F03"/>
    <w:rsid w:val="00FD74E2"/>
    <w:rsid w:val="00FE3DB4"/>
    <w:rsid w:val="00FF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7584"/>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Bullet List Знак,Bullet Number Знак,Colorful List - Accent 11 Знак,FooterText Знак,H1-1 Знак,Heading1 Знак,List Paragraph_0 Знак,N_List Paragraph Знак,b1 Знак,corp de texte Знак,numbered Знак,strich Знак,Абзац Знак,Заголовок3 Знак"/>
    <w:link w:val="aa"/>
    <w:uiPriority w:val="34"/>
    <w:qFormat/>
    <w:locked/>
    <w:rsid w:val="008A631B"/>
    <w:rPr>
      <w:rFonts w:ascii="Calibri" w:hAnsi="Calibri" w:cs="Calibri"/>
      <w:color w:val="000000"/>
      <w:u w:color="000000"/>
    </w:rPr>
  </w:style>
  <w:style w:type="paragraph" w:styleId="aa">
    <w:name w:val="List Paragraph"/>
    <w:aliases w:val="Bullet List,Bullet Number,Colorful List - Accent 11,FooterText,H1-1,Heading1,List Paragraph_0,N_List Paragraph,b1,corp de texte,numbered,strich,Абзац,Заголовок3,Маркер,Содержание. 2 уровень,Список 1,Средняя сетка 1 - Акцент 21,маркированный"/>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 webb, Знак Знак3,webb,Знак Знак,Знак Знак3,Знак4,Знак4 Знак,Знак4 Знак Знак,Знак4 Знак Знак Знак Знак,Обычный (Web)"/>
    <w:link w:val="afa"/>
    <w:unhideWhenUsed/>
    <w:qFormat/>
    <w:rsid w:val="00B92074"/>
    <w:pPr>
      <w:spacing w:after="0" w:line="240" w:lineRule="auto"/>
    </w:pPr>
    <w:rPr>
      <w:rFonts w:cs="Times New Roman"/>
    </w:rPr>
  </w:style>
  <w:style w:type="character" w:customStyle="1" w:styleId="afa">
    <w:name w:val="Обычный (Интернет) Знак"/>
    <w:aliases w:val=" webb Знак, Знак Знак3 Знак,webb Знак,Знак Знак Знак,Знак Знак3 Знак,Знак4 Знак1,Знак4 Знак Знак1,Знак4 Знак Знак Знак,Знак4 Знак Знак Знак Знак Знак,Обычный (Web)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name w:val="afc"/>
    <w:basedOn w:val="TableNormal0"/>
    <w:tblPr>
      <w:tblStyleRowBandSize w:val="1"/>
      <w:tblStyleColBandSize w:val="1"/>
    </w:tblPr>
  </w:style>
  <w:style w:type="table" w:customStyle="1" w:styleId="afd">
    <w:name w:val="afd"/>
    <w:basedOn w:val="TableNormal0"/>
    <w:tblPr>
      <w:tblStyleRowBandSize w:val="1"/>
      <w:tblStyleColBandSize w:val="1"/>
      <w:tblCellMar>
        <w:left w:w="115" w:type="dxa"/>
        <w:right w:w="115" w:type="dxa"/>
      </w:tblCellMar>
    </w:tblPr>
  </w:style>
  <w:style w:type="table" w:customStyle="1" w:styleId="afe">
    <w:name w:val="afe"/>
    <w:basedOn w:val="TableNormal0"/>
    <w:tblPr>
      <w:tblStyleRowBandSize w:val="1"/>
      <w:tblStyleColBandSize w:val="1"/>
      <w:tblCellMar>
        <w:left w:w="115" w:type="dxa"/>
        <w:right w:w="115" w:type="dxa"/>
      </w:tblCellMar>
    </w:tblPr>
  </w:style>
  <w:style w:type="table" w:customStyle="1" w:styleId="aff">
    <w:name w:val="aff"/>
    <w:basedOn w:val="TableNormal0"/>
    <w:tblPr>
      <w:tblStyleRowBandSize w:val="1"/>
      <w:tblStyleColBandSize w:val="1"/>
      <w:tblCellMar>
        <w:left w:w="93" w:type="dxa"/>
        <w:right w:w="115" w:type="dxa"/>
      </w:tblCellMar>
    </w:tblPr>
  </w:style>
  <w:style w:type="table" w:customStyle="1" w:styleId="aff0">
    <w:name w:val="aff0"/>
    <w:basedOn w:val="TableNormal0"/>
    <w:tblPr>
      <w:tblStyleRowBandSize w:val="1"/>
      <w:tblStyleColBandSize w:val="1"/>
      <w:tblCellMar>
        <w:left w:w="115" w:type="dxa"/>
        <w:right w:w="115" w:type="dxa"/>
      </w:tblCellMar>
    </w:tblPr>
  </w:style>
  <w:style w:type="table" w:customStyle="1" w:styleId="aff1">
    <w:name w:val="aff1"/>
    <w:basedOn w:val="TableNormal0"/>
    <w:tblPr>
      <w:tblStyleRowBandSize w:val="1"/>
      <w:tblStyleColBandSize w:val="1"/>
      <w:tblCellMar>
        <w:left w:w="115" w:type="dxa"/>
        <w:right w:w="115" w:type="dxa"/>
      </w:tblCellMar>
    </w:tblPr>
  </w:style>
  <w:style w:type="table" w:customStyle="1" w:styleId="aff2">
    <w:name w:val="aff2"/>
    <w:basedOn w:val="TableNormal0"/>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ame w:val="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1458</Words>
  <Characters>8313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Bakhtiyar  Bakeyev</dc:creator>
  <cp:lastModifiedBy>Amina Abaildayeva</cp:lastModifiedBy>
  <cp:revision>39</cp:revision>
  <cp:lastPrinted>2024-08-06T06:11:00Z</cp:lastPrinted>
  <dcterms:created xsi:type="dcterms:W3CDTF">2024-06-04T11:52:00Z</dcterms:created>
  <dcterms:modified xsi:type="dcterms:W3CDTF">2024-08-07T04:34:00Z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