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1FE8B" w14:textId="77777777" w:rsidR="00D27DFA" w:rsidRDefault="00D27DFA">
      <w:pPr>
        <w:widowControl w:val="0"/>
        <w:pBdr>
          <w:top w:val="nil"/>
          <w:left w:val="nil"/>
          <w:bottom w:val="nil"/>
          <w:right w:val="nil"/>
          <w:between w:val="nil"/>
        </w:pBdr>
        <w:spacing w:after="0"/>
        <w:jc w:val="center"/>
        <w:rPr>
          <w:rFonts w:ascii="Times New Roman" w:eastAsia="Times New Roman" w:hAnsi="Times New Roman" w:cs="Times New Roman"/>
          <w:b/>
          <w:sz w:val="26"/>
          <w:szCs w:val="26"/>
        </w:rPr>
      </w:pPr>
    </w:p>
    <w:p w14:paraId="4E8956DD" w14:textId="77777777" w:rsidR="00D5138A" w:rsidRPr="00D5138A" w:rsidRDefault="00D5138A" w:rsidP="00D5138A">
      <w:pPr>
        <w:widowControl w:val="0"/>
        <w:pBdr>
          <w:top w:val="nil"/>
          <w:left w:val="nil"/>
          <w:bottom w:val="nil"/>
          <w:right w:val="nil"/>
          <w:between w:val="nil"/>
        </w:pBdr>
        <w:spacing w:after="0"/>
        <w:jc w:val="center"/>
        <w:rPr>
          <w:rFonts w:ascii="Times New Roman" w:eastAsia="Times New Roman" w:hAnsi="Times New Roman" w:cs="Times New Roman"/>
          <w:b/>
          <w:sz w:val="28"/>
          <w:szCs w:val="28"/>
          <w:u w:color="000000"/>
        </w:rPr>
      </w:pPr>
      <w:r w:rsidRPr="00D5138A">
        <w:rPr>
          <w:rFonts w:ascii="Times New Roman" w:eastAsia="Times New Roman" w:hAnsi="Times New Roman" w:cs="Times New Roman"/>
          <w:b/>
          <w:sz w:val="28"/>
          <w:szCs w:val="28"/>
          <w:u w:color="000000"/>
        </w:rPr>
        <w:t xml:space="preserve">Техническое задание </w:t>
      </w:r>
    </w:p>
    <w:p w14:paraId="05D63887" w14:textId="77777777" w:rsidR="00D5138A" w:rsidRPr="00D5138A" w:rsidRDefault="00D5138A" w:rsidP="00D5138A">
      <w:pPr>
        <w:widowControl w:val="0"/>
        <w:pBdr>
          <w:top w:val="nil"/>
          <w:left w:val="nil"/>
          <w:bottom w:val="nil"/>
          <w:right w:val="nil"/>
          <w:between w:val="nil"/>
        </w:pBdr>
        <w:spacing w:after="0"/>
        <w:jc w:val="center"/>
        <w:rPr>
          <w:rFonts w:ascii="Times New Roman" w:eastAsia="Times New Roman" w:hAnsi="Times New Roman" w:cs="Times New Roman"/>
          <w:b/>
          <w:sz w:val="28"/>
          <w:szCs w:val="28"/>
          <w:u w:color="000000"/>
        </w:rPr>
      </w:pPr>
      <w:r w:rsidRPr="00D5138A">
        <w:rPr>
          <w:rFonts w:ascii="Times New Roman" w:eastAsia="Times New Roman" w:hAnsi="Times New Roman" w:cs="Times New Roman"/>
          <w:b/>
          <w:sz w:val="28"/>
          <w:szCs w:val="28"/>
          <w:u w:color="000000"/>
        </w:rPr>
        <w:t>Национального консультанта по коммуникациям и PR мероприятиям</w:t>
      </w:r>
    </w:p>
    <w:p w14:paraId="0643372A" w14:textId="77777777" w:rsidR="00D5138A" w:rsidRPr="00D5138A" w:rsidRDefault="00D5138A" w:rsidP="00D5138A">
      <w:pPr>
        <w:widowControl w:val="0"/>
        <w:pBdr>
          <w:top w:val="nil"/>
          <w:left w:val="nil"/>
          <w:bottom w:val="nil"/>
          <w:right w:val="nil"/>
          <w:between w:val="nil"/>
        </w:pBdr>
        <w:spacing w:after="0"/>
        <w:rPr>
          <w:rFonts w:ascii="Arial" w:eastAsia="Arial" w:hAnsi="Arial" w:cs="Arial"/>
          <w:color w:val="000000"/>
          <w:u w:color="000000"/>
        </w:rPr>
      </w:pPr>
    </w:p>
    <w:tbl>
      <w:tblPr>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D5138A" w:rsidRPr="00D5138A" w14:paraId="538F50B6" w14:textId="77777777" w:rsidTr="00F94005">
        <w:tc>
          <w:tcPr>
            <w:tcW w:w="10173" w:type="dxa"/>
            <w:shd w:val="clear" w:color="auto" w:fill="E0E0E0"/>
          </w:tcPr>
          <w:p w14:paraId="5BA7E880" w14:textId="77777777" w:rsidR="00D5138A" w:rsidRPr="00D5138A" w:rsidRDefault="00D5138A" w:rsidP="00D5138A">
            <w:pPr>
              <w:rPr>
                <w:rFonts w:ascii="Times New Roman" w:eastAsia="Times New Roman" w:hAnsi="Times New Roman" w:cs="Times New Roman"/>
                <w:b/>
                <w:sz w:val="28"/>
                <w:szCs w:val="28"/>
                <w:u w:color="000000"/>
              </w:rPr>
            </w:pPr>
            <w:r w:rsidRPr="00D5138A">
              <w:rPr>
                <w:rFonts w:ascii="Times New Roman" w:eastAsia="Times New Roman" w:hAnsi="Times New Roman" w:cs="Times New Roman"/>
                <w:b/>
                <w:sz w:val="28"/>
                <w:szCs w:val="28"/>
                <w:u w:color="000000"/>
              </w:rPr>
              <w:t xml:space="preserve"> Информация о позиции</w:t>
            </w:r>
          </w:p>
        </w:tc>
      </w:tr>
      <w:tr w:rsidR="00D5138A" w:rsidRPr="00D5138A" w14:paraId="3EB35184" w14:textId="77777777" w:rsidTr="00F94005">
        <w:trPr>
          <w:cantSplit/>
          <w:trHeight w:val="3864"/>
        </w:trPr>
        <w:tc>
          <w:tcPr>
            <w:tcW w:w="10173" w:type="dxa"/>
          </w:tcPr>
          <w:p w14:paraId="3C184AA2" w14:textId="77777777" w:rsidR="00D5138A" w:rsidRPr="00D5138A" w:rsidRDefault="00D5138A" w:rsidP="00D5138A">
            <w:pPr>
              <w:keepNext/>
              <w:spacing w:before="240" w:after="60"/>
              <w:outlineLvl w:val="2"/>
              <w:rPr>
                <w:rFonts w:ascii="Times New Roman" w:eastAsia="Times New Roman" w:hAnsi="Times New Roman" w:cs="Times New Roman"/>
                <w:bCs/>
                <w:sz w:val="28"/>
                <w:szCs w:val="28"/>
                <w:u w:color="000000"/>
              </w:rPr>
            </w:pPr>
            <w:r w:rsidRPr="00D5138A">
              <w:rPr>
                <w:rFonts w:ascii="Times New Roman" w:eastAsia="Times New Roman" w:hAnsi="Times New Roman" w:cs="Times New Roman"/>
                <w:b/>
                <w:bCs/>
                <w:i/>
                <w:sz w:val="28"/>
                <w:szCs w:val="28"/>
                <w:u w:color="000000"/>
              </w:rPr>
              <w:t>Название позиции:</w:t>
            </w:r>
            <w:r w:rsidRPr="00D5138A">
              <w:rPr>
                <w:rFonts w:ascii="Times New Roman" w:eastAsia="Times New Roman" w:hAnsi="Times New Roman" w:cs="Times New Roman"/>
                <w:bCs/>
                <w:sz w:val="28"/>
                <w:szCs w:val="28"/>
                <w:u w:color="000000"/>
              </w:rPr>
              <w:t xml:space="preserve"> консультант по коммуникациям и PR мероприятиям</w:t>
            </w:r>
          </w:p>
          <w:p w14:paraId="0AF3EDA4" w14:textId="77777777" w:rsidR="00D5138A" w:rsidRPr="00D5138A" w:rsidRDefault="00D5138A" w:rsidP="00D5138A">
            <w:pPr>
              <w:rPr>
                <w:rFonts w:ascii="Times New Roman" w:eastAsia="Times New Roman" w:hAnsi="Times New Roman" w:cs="Times New Roman"/>
                <w:sz w:val="28"/>
                <w:szCs w:val="28"/>
                <w:u w:color="000000"/>
              </w:rPr>
            </w:pPr>
            <w:r w:rsidRPr="00D5138A">
              <w:rPr>
                <w:rFonts w:ascii="Times New Roman" w:eastAsia="Times New Roman" w:hAnsi="Times New Roman" w:cs="Times New Roman"/>
                <w:b/>
                <w:i/>
                <w:sz w:val="28"/>
                <w:szCs w:val="28"/>
                <w:u w:color="000000"/>
              </w:rPr>
              <w:t>Название проекта:</w:t>
            </w:r>
            <w:r w:rsidRPr="00D5138A">
              <w:rPr>
                <w:rFonts w:ascii="Times New Roman" w:eastAsia="Times New Roman" w:hAnsi="Times New Roman" w:cs="Times New Roman"/>
                <w:sz w:val="28"/>
                <w:szCs w:val="28"/>
                <w:u w:color="000000"/>
              </w:rPr>
              <w:t xml:space="preserve"> Глобальная программа инновационных проектов в области чистых технологий (далее - GCIP) в Казахстане: содействие в продвижении инноваций в области чистых технологий в сфере малого и среднего предпринимательства (далее - МСП) для создания зеленых рабочих мест в Казахстане</w:t>
            </w:r>
          </w:p>
          <w:p w14:paraId="4AF05650" w14:textId="77777777" w:rsidR="00D5138A" w:rsidRPr="00D5138A" w:rsidRDefault="00D5138A" w:rsidP="00D5138A">
            <w:pPr>
              <w:rPr>
                <w:rFonts w:ascii="Times New Roman" w:eastAsia="Times New Roman" w:hAnsi="Times New Roman" w:cs="Times New Roman"/>
                <w:sz w:val="28"/>
                <w:szCs w:val="28"/>
                <w:u w:color="000000"/>
              </w:rPr>
            </w:pPr>
            <w:r w:rsidRPr="00D5138A">
              <w:rPr>
                <w:rFonts w:ascii="Times New Roman" w:eastAsia="Times New Roman" w:hAnsi="Times New Roman" w:cs="Times New Roman"/>
                <w:b/>
                <w:i/>
                <w:sz w:val="28"/>
                <w:szCs w:val="28"/>
                <w:u w:color="000000"/>
              </w:rPr>
              <w:t>Тип контракта</w:t>
            </w:r>
            <w:r w:rsidRPr="00D5138A">
              <w:rPr>
                <w:rFonts w:ascii="Times New Roman" w:eastAsia="Times New Roman" w:hAnsi="Times New Roman" w:cs="Times New Roman"/>
                <w:sz w:val="28"/>
                <w:szCs w:val="28"/>
                <w:u w:color="000000"/>
              </w:rPr>
              <w:t>: Договор о возмездном оказании услуг (ДВУ)</w:t>
            </w:r>
          </w:p>
          <w:p w14:paraId="012C1B93" w14:textId="77777777" w:rsidR="00D5138A" w:rsidRPr="00D5138A" w:rsidRDefault="00D5138A" w:rsidP="00D5138A">
            <w:pPr>
              <w:rPr>
                <w:rFonts w:ascii="Times New Roman" w:eastAsia="Times New Roman" w:hAnsi="Times New Roman" w:cs="Times New Roman"/>
                <w:sz w:val="28"/>
                <w:szCs w:val="28"/>
                <w:u w:color="000000"/>
              </w:rPr>
            </w:pPr>
            <w:r w:rsidRPr="00D5138A">
              <w:rPr>
                <w:rFonts w:ascii="Times New Roman" w:eastAsia="Times New Roman" w:hAnsi="Times New Roman" w:cs="Times New Roman"/>
                <w:b/>
                <w:i/>
                <w:sz w:val="28"/>
                <w:szCs w:val="28"/>
                <w:u w:color="000000"/>
              </w:rPr>
              <w:t>Срок:</w:t>
            </w:r>
            <w:r w:rsidRPr="00D5138A">
              <w:rPr>
                <w:rFonts w:ascii="Times New Roman" w:eastAsia="Times New Roman" w:hAnsi="Times New Roman" w:cs="Times New Roman"/>
                <w:sz w:val="28"/>
                <w:szCs w:val="28"/>
                <w:u w:color="000000"/>
              </w:rPr>
              <w:t xml:space="preserve"> </w:t>
            </w:r>
            <w:r w:rsidRPr="00D5138A">
              <w:rPr>
                <w:rFonts w:ascii="Times New Roman" w:eastAsia="Times New Roman" w:hAnsi="Times New Roman" w:cs="Times New Roman"/>
                <w:b/>
                <w:sz w:val="28"/>
                <w:szCs w:val="28"/>
                <w:u w:color="000000"/>
              </w:rPr>
              <w:t>с даты подписания Договора по 15 марта 2025 года</w:t>
            </w:r>
          </w:p>
          <w:p w14:paraId="142A8815" w14:textId="77777777" w:rsidR="00D5138A" w:rsidRPr="00D5138A" w:rsidRDefault="00D5138A" w:rsidP="00D5138A">
            <w:pPr>
              <w:rPr>
                <w:rFonts w:ascii="Times New Roman" w:eastAsia="Times New Roman" w:hAnsi="Times New Roman" w:cs="Times New Roman"/>
                <w:sz w:val="28"/>
                <w:szCs w:val="28"/>
                <w:u w:color="000000"/>
              </w:rPr>
            </w:pPr>
            <w:r w:rsidRPr="00D5138A">
              <w:rPr>
                <w:rFonts w:ascii="Times New Roman" w:eastAsia="Times New Roman" w:hAnsi="Times New Roman" w:cs="Times New Roman"/>
                <w:b/>
                <w:i/>
                <w:sz w:val="28"/>
                <w:szCs w:val="28"/>
                <w:u w:color="000000"/>
              </w:rPr>
              <w:t>Занятость:</w:t>
            </w:r>
            <w:r w:rsidRPr="00D5138A">
              <w:rPr>
                <w:rFonts w:ascii="Times New Roman" w:eastAsia="Times New Roman" w:hAnsi="Times New Roman" w:cs="Times New Roman"/>
                <w:sz w:val="28"/>
                <w:szCs w:val="28"/>
                <w:u w:color="000000"/>
              </w:rPr>
              <w:t xml:space="preserve"> По месту </w:t>
            </w:r>
            <w:r w:rsidRPr="00D5138A">
              <w:rPr>
                <w:rFonts w:ascii="Times New Roman" w:eastAsia="Times New Roman" w:hAnsi="Times New Roman" w:cs="Times New Roman"/>
                <w:sz w:val="28"/>
                <w:szCs w:val="28"/>
                <w:u w:color="000000"/>
                <w:lang w:val="kk-KZ"/>
              </w:rPr>
              <w:t>нахождения</w:t>
            </w:r>
            <w:r w:rsidRPr="00D5138A">
              <w:rPr>
                <w:rFonts w:ascii="Times New Roman" w:eastAsia="Times New Roman" w:hAnsi="Times New Roman" w:cs="Times New Roman"/>
                <w:sz w:val="28"/>
                <w:szCs w:val="28"/>
                <w:u w:color="000000"/>
              </w:rPr>
              <w:t xml:space="preserve"> Исполнителя   </w:t>
            </w:r>
          </w:p>
        </w:tc>
      </w:tr>
    </w:tbl>
    <w:p w14:paraId="004B09AA" w14:textId="77777777" w:rsidR="00D5138A" w:rsidRPr="00D5138A" w:rsidRDefault="00D5138A" w:rsidP="00D5138A">
      <w:pPr>
        <w:spacing w:after="120" w:line="240" w:lineRule="auto"/>
        <w:jc w:val="both"/>
        <w:rPr>
          <w:rFonts w:ascii="Times New Roman" w:eastAsia="Times New Roman" w:hAnsi="Times New Roman" w:cs="Times New Roman"/>
          <w:b/>
          <w:sz w:val="28"/>
          <w:szCs w:val="28"/>
          <w:u w:color="000000"/>
        </w:rPr>
      </w:pPr>
    </w:p>
    <w:p w14:paraId="59BE6C50" w14:textId="77777777" w:rsidR="00D5138A" w:rsidRPr="00D5138A" w:rsidRDefault="00D5138A" w:rsidP="00D5138A">
      <w:pPr>
        <w:numPr>
          <w:ilvl w:val="0"/>
          <w:numId w:val="11"/>
        </w:numPr>
        <w:spacing w:after="120" w:line="240" w:lineRule="auto"/>
        <w:contextualSpacing/>
        <w:jc w:val="both"/>
        <w:rPr>
          <w:rFonts w:ascii="Times New Roman" w:eastAsia="Times New Roman" w:hAnsi="Times New Roman" w:cs="Times New Roman"/>
          <w:b/>
          <w:sz w:val="24"/>
          <w:szCs w:val="24"/>
          <w:u w:color="000000"/>
          <w:lang w:val="en-GB"/>
        </w:rPr>
      </w:pPr>
      <w:r w:rsidRPr="00D5138A">
        <w:rPr>
          <w:rFonts w:ascii="Times New Roman" w:eastAsia="Times New Roman" w:hAnsi="Times New Roman" w:cs="Times New Roman"/>
          <w:b/>
          <w:sz w:val="24"/>
          <w:szCs w:val="24"/>
          <w:u w:color="000000"/>
          <w:lang w:val="en-GB"/>
        </w:rPr>
        <w:t>ВВЕДЕНИЕ:</w:t>
      </w:r>
    </w:p>
    <w:p w14:paraId="794E23AF" w14:textId="77777777" w:rsidR="00D5138A" w:rsidRPr="00D5138A" w:rsidRDefault="00D5138A" w:rsidP="00D5138A">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 xml:space="preserve">Международный центр зеленых технологий и инвестиционных проектов (далее – Центр), в 2020 году был определен Министерством экологии и природных ресурсов Республики Казахстан - Национальной организацией исполнителем  проекта «Глобальная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МСБ для создания зеленых рабочих мест в Казахстане» (далее – GCIP-Kazakhstan). </w:t>
      </w:r>
    </w:p>
    <w:p w14:paraId="45BBEB02" w14:textId="77777777" w:rsidR="00D5138A" w:rsidRPr="00D5138A" w:rsidRDefault="00D5138A" w:rsidP="00D5138A">
      <w:pPr>
        <w:autoSpaceDE w:val="0"/>
        <w:autoSpaceDN w:val="0"/>
        <w:adjustRightInd w:val="0"/>
        <w:spacing w:after="0" w:line="240" w:lineRule="auto"/>
        <w:ind w:firstLine="709"/>
        <w:jc w:val="both"/>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 xml:space="preserve">GCIP-Kazakhstan направлен на разработку и масштабирование инновационных решений, которые должны привести к сокращению выбросов парниковых газов и потребления ресурсов. Кроме того, проект направлен на привлечение инвестиций, создание рабочих мест и развитие рынка чистых технологий. </w:t>
      </w:r>
    </w:p>
    <w:p w14:paraId="55337E12" w14:textId="77777777" w:rsidR="00D5138A" w:rsidRPr="00D5138A" w:rsidRDefault="00D5138A" w:rsidP="00D5138A">
      <w:pPr>
        <w:autoSpaceDE w:val="0"/>
        <w:autoSpaceDN w:val="0"/>
        <w:adjustRightInd w:val="0"/>
        <w:spacing w:after="0" w:line="240" w:lineRule="auto"/>
        <w:jc w:val="both"/>
        <w:rPr>
          <w:rFonts w:ascii="Times New Roman" w:eastAsia="Times New Roman" w:hAnsi="Times New Roman" w:cs="Times New Roman"/>
          <w:bCs/>
          <w:sz w:val="24"/>
          <w:szCs w:val="24"/>
          <w:u w:color="000000"/>
        </w:rPr>
      </w:pPr>
    </w:p>
    <w:p w14:paraId="33786A48" w14:textId="77777777" w:rsidR="00D5138A" w:rsidRPr="00D5138A" w:rsidRDefault="00D5138A" w:rsidP="00D5138A">
      <w:pPr>
        <w:numPr>
          <w:ilvl w:val="0"/>
          <w:numId w:val="11"/>
        </w:numPr>
        <w:autoSpaceDE w:val="0"/>
        <w:autoSpaceDN w:val="0"/>
        <w:adjustRightInd w:val="0"/>
        <w:spacing w:after="0" w:line="240" w:lineRule="auto"/>
        <w:contextualSpacing/>
        <w:jc w:val="both"/>
        <w:rPr>
          <w:rFonts w:ascii="Times New Roman" w:hAnsi="Times New Roman" w:cs="Times New Roman"/>
          <w:b/>
          <w:sz w:val="24"/>
          <w:szCs w:val="24"/>
          <w:u w:color="000000"/>
        </w:rPr>
      </w:pPr>
      <w:r w:rsidRPr="00D5138A">
        <w:rPr>
          <w:rFonts w:ascii="Times New Roman" w:hAnsi="Times New Roman" w:cs="Times New Roman"/>
          <w:b/>
          <w:sz w:val="24"/>
          <w:szCs w:val="24"/>
          <w:u w:color="000000"/>
        </w:rPr>
        <w:t>ОБОСНОВАНИЕ:</w:t>
      </w:r>
    </w:p>
    <w:p w14:paraId="2D921BA8" w14:textId="77777777" w:rsidR="00D5138A" w:rsidRPr="00D5138A" w:rsidRDefault="00D5138A" w:rsidP="00D5138A">
      <w:pPr>
        <w:autoSpaceDE w:val="0"/>
        <w:autoSpaceDN w:val="0"/>
        <w:adjustRightInd w:val="0"/>
        <w:spacing w:after="0" w:line="240" w:lineRule="auto"/>
        <w:jc w:val="both"/>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 xml:space="preserve">Привлечение Исполнителя по </w:t>
      </w:r>
      <w:r w:rsidRPr="00D5138A">
        <w:rPr>
          <w:rFonts w:ascii="Times New Roman" w:eastAsia="Times New Roman" w:hAnsi="Times New Roman" w:cs="Times New Roman"/>
          <w:color w:val="000000"/>
          <w:sz w:val="24"/>
          <w:szCs w:val="24"/>
          <w:u w:color="000000"/>
          <w:lang w:eastAsia="ru-RU"/>
        </w:rPr>
        <w:t>коммуникациям и PR мероприятиям</w:t>
      </w:r>
      <w:r w:rsidRPr="00D5138A">
        <w:rPr>
          <w:rFonts w:ascii="Times New Roman" w:eastAsia="Times New Roman" w:hAnsi="Times New Roman" w:cs="Times New Roman"/>
          <w:bCs/>
          <w:sz w:val="24"/>
          <w:szCs w:val="24"/>
          <w:u w:color="000000"/>
        </w:rPr>
        <w:t xml:space="preserve">) для проекта </w:t>
      </w:r>
      <w:bookmarkStart w:id="0" w:name="_Hlk151736501"/>
      <w:r w:rsidRPr="00D5138A">
        <w:rPr>
          <w:rFonts w:ascii="Times New Roman" w:eastAsia="Times New Roman" w:hAnsi="Times New Roman" w:cs="Times New Roman"/>
          <w:bCs/>
          <w:sz w:val="24"/>
          <w:szCs w:val="24"/>
          <w:u w:color="000000"/>
        </w:rPr>
        <w:t xml:space="preserve">GCIP-Kazakhstan </w:t>
      </w:r>
      <w:bookmarkEnd w:id="0"/>
      <w:r w:rsidRPr="00D5138A">
        <w:rPr>
          <w:rFonts w:ascii="Times New Roman" w:eastAsia="Times New Roman" w:hAnsi="Times New Roman" w:cs="Times New Roman"/>
          <w:bCs/>
          <w:sz w:val="24"/>
          <w:szCs w:val="24"/>
          <w:u w:color="000000"/>
        </w:rPr>
        <w:t>имеет решающее значение для эффективного информирования о его миссии и воздействии. Исполнитель будет стратегически взаимодействовать с различными заинтересованными сторонами, включая государственные органы, частные предприятия, НПО и общественность, обеспечивая интересное, связанное и позитивное повествование о проекте. Услуга Исполнителя повысит узнаваемость, привлечет потенциальных экспертов и заинтересованных лиц, сотрудников и заручится общественной поддержкой. В проекте такого рода, целью которого является ускорение инноваций и создание устойчивой экосистемы, квалифицированный Исполнитель играет важную роль в формировании положительного имиджа, укреплении доверия и, в конечном счете, в обеспечении успеха и устойчивости инициативы.</w:t>
      </w:r>
    </w:p>
    <w:p w14:paraId="593BCB28" w14:textId="77777777" w:rsidR="00D5138A" w:rsidRPr="00D5138A" w:rsidRDefault="00D5138A" w:rsidP="00D5138A">
      <w:pPr>
        <w:autoSpaceDE w:val="0"/>
        <w:autoSpaceDN w:val="0"/>
        <w:adjustRightInd w:val="0"/>
        <w:spacing w:after="0" w:line="240" w:lineRule="auto"/>
        <w:jc w:val="both"/>
        <w:rPr>
          <w:rFonts w:ascii="Times New Roman" w:eastAsia="Times New Roman" w:hAnsi="Times New Roman" w:cs="Times New Roman"/>
          <w:bCs/>
          <w:sz w:val="24"/>
          <w:szCs w:val="24"/>
          <w:u w:color="000000"/>
        </w:rPr>
      </w:pPr>
    </w:p>
    <w:p w14:paraId="65ED902D" w14:textId="77777777" w:rsidR="00D5138A" w:rsidRPr="00D5138A" w:rsidRDefault="00D5138A" w:rsidP="00D5138A">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ЦЕЛЬ:</w:t>
      </w:r>
    </w:p>
    <w:p w14:paraId="65C0F599" w14:textId="77777777" w:rsidR="00D5138A" w:rsidRPr="00D5138A" w:rsidRDefault="00D5138A" w:rsidP="00D5138A">
      <w:pPr>
        <w:autoSpaceDE w:val="0"/>
        <w:autoSpaceDN w:val="0"/>
        <w:adjustRightInd w:val="0"/>
        <w:spacing w:after="0" w:line="240" w:lineRule="auto"/>
        <w:jc w:val="both"/>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color w:val="000000"/>
          <w:sz w:val="24"/>
          <w:szCs w:val="24"/>
          <w:u w:color="000000"/>
          <w:lang w:eastAsia="ru-RU"/>
        </w:rPr>
        <w:t>Общей целью работы Исполнителя является успешная реализация проекта в соответствии с целями, рабочим планом и бюджетом, изложенные в проектном документе.</w:t>
      </w:r>
    </w:p>
    <w:p w14:paraId="369AD3F6" w14:textId="77777777" w:rsidR="00D5138A" w:rsidRPr="00D5138A" w:rsidRDefault="00D5138A" w:rsidP="00D5138A">
      <w:pPr>
        <w:numPr>
          <w:ilvl w:val="0"/>
          <w:numId w:val="11"/>
        </w:numPr>
        <w:spacing w:after="0" w:line="240" w:lineRule="auto"/>
        <w:rPr>
          <w:rFonts w:ascii="Times New Roman" w:eastAsia="Times New Roman" w:hAnsi="Times New Roman"/>
          <w:b/>
          <w:sz w:val="24"/>
          <w:szCs w:val="24"/>
          <w:u w:color="000000"/>
          <w:lang w:eastAsia="ru-RU"/>
        </w:rPr>
      </w:pPr>
      <w:r w:rsidRPr="00D5138A">
        <w:rPr>
          <w:rFonts w:ascii="Times New Roman" w:eastAsia="Times New Roman" w:hAnsi="Times New Roman"/>
          <w:b/>
          <w:sz w:val="24"/>
          <w:szCs w:val="24"/>
          <w:u w:color="000000"/>
          <w:lang w:eastAsia="ru-RU"/>
        </w:rPr>
        <w:t>ОБЪЕМ УСЛУГ:</w:t>
      </w:r>
    </w:p>
    <w:p w14:paraId="6CC254FD" w14:textId="77777777" w:rsidR="00D5138A" w:rsidRPr="00D5138A" w:rsidRDefault="00D5138A" w:rsidP="00D5138A">
      <w:pPr>
        <w:spacing w:after="0" w:line="240" w:lineRule="auto"/>
        <w:jc w:val="both"/>
        <w:rPr>
          <w:rFonts w:ascii="Times New Roman" w:hAnsi="Times New Roman" w:cs="Times New Roman"/>
          <w:bCs/>
          <w:i/>
          <w:iCs/>
          <w:sz w:val="24"/>
          <w:szCs w:val="24"/>
          <w:u w:color="000000"/>
        </w:rPr>
      </w:pPr>
      <w:r w:rsidRPr="00D5138A">
        <w:rPr>
          <w:rFonts w:ascii="Times New Roman" w:hAnsi="Times New Roman" w:cs="Times New Roman"/>
          <w:sz w:val="24"/>
          <w:szCs w:val="24"/>
          <w:u w:color="000000"/>
          <w:lang w:eastAsia="pl-PL"/>
        </w:rPr>
        <w:t xml:space="preserve">Исполнитель будет оказывать услуги под непосредственным руководством Национального координатора и технического эксперта проекта и Директора Департамента зеленых технологий </w:t>
      </w:r>
      <w:r w:rsidRPr="00D5138A">
        <w:rPr>
          <w:rFonts w:ascii="Times New Roman" w:hAnsi="Times New Roman" w:cs="Times New Roman"/>
          <w:sz w:val="24"/>
          <w:szCs w:val="24"/>
          <w:u w:color="000000"/>
          <w:lang w:val="kk-KZ" w:eastAsia="pl-PL"/>
        </w:rPr>
        <w:t>Центра (далее – Директор ДЗТ)</w:t>
      </w:r>
      <w:r w:rsidRPr="00D5138A">
        <w:rPr>
          <w:rFonts w:ascii="Times New Roman" w:hAnsi="Times New Roman" w:cs="Times New Roman"/>
          <w:sz w:val="24"/>
          <w:szCs w:val="24"/>
          <w:u w:color="000000"/>
          <w:lang w:eastAsia="pl-PL"/>
        </w:rPr>
        <w:t>, тесно сотрудничать с международными и национальными консультантами GCIP-Kazakhstan, глобальной командой GCIP и UNIDO, а также с сотрудниками других проектов и департаментов Центра. Кроме того, Исполнитель будет тесно координировать работу с заинтересованными и соответствующими организациями для выполнения следующего объема услуг.</w:t>
      </w:r>
    </w:p>
    <w:p w14:paraId="764358D4" w14:textId="77777777" w:rsidR="00D5138A" w:rsidRPr="00D5138A" w:rsidRDefault="00D5138A" w:rsidP="00D5138A">
      <w:pPr>
        <w:spacing w:after="0" w:line="240" w:lineRule="auto"/>
        <w:jc w:val="both"/>
        <w:rPr>
          <w:rFonts w:ascii="Times New Roman" w:hAnsi="Times New Roman" w:cs="Times New Roman"/>
          <w:bCs/>
          <w:i/>
          <w:iCs/>
          <w:sz w:val="24"/>
          <w:szCs w:val="24"/>
          <w:u w:color="000000"/>
        </w:rPr>
      </w:pPr>
      <w:r w:rsidRPr="00D5138A">
        <w:rPr>
          <w:rFonts w:ascii="Times New Roman" w:hAnsi="Times New Roman" w:cs="Times New Roman"/>
          <w:bCs/>
          <w:i/>
          <w:iCs/>
          <w:sz w:val="24"/>
          <w:szCs w:val="24"/>
          <w:u w:color="000000"/>
        </w:rPr>
        <w:t xml:space="preserve">Исполнитель выполняет следующие основные функции, но не ограничивается этим: </w:t>
      </w:r>
    </w:p>
    <w:p w14:paraId="10B3C504" w14:textId="77777777" w:rsidR="00D5138A" w:rsidRPr="00D5138A" w:rsidRDefault="00D5138A" w:rsidP="00D5138A">
      <w:pPr>
        <w:spacing w:after="0" w:line="240" w:lineRule="auto"/>
        <w:ind w:left="360"/>
        <w:jc w:val="both"/>
        <w:rPr>
          <w:rFonts w:ascii="Times New Roman" w:hAnsi="Times New Roman" w:cs="Times New Roman"/>
          <w:bCs/>
          <w:sz w:val="24"/>
          <w:szCs w:val="24"/>
          <w:u w:color="000000"/>
        </w:rPr>
      </w:pPr>
      <w:r w:rsidRPr="00D5138A">
        <w:rPr>
          <w:rFonts w:ascii="Times New Roman" w:hAnsi="Times New Roman" w:cs="Times New Roman"/>
          <w:sz w:val="24"/>
          <w:szCs w:val="24"/>
          <w:u w:color="000000"/>
        </w:rPr>
        <w:t xml:space="preserve">4.1. оказание помощи группе реализации проекта по распространению знаний, информированию общественности по результатам проекта и достижения поставленных целей в сфере инноваций и новых технологий, и продвижения стартапов, предпринимателей и компаний </w:t>
      </w:r>
      <w:r w:rsidRPr="00D5138A">
        <w:rPr>
          <w:rFonts w:ascii="Times New Roman" w:hAnsi="Times New Roman" w:cs="Times New Roman"/>
          <w:bCs/>
          <w:sz w:val="24"/>
          <w:szCs w:val="24"/>
          <w:u w:color="000000"/>
        </w:rPr>
        <w:t xml:space="preserve">в рамках реализации проекта; </w:t>
      </w:r>
    </w:p>
    <w:p w14:paraId="5B99D1A4"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4.2. информирование общественности по перспективным стартапам и МСП на стадиях пре-акселерации, акселерации, продвинутой акселерации и пост-акселерации с учетом гендерных аспектов для получения финансов и доступа к рынкам;</w:t>
      </w:r>
    </w:p>
    <w:p w14:paraId="370C5A5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4.3. информирование общественности о роли и обучение менторов, наставников и судей в достижении поставленных целей в сфере инноваций и новых технологий в рамках реализации проекта;</w:t>
      </w:r>
    </w:p>
    <w:p w14:paraId="6FF2ACAB"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4.4. распространение информации и информирование общественности о новых разработках и тенденциях, связанных с инновациями в области чистых технологий через публикацию серии статей и интервью;</w:t>
      </w:r>
    </w:p>
    <w:p w14:paraId="4BD71FFF"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4.5. разработка и согласование стратегии по распространению знаний, коммуникации и информационно-просветительской деятельности; </w:t>
      </w:r>
    </w:p>
    <w:p w14:paraId="16F3477D"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4.6. соблюдение всем требованиям национального законодательства и процедурам UNIDO-GEF, включая применение лого и других наименований при подготовке и распространении публикаций; </w:t>
      </w:r>
    </w:p>
    <w:p w14:paraId="0E0A55B0"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cs="Times New Roman"/>
          <w:u w:color="000000"/>
        </w:rPr>
        <w:t xml:space="preserve"> </w:t>
      </w:r>
      <w:r w:rsidRPr="00D5138A">
        <w:rPr>
          <w:rFonts w:ascii="Times New Roman" w:hAnsi="Times New Roman" w:cs="Times New Roman"/>
          <w:sz w:val="24"/>
          <w:szCs w:val="24"/>
          <w:u w:color="000000"/>
        </w:rPr>
        <w:t>4.7.</w:t>
      </w:r>
      <w:r w:rsidRPr="00D5138A">
        <w:rPr>
          <w:rFonts w:cs="Times New Roman"/>
          <w:u w:color="000000"/>
        </w:rPr>
        <w:t xml:space="preserve"> р</w:t>
      </w:r>
      <w:r w:rsidRPr="00D5138A">
        <w:rPr>
          <w:rFonts w:ascii="Times New Roman" w:hAnsi="Times New Roman" w:cs="Times New Roman"/>
          <w:sz w:val="24"/>
          <w:szCs w:val="24"/>
          <w:u w:color="000000"/>
        </w:rPr>
        <w:t>азработка и дизайн публикаций, брошюр, бюллетеней, информационных листков в соответствии с руководствами по корпоративному бренду и коммуникационным инструментариям;</w:t>
      </w:r>
    </w:p>
    <w:p w14:paraId="3D85FB2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4.8. координация и создание визуального контента, включая графику, инфографику, для более наглядного представления информации;</w:t>
      </w:r>
    </w:p>
    <w:p w14:paraId="58010C8A"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4.9. определение потенциальных рисков, которые должны докладываться Национальному координатору проекта и Директору ДЗТ для обеспечения выполнения задач Исполнителя;</w:t>
      </w:r>
    </w:p>
    <w:p w14:paraId="3B4AF043"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4.10. содействие в подготовке публикаций проекта, видео и промо материалов;</w:t>
      </w:r>
    </w:p>
    <w:p w14:paraId="44F003EB"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4.11. внести вклад в работу платформ по обмену опытом и знаниями;</w:t>
      </w:r>
    </w:p>
    <w:p w14:paraId="46D33672"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4.12. подготовка информационных справок в рамках проекта по запросу </w:t>
      </w:r>
      <w:r w:rsidRPr="00D5138A">
        <w:rPr>
          <w:rFonts w:ascii="Times New Roman" w:hAnsi="Times New Roman" w:cs="Times New Roman"/>
          <w:sz w:val="24"/>
          <w:szCs w:val="24"/>
          <w:u w:color="000000"/>
          <w:lang w:val="kk-KZ"/>
        </w:rPr>
        <w:t>Центра</w:t>
      </w:r>
      <w:r w:rsidRPr="00D5138A">
        <w:rPr>
          <w:rFonts w:ascii="Times New Roman" w:hAnsi="Times New Roman" w:cs="Times New Roman"/>
          <w:sz w:val="24"/>
          <w:szCs w:val="24"/>
          <w:u w:color="000000"/>
        </w:rPr>
        <w:t>/МЭПР, UNIDO, заинтересованных сторон;</w:t>
      </w:r>
    </w:p>
    <w:p w14:paraId="2FDC98B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4.13. внести вклад в информационную стратегию и политику проекта.</w:t>
      </w:r>
    </w:p>
    <w:p w14:paraId="3CDB9480"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4.14. взаимодействие с журналистами, блогерами и медийными представителями для распространения статей, интервью и т.д.;</w:t>
      </w:r>
    </w:p>
    <w:p w14:paraId="4EDCBB2E"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4.15. поддерживать связь с пресс-службами Центра, национальных партнеров, заинтересованными сторонами для совместной работы по коммуникации и привлечению внимания общественности;</w:t>
      </w:r>
    </w:p>
    <w:p w14:paraId="0505B4E6"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4.16. руководствуется Коммуникационной стратегией GCIP и планом коммуникаций GCIP; </w:t>
      </w:r>
    </w:p>
    <w:p w14:paraId="46F97F3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lastRenderedPageBreak/>
        <w:t>4.17. подготовка медиа дайджестов для проекта, заседания Комитета управления проектом, и годовой финальной конференции проекта;</w:t>
      </w:r>
    </w:p>
    <w:p w14:paraId="6C9272DD"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4.18. материалы разработанные Исполнителем должны сопровождаться проектом поста для соц. сетей </w:t>
      </w:r>
      <w:r w:rsidRPr="00D5138A">
        <w:rPr>
          <w:rFonts w:ascii="Times New Roman" w:hAnsi="Times New Roman" w:cs="Times New Roman"/>
          <w:sz w:val="24"/>
          <w:szCs w:val="24"/>
          <w:u w:color="000000"/>
          <w:lang w:val="kk-KZ"/>
        </w:rPr>
        <w:t>Центра</w:t>
      </w:r>
      <w:r w:rsidRPr="00D5138A">
        <w:rPr>
          <w:rFonts w:ascii="Times New Roman" w:hAnsi="Times New Roman" w:cs="Times New Roman"/>
          <w:sz w:val="24"/>
          <w:szCs w:val="24"/>
          <w:u w:color="000000"/>
        </w:rPr>
        <w:t xml:space="preserve"> по согласованию </w:t>
      </w:r>
      <w:r w:rsidRPr="00D5138A">
        <w:rPr>
          <w:rFonts w:ascii="Times New Roman" w:hAnsi="Times New Roman" w:cs="Times New Roman"/>
          <w:sz w:val="24"/>
          <w:szCs w:val="24"/>
          <w:u w:color="000000"/>
          <w:lang w:val="en-US"/>
        </w:rPr>
        <w:t>c</w:t>
      </w:r>
      <w:r w:rsidRPr="00D5138A">
        <w:rPr>
          <w:rFonts w:ascii="Times New Roman" w:hAnsi="Times New Roman" w:cs="Times New Roman"/>
          <w:sz w:val="24"/>
          <w:szCs w:val="24"/>
          <w:u w:color="000000"/>
        </w:rPr>
        <w:t xml:space="preserve"> Национальным координатором проекта и Директором ДЗТ;</w:t>
      </w:r>
    </w:p>
    <w:p w14:paraId="494D7B3A" w14:textId="77777777" w:rsidR="00D5138A" w:rsidRPr="00D5138A" w:rsidRDefault="00D5138A" w:rsidP="00D5138A">
      <w:pPr>
        <w:spacing w:after="0" w:line="240" w:lineRule="auto"/>
        <w:ind w:left="360"/>
        <w:jc w:val="both"/>
        <w:rPr>
          <w:rFonts w:ascii="Times New Roman" w:eastAsia="Times New Roman" w:hAnsi="Times New Roman" w:cs="Times New Roman"/>
          <w:b/>
          <w:sz w:val="24"/>
          <w:szCs w:val="24"/>
          <w:u w:color="000000"/>
          <w:lang w:eastAsia="ru-RU"/>
        </w:rPr>
      </w:pPr>
      <w:r w:rsidRPr="00D5138A">
        <w:rPr>
          <w:rFonts w:ascii="Times New Roman" w:hAnsi="Times New Roman" w:cs="Times New Roman"/>
          <w:sz w:val="24"/>
          <w:szCs w:val="24"/>
          <w:u w:color="000000"/>
        </w:rPr>
        <w:t xml:space="preserve">4.19. совместно с </w:t>
      </w:r>
      <w:r w:rsidRPr="00D5138A">
        <w:rPr>
          <w:rFonts w:ascii="Times New Roman" w:hAnsi="Times New Roman" w:cs="Times New Roman"/>
          <w:sz w:val="24"/>
          <w:szCs w:val="24"/>
          <w:u w:color="000000"/>
          <w:lang w:val="en-US"/>
        </w:rPr>
        <w:t>IT</w:t>
      </w:r>
      <w:r w:rsidRPr="00D5138A">
        <w:rPr>
          <w:rFonts w:ascii="Times New Roman" w:hAnsi="Times New Roman" w:cs="Times New Roman"/>
          <w:sz w:val="24"/>
          <w:szCs w:val="24"/>
          <w:u w:color="000000"/>
        </w:rPr>
        <w:t xml:space="preserve"> специалистом наполнение глобального сайта </w:t>
      </w:r>
      <w:r w:rsidRPr="00D5138A">
        <w:rPr>
          <w:rFonts w:ascii="Times New Roman" w:hAnsi="Times New Roman" w:cs="Times New Roman"/>
          <w:sz w:val="24"/>
          <w:szCs w:val="24"/>
          <w:u w:color="000000"/>
          <w:lang w:val="en-US"/>
        </w:rPr>
        <w:t>GCIP</w:t>
      </w:r>
      <w:r w:rsidRPr="00D5138A">
        <w:rPr>
          <w:rFonts w:ascii="Times New Roman" w:hAnsi="Times New Roman" w:cs="Times New Roman"/>
          <w:sz w:val="24"/>
          <w:szCs w:val="24"/>
          <w:u w:color="000000"/>
        </w:rPr>
        <w:t xml:space="preserve"> и Центра информационными материалами проектов ДЗТ по согласованию с Директором ДЗТ.</w:t>
      </w:r>
    </w:p>
    <w:p w14:paraId="3C7D2C20" w14:textId="77777777" w:rsidR="00D5138A" w:rsidRPr="00D5138A" w:rsidRDefault="00D5138A" w:rsidP="00D5138A">
      <w:pPr>
        <w:spacing w:after="120" w:line="240" w:lineRule="auto"/>
        <w:ind w:left="720"/>
        <w:rPr>
          <w:rFonts w:ascii="Times New Roman" w:eastAsia="Times New Roman" w:hAnsi="Times New Roman"/>
          <w:b/>
          <w:sz w:val="24"/>
          <w:szCs w:val="24"/>
          <w:u w:color="000000"/>
          <w:lang w:eastAsia="ru-RU"/>
        </w:rPr>
      </w:pPr>
    </w:p>
    <w:p w14:paraId="2912891D" w14:textId="77777777" w:rsidR="00D5138A" w:rsidRPr="00D5138A" w:rsidRDefault="00D5138A" w:rsidP="00D5138A">
      <w:pPr>
        <w:numPr>
          <w:ilvl w:val="0"/>
          <w:numId w:val="11"/>
        </w:numPr>
        <w:spacing w:after="0" w:line="240" w:lineRule="auto"/>
        <w:rPr>
          <w:rFonts w:ascii="Times New Roman" w:hAnsi="Times New Roman"/>
          <w:b/>
          <w:sz w:val="24"/>
          <w:szCs w:val="24"/>
          <w:u w:color="000000"/>
        </w:rPr>
      </w:pPr>
      <w:r w:rsidRPr="00D5138A">
        <w:rPr>
          <w:rFonts w:ascii="Times New Roman" w:hAnsi="Times New Roman"/>
          <w:b/>
          <w:sz w:val="24"/>
          <w:szCs w:val="24"/>
          <w:u w:color="000000"/>
        </w:rPr>
        <w:t>Медиаплан проекта должен включать следующие мероприятия, но не ограничиваться ими:</w:t>
      </w:r>
    </w:p>
    <w:p w14:paraId="4722EDEF" w14:textId="77777777" w:rsidR="00D5138A" w:rsidRPr="00D5138A" w:rsidRDefault="00D5138A" w:rsidP="00D5138A">
      <w:pPr>
        <w:spacing w:after="0" w:line="240" w:lineRule="auto"/>
        <w:rPr>
          <w:rFonts w:ascii="Times New Roman" w:hAnsi="Times New Roman"/>
          <w:sz w:val="24"/>
          <w:szCs w:val="24"/>
          <w:u w:color="000000"/>
        </w:rPr>
      </w:pPr>
    </w:p>
    <w:p w14:paraId="220EBFD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5.1. разработка истории развития стартапа в формате «Руководства» и разработка контента для его публикации;</w:t>
      </w:r>
    </w:p>
    <w:p w14:paraId="2AE28907" w14:textId="77777777" w:rsidR="00D5138A" w:rsidRPr="00D5138A" w:rsidRDefault="00D5138A" w:rsidP="00D5138A">
      <w:pPr>
        <w:spacing w:after="0" w:line="240" w:lineRule="auto"/>
        <w:ind w:left="360"/>
        <w:jc w:val="both"/>
        <w:rPr>
          <w:rFonts w:ascii="Times New Roman" w:hAnsi="Times New Roman" w:cs="Times New Roman"/>
          <w:color w:val="FF0000"/>
          <w:sz w:val="24"/>
          <w:szCs w:val="24"/>
          <w:u w:color="000000"/>
        </w:rPr>
      </w:pPr>
      <w:r w:rsidRPr="00D5138A">
        <w:rPr>
          <w:rFonts w:ascii="Times New Roman" w:hAnsi="Times New Roman" w:cs="Times New Roman"/>
          <w:sz w:val="24"/>
          <w:szCs w:val="24"/>
          <w:u w:color="000000"/>
        </w:rPr>
        <w:t>5.2. разработка информации о системе пре-акселерации GCIP в формате инфографик и статьи;</w:t>
      </w:r>
    </w:p>
    <w:p w14:paraId="4FAF96ED"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5.3. разработка информации о системе акселерации GCIP в формате инфографик и статьи; </w:t>
      </w:r>
    </w:p>
    <w:p w14:paraId="1E3DE395"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5.4. разработка информации о системе пост акселерации GCIP в формате инфографик и статьи; </w:t>
      </w:r>
    </w:p>
    <w:p w14:paraId="47508AAB"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5.5. публикация интервью с членами жюри о взаимодействии с проектом GCIP-Kazakhstan и о перспективных стартап проектов в области чистых технологий; </w:t>
      </w:r>
    </w:p>
    <w:p w14:paraId="77E49D2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5.6. проведение тренинга для стартапов по навыкам коммуникации; </w:t>
      </w:r>
    </w:p>
    <w:p w14:paraId="186DFBF9"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5.7. изготовление и публикация 5 инфографик на русском, казахском и английском языках по технологиям стартапов (не менее 5 стартапов); </w:t>
      </w:r>
    </w:p>
    <w:p w14:paraId="4E683D6C"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5.8. разработка статьи о роли</w:t>
      </w:r>
      <w:r w:rsidRPr="00D5138A">
        <w:rPr>
          <w:rFonts w:ascii="Times New Roman" w:hAnsi="Times New Roman" w:cs="Times New Roman"/>
          <w:sz w:val="24"/>
          <w:szCs w:val="24"/>
          <w:u w:color="000000"/>
          <w:lang w:val="kk-KZ"/>
        </w:rPr>
        <w:t xml:space="preserve"> Центра</w:t>
      </w:r>
      <w:r w:rsidRPr="00D5138A">
        <w:rPr>
          <w:rFonts w:ascii="Times New Roman" w:hAnsi="Times New Roman" w:cs="Times New Roman"/>
          <w:sz w:val="24"/>
          <w:szCs w:val="24"/>
          <w:u w:color="000000"/>
        </w:rPr>
        <w:t xml:space="preserve"> и других партнёров в формировании национальной экосистемы по поддержке зеленых проектов;</w:t>
      </w:r>
    </w:p>
    <w:p w14:paraId="10093A65"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5.9. разработка сценария (</w:t>
      </w:r>
      <w:r w:rsidRPr="00D5138A">
        <w:rPr>
          <w:rFonts w:ascii="Times New Roman" w:hAnsi="Times New Roman" w:cs="Times New Roman"/>
          <w:sz w:val="24"/>
          <w:szCs w:val="24"/>
          <w:u w:color="000000"/>
          <w:lang w:val="kk-KZ"/>
        </w:rPr>
        <w:t>написание текста</w:t>
      </w:r>
      <w:r w:rsidRPr="00D5138A">
        <w:rPr>
          <w:rFonts w:ascii="Times New Roman" w:hAnsi="Times New Roman" w:cs="Times New Roman"/>
          <w:sz w:val="24"/>
          <w:szCs w:val="24"/>
          <w:u w:color="000000"/>
        </w:rPr>
        <w:t xml:space="preserve">, определение тематики, хронометража)  документального видео о проекте GCIP-Kazakhstan и координация его разработки; </w:t>
      </w:r>
    </w:p>
    <w:p w14:paraId="4D11E63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 xml:space="preserve">5.10. координация разработки (разработка концепции/сценария для видеороликов, определение тематики, хронометража) серии из трех видеороликов  по стартапам проекта GCIP-Kazakhstan; </w:t>
      </w:r>
    </w:p>
    <w:p w14:paraId="42B9CEA8" w14:textId="77777777" w:rsidR="00D5138A" w:rsidRPr="00D5138A" w:rsidRDefault="00D5138A" w:rsidP="00D5138A">
      <w:pPr>
        <w:spacing w:after="0" w:line="240" w:lineRule="auto"/>
        <w:ind w:left="360"/>
        <w:jc w:val="both"/>
        <w:rPr>
          <w:rFonts w:ascii="Times New Roman" w:hAnsi="Times New Roman" w:cs="Times New Roman"/>
          <w:sz w:val="24"/>
          <w:szCs w:val="24"/>
          <w:u w:color="000000"/>
        </w:rPr>
      </w:pPr>
      <w:r w:rsidRPr="00D5138A">
        <w:rPr>
          <w:rFonts w:ascii="Times New Roman" w:hAnsi="Times New Roman" w:cs="Times New Roman"/>
          <w:sz w:val="24"/>
          <w:szCs w:val="24"/>
          <w:u w:color="000000"/>
        </w:rPr>
        <w:t>5.11. подготовка компиляции (координация и контроль за сводом всех созданных видеороликов и материалов в единый видеоролик) из серии видеороликов и медиа подкастов для трансляции на мероприятиях проекта.</w:t>
      </w:r>
    </w:p>
    <w:p w14:paraId="6D39D47A" w14:textId="77777777" w:rsidR="00D5138A" w:rsidRPr="00D5138A" w:rsidRDefault="00D5138A" w:rsidP="00D5138A">
      <w:pPr>
        <w:pBdr>
          <w:top w:val="nil"/>
          <w:left w:val="nil"/>
          <w:bottom w:val="nil"/>
          <w:right w:val="nil"/>
          <w:between w:val="nil"/>
        </w:pBdr>
        <w:spacing w:after="120" w:line="240" w:lineRule="auto"/>
        <w:ind w:left="426"/>
        <w:rPr>
          <w:rFonts w:ascii="Times New Roman" w:eastAsia="Times New Roman" w:hAnsi="Times New Roman" w:cs="Times New Roman"/>
          <w:b/>
          <w:color w:val="000000"/>
          <w:sz w:val="28"/>
          <w:szCs w:val="28"/>
          <w:u w:color="000000"/>
        </w:rPr>
      </w:pPr>
    </w:p>
    <w:p w14:paraId="5E99372B" w14:textId="77777777" w:rsidR="00D5138A" w:rsidRPr="00D5138A" w:rsidRDefault="00D5138A" w:rsidP="00D5138A">
      <w:pPr>
        <w:spacing w:before="240" w:after="240" w:line="240" w:lineRule="auto"/>
        <w:ind w:firstLine="700"/>
        <w:jc w:val="center"/>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ЭТАПЫ, УСЛУГИ, РЕЗУЛЬТАТЫ И СРОКИ</w:t>
      </w:r>
    </w:p>
    <w:p w14:paraId="36E6475C" w14:textId="77777777" w:rsidR="00D5138A" w:rsidRPr="00D5138A" w:rsidRDefault="00D5138A" w:rsidP="00D5138A">
      <w:pPr>
        <w:pBdr>
          <w:top w:val="nil"/>
          <w:left w:val="nil"/>
          <w:bottom w:val="nil"/>
          <w:right w:val="nil"/>
          <w:between w:val="nil"/>
        </w:pBdr>
        <w:spacing w:after="120" w:line="240" w:lineRule="auto"/>
        <w:rPr>
          <w:rFonts w:ascii="Times New Roman" w:eastAsia="Times New Roman" w:hAnsi="Times New Roman" w:cs="Times New Roman"/>
          <w:b/>
          <w:color w:val="000000"/>
          <w:sz w:val="28"/>
          <w:szCs w:val="28"/>
          <w:u w:color="000000"/>
        </w:rPr>
      </w:pPr>
    </w:p>
    <w:tbl>
      <w:tblPr>
        <w:tblStyle w:val="12"/>
        <w:tblW w:w="0" w:type="auto"/>
        <w:tblLook w:val="04A0" w:firstRow="1" w:lastRow="0" w:firstColumn="1" w:lastColumn="0" w:noHBand="0" w:noVBand="1"/>
      </w:tblPr>
      <w:tblGrid>
        <w:gridCol w:w="909"/>
        <w:gridCol w:w="651"/>
        <w:gridCol w:w="3865"/>
        <w:gridCol w:w="2513"/>
        <w:gridCol w:w="6"/>
        <w:gridCol w:w="1537"/>
        <w:gridCol w:w="6"/>
      </w:tblGrid>
      <w:tr w:rsidR="00D5138A" w:rsidRPr="00D5138A" w14:paraId="09D6CBA1" w14:textId="77777777" w:rsidTr="00F94005">
        <w:trPr>
          <w:gridAfter w:val="1"/>
          <w:wAfter w:w="6" w:type="dxa"/>
        </w:trPr>
        <w:tc>
          <w:tcPr>
            <w:tcW w:w="909" w:type="dxa"/>
          </w:tcPr>
          <w:p w14:paraId="3B4C6CFD"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Этап</w:t>
            </w:r>
          </w:p>
        </w:tc>
        <w:tc>
          <w:tcPr>
            <w:tcW w:w="651" w:type="dxa"/>
          </w:tcPr>
          <w:p w14:paraId="7DFDF435"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w:t>
            </w:r>
          </w:p>
        </w:tc>
        <w:tc>
          <w:tcPr>
            <w:tcW w:w="3865" w:type="dxa"/>
          </w:tcPr>
          <w:p w14:paraId="128E8E57"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Услуги и Результаты</w:t>
            </w:r>
          </w:p>
        </w:tc>
        <w:tc>
          <w:tcPr>
            <w:tcW w:w="2513" w:type="dxa"/>
          </w:tcPr>
          <w:p w14:paraId="01F76777"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Форма завершения</w:t>
            </w:r>
          </w:p>
        </w:tc>
        <w:tc>
          <w:tcPr>
            <w:tcW w:w="1543" w:type="dxa"/>
            <w:gridSpan w:val="2"/>
          </w:tcPr>
          <w:p w14:paraId="0B48FB21"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Срок оказания услуг</w:t>
            </w:r>
          </w:p>
        </w:tc>
      </w:tr>
      <w:tr w:rsidR="00D5138A" w:rsidRPr="00D5138A" w14:paraId="2C7C59A5" w14:textId="77777777" w:rsidTr="00F94005">
        <w:trPr>
          <w:gridAfter w:val="1"/>
          <w:wAfter w:w="6" w:type="dxa"/>
        </w:trPr>
        <w:tc>
          <w:tcPr>
            <w:tcW w:w="909" w:type="dxa"/>
            <w:vMerge w:val="restart"/>
          </w:tcPr>
          <w:p w14:paraId="104E9129"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31238686"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3AEC9135"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208B5F85"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1DDC2CD0"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22AFE395"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50BA9190"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206F1143"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5FF609E9"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7CE70FED"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p>
          <w:p w14:paraId="475AE099"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 xml:space="preserve">Этап </w:t>
            </w:r>
            <w:r w:rsidRPr="00D5138A">
              <w:rPr>
                <w:rFonts w:ascii="Times New Roman" w:eastAsia="Times New Roman" w:hAnsi="Times New Roman" w:cs="Times New Roman"/>
                <w:b/>
                <w:sz w:val="24"/>
                <w:szCs w:val="24"/>
                <w:u w:color="000000"/>
                <w:lang w:val="en-US"/>
              </w:rPr>
              <w:t>I</w:t>
            </w:r>
          </w:p>
        </w:tc>
        <w:tc>
          <w:tcPr>
            <w:tcW w:w="651" w:type="dxa"/>
          </w:tcPr>
          <w:p w14:paraId="04671DD6"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02F03C77"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Разработка истории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развития</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стартапа</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формате</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«Руководства»</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разработка</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контента для</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его</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публикации;</w:t>
            </w:r>
          </w:p>
        </w:tc>
        <w:tc>
          <w:tcPr>
            <w:tcW w:w="2513" w:type="dxa"/>
          </w:tcPr>
          <w:p w14:paraId="554C4AAA"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w w:val="105"/>
                <w:sz w:val="24"/>
                <w:szCs w:val="24"/>
                <w:u w:color="000000"/>
                <w:lang w:eastAsia="ru-RU"/>
              </w:rPr>
              <w:t>Ссылка на опубликованный</w:t>
            </w:r>
            <w:r w:rsidRPr="00D5138A">
              <w:rPr>
                <w:rFonts w:ascii="Times New Roman" w:eastAsia="Arial Unicode MS" w:hAnsi="Times New Roman" w:cs="Times New Roman"/>
                <w:color w:val="000000"/>
                <w:spacing w:val="1"/>
                <w:w w:val="105"/>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материал</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формате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«Руководства»</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или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w w:val="105"/>
                <w:sz w:val="24"/>
                <w:szCs w:val="24"/>
                <w:u w:color="000000"/>
                <w:lang w:eastAsia="ru-RU"/>
              </w:rPr>
              <w:t>статьи/публикации.</w:t>
            </w:r>
          </w:p>
        </w:tc>
        <w:tc>
          <w:tcPr>
            <w:tcW w:w="1543" w:type="dxa"/>
            <w:gridSpan w:val="2"/>
          </w:tcPr>
          <w:p w14:paraId="6AD946C1"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42806E94" w14:textId="77777777" w:rsidTr="00F94005">
        <w:trPr>
          <w:gridAfter w:val="1"/>
          <w:wAfter w:w="6" w:type="dxa"/>
          <w:trHeight w:val="1956"/>
        </w:trPr>
        <w:tc>
          <w:tcPr>
            <w:tcW w:w="909" w:type="dxa"/>
            <w:vMerge/>
          </w:tcPr>
          <w:p w14:paraId="3987C86A"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29204A33"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56CB4923"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Разработка</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информации</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системе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пост-акселерации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GCIP</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формате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инфографик</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статьи;</w:t>
            </w:r>
          </w:p>
        </w:tc>
        <w:tc>
          <w:tcPr>
            <w:tcW w:w="2513" w:type="dxa"/>
          </w:tcPr>
          <w:p w14:paraId="4FC1AFE9" w14:textId="77777777" w:rsidR="00D5138A" w:rsidRPr="00D5138A" w:rsidRDefault="00D5138A" w:rsidP="00D5138A">
            <w:pPr>
              <w:widowControl w:val="0"/>
              <w:tabs>
                <w:tab w:val="left" w:pos="75"/>
              </w:tabs>
              <w:autoSpaceDE w:val="0"/>
              <w:autoSpaceDN w:val="0"/>
              <w:spacing w:before="5" w:line="252" w:lineRule="auto"/>
              <w:ind w:right="226"/>
              <w:rPr>
                <w:rFonts w:ascii="Times New Roman" w:eastAsia="Microsoft Sans Serif" w:hAnsi="Times New Roman" w:cs="Times New Roman"/>
                <w:sz w:val="24"/>
                <w:szCs w:val="24"/>
                <w:u w:color="000000"/>
              </w:rPr>
            </w:pPr>
            <w:r w:rsidRPr="00D5138A">
              <w:rPr>
                <w:rFonts w:ascii="Times New Roman" w:eastAsia="Microsoft Sans Serif" w:hAnsi="Times New Roman" w:cs="Times New Roman"/>
                <w:sz w:val="24"/>
                <w:szCs w:val="24"/>
                <w:u w:color="000000"/>
              </w:rPr>
              <w:t>Ссылка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и/или</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скриншот</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 xml:space="preserve">опубликованной инфографики и статьи на сайте igtipc.org </w:t>
            </w:r>
            <w:r w:rsidRPr="00D5138A">
              <w:rPr>
                <w:rFonts w:ascii="Times New Roman" w:eastAsia="Microsoft Sans Serif" w:hAnsi="Times New Roman" w:cs="Times New Roman"/>
                <w:w w:val="105"/>
                <w:sz w:val="24"/>
                <w:szCs w:val="24"/>
                <w:u w:color="000000"/>
              </w:rPr>
              <w:t>или других</w:t>
            </w:r>
            <w:r w:rsidRPr="00D5138A">
              <w:rPr>
                <w:rFonts w:ascii="Times New Roman" w:eastAsia="Microsoft Sans Serif" w:hAnsi="Times New Roman" w:cs="Times New Roman"/>
                <w:spacing w:val="1"/>
                <w:w w:val="105"/>
                <w:sz w:val="24"/>
                <w:szCs w:val="24"/>
                <w:u w:color="000000"/>
              </w:rPr>
              <w:t xml:space="preserve"> </w:t>
            </w:r>
            <w:r w:rsidRPr="00D5138A">
              <w:rPr>
                <w:rFonts w:ascii="Times New Roman" w:eastAsia="Microsoft Sans Serif" w:hAnsi="Times New Roman" w:cs="Times New Roman"/>
                <w:w w:val="105"/>
                <w:sz w:val="24"/>
                <w:szCs w:val="24"/>
                <w:u w:color="000000"/>
              </w:rPr>
              <w:t>ресурсах.</w:t>
            </w:r>
          </w:p>
        </w:tc>
        <w:tc>
          <w:tcPr>
            <w:tcW w:w="1543" w:type="dxa"/>
            <w:gridSpan w:val="2"/>
          </w:tcPr>
          <w:p w14:paraId="54866292"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3D049733" w14:textId="77777777" w:rsidTr="00F94005">
        <w:trPr>
          <w:gridAfter w:val="1"/>
          <w:wAfter w:w="6" w:type="dxa"/>
          <w:trHeight w:val="1547"/>
        </w:trPr>
        <w:tc>
          <w:tcPr>
            <w:tcW w:w="909" w:type="dxa"/>
            <w:vMerge/>
          </w:tcPr>
          <w:p w14:paraId="541F010D"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44782F08"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51B1218B"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Разработка</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информации</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системе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пре-акселерации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GCIP</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формате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инфографик</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статьи;</w:t>
            </w:r>
          </w:p>
        </w:tc>
        <w:tc>
          <w:tcPr>
            <w:tcW w:w="2513" w:type="dxa"/>
          </w:tcPr>
          <w:p w14:paraId="1360B0F5" w14:textId="77777777" w:rsidR="00D5138A" w:rsidRPr="00D5138A" w:rsidRDefault="00D5138A" w:rsidP="00D5138A">
            <w:pPr>
              <w:widowControl w:val="0"/>
              <w:tabs>
                <w:tab w:val="left" w:pos="75"/>
              </w:tabs>
              <w:autoSpaceDE w:val="0"/>
              <w:autoSpaceDN w:val="0"/>
              <w:spacing w:before="5" w:line="252" w:lineRule="auto"/>
              <w:ind w:right="226"/>
              <w:rPr>
                <w:rFonts w:ascii="Times New Roman" w:eastAsia="Microsoft Sans Serif" w:hAnsi="Times New Roman" w:cs="Times New Roman"/>
                <w:sz w:val="24"/>
                <w:szCs w:val="24"/>
                <w:u w:color="000000"/>
              </w:rPr>
            </w:pPr>
            <w:r w:rsidRPr="00D5138A">
              <w:rPr>
                <w:rFonts w:ascii="Times New Roman" w:eastAsia="Microsoft Sans Serif" w:hAnsi="Times New Roman" w:cs="Times New Roman"/>
                <w:sz w:val="24"/>
                <w:szCs w:val="24"/>
                <w:u w:color="000000"/>
              </w:rPr>
              <w:t>Ссылка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и/или</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скриншот</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 xml:space="preserve">опубликованной инфографики и статьи на сайте igtipc.org </w:t>
            </w:r>
            <w:r w:rsidRPr="00D5138A">
              <w:rPr>
                <w:rFonts w:ascii="Times New Roman" w:eastAsia="Microsoft Sans Serif" w:hAnsi="Times New Roman" w:cs="Times New Roman"/>
                <w:w w:val="105"/>
                <w:sz w:val="24"/>
                <w:szCs w:val="24"/>
                <w:u w:color="000000"/>
              </w:rPr>
              <w:t>или других</w:t>
            </w:r>
            <w:r w:rsidRPr="00D5138A">
              <w:rPr>
                <w:rFonts w:ascii="Times New Roman" w:eastAsia="Microsoft Sans Serif" w:hAnsi="Times New Roman" w:cs="Times New Roman"/>
                <w:spacing w:val="1"/>
                <w:w w:val="105"/>
                <w:sz w:val="24"/>
                <w:szCs w:val="24"/>
                <w:u w:color="000000"/>
              </w:rPr>
              <w:t xml:space="preserve"> </w:t>
            </w:r>
            <w:r w:rsidRPr="00D5138A">
              <w:rPr>
                <w:rFonts w:ascii="Times New Roman" w:eastAsia="Microsoft Sans Serif" w:hAnsi="Times New Roman" w:cs="Times New Roman"/>
                <w:w w:val="105"/>
                <w:sz w:val="24"/>
                <w:szCs w:val="24"/>
                <w:u w:color="000000"/>
              </w:rPr>
              <w:t>ресурсах.</w:t>
            </w:r>
          </w:p>
        </w:tc>
        <w:tc>
          <w:tcPr>
            <w:tcW w:w="1543" w:type="dxa"/>
            <w:gridSpan w:val="2"/>
          </w:tcPr>
          <w:p w14:paraId="7F716A36"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416372A5" w14:textId="77777777" w:rsidTr="00F94005">
        <w:trPr>
          <w:gridAfter w:val="1"/>
          <w:wAfter w:w="6" w:type="dxa"/>
        </w:trPr>
        <w:tc>
          <w:tcPr>
            <w:tcW w:w="909" w:type="dxa"/>
            <w:vMerge/>
          </w:tcPr>
          <w:p w14:paraId="7429437C"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6E0EE295"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4C1755C1"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Публикация</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интервью</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членами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жюри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взаимодействии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проектом</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GCIP</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Kazakhstan</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перспективных</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стартап</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проектах</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области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чистых</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технологий;</w:t>
            </w:r>
          </w:p>
        </w:tc>
        <w:tc>
          <w:tcPr>
            <w:tcW w:w="2513" w:type="dxa"/>
          </w:tcPr>
          <w:p w14:paraId="3641AF0C"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Ссылка</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на</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опубликованное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интервью</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 членами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жюри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т.ч.</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 формате</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подкаста) и/или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записанная</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на</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электронном</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носителе</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копия</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опубликованного материала.</w:t>
            </w:r>
          </w:p>
        </w:tc>
        <w:tc>
          <w:tcPr>
            <w:tcW w:w="1543" w:type="dxa"/>
            <w:gridSpan w:val="2"/>
          </w:tcPr>
          <w:p w14:paraId="10E52259"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0593ED95" w14:textId="77777777" w:rsidTr="00F94005">
        <w:trPr>
          <w:gridAfter w:val="1"/>
          <w:wAfter w:w="6" w:type="dxa"/>
        </w:trPr>
        <w:tc>
          <w:tcPr>
            <w:tcW w:w="909" w:type="dxa"/>
            <w:vMerge/>
          </w:tcPr>
          <w:p w14:paraId="1F31F444"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5A74A3C0"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47BAEECA"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Изготовление и публикация 5 инфографик на русском, казахском и английском</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языках</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по</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технологиям</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стартапов</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(не</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менее</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5</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стартапов);</w:t>
            </w:r>
          </w:p>
        </w:tc>
        <w:tc>
          <w:tcPr>
            <w:tcW w:w="2513" w:type="dxa"/>
          </w:tcPr>
          <w:p w14:paraId="6967A6C1" w14:textId="77777777" w:rsidR="00D5138A" w:rsidRPr="00D5138A" w:rsidRDefault="00D5138A" w:rsidP="00D5138A">
            <w:pPr>
              <w:widowControl w:val="0"/>
              <w:tabs>
                <w:tab w:val="left" w:pos="75"/>
              </w:tabs>
              <w:autoSpaceDE w:val="0"/>
              <w:autoSpaceDN w:val="0"/>
              <w:spacing w:line="252" w:lineRule="auto"/>
              <w:ind w:right="169"/>
              <w:rPr>
                <w:rFonts w:ascii="Times New Roman" w:eastAsia="Microsoft Sans Serif" w:hAnsi="Times New Roman" w:cs="Times New Roman"/>
                <w:sz w:val="24"/>
                <w:szCs w:val="24"/>
                <w:u w:color="000000"/>
              </w:rPr>
            </w:pPr>
            <w:r w:rsidRPr="00D5138A">
              <w:rPr>
                <w:rFonts w:ascii="Times New Roman" w:eastAsia="Microsoft Sans Serif" w:hAnsi="Times New Roman" w:cs="Times New Roman"/>
                <w:sz w:val="24"/>
                <w:szCs w:val="24"/>
                <w:u w:color="000000"/>
              </w:rPr>
              <w:t>Ссылка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и/или</w:t>
            </w:r>
            <w:r w:rsidRPr="00D5138A">
              <w:rPr>
                <w:rFonts w:ascii="Times New Roman" w:eastAsia="Microsoft Sans Serif" w:hAnsi="Times New Roman" w:cs="Times New Roman"/>
                <w:spacing w:val="2"/>
                <w:sz w:val="24"/>
                <w:szCs w:val="24"/>
                <w:u w:color="000000"/>
              </w:rPr>
              <w:t xml:space="preserve"> </w:t>
            </w:r>
            <w:r w:rsidRPr="00D5138A">
              <w:rPr>
                <w:rFonts w:ascii="Times New Roman" w:eastAsia="Microsoft Sans Serif" w:hAnsi="Times New Roman" w:cs="Times New Roman"/>
                <w:sz w:val="24"/>
                <w:szCs w:val="24"/>
                <w:u w:color="000000"/>
              </w:rPr>
              <w:t>скриншот</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на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опубликованный</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материал</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5</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инфографиками</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на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русском</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языке;</w:t>
            </w:r>
          </w:p>
          <w:p w14:paraId="48751F1E" w14:textId="77777777" w:rsidR="00D5138A" w:rsidRPr="00D5138A" w:rsidRDefault="00D5138A" w:rsidP="00D5138A">
            <w:pPr>
              <w:widowControl w:val="0"/>
              <w:tabs>
                <w:tab w:val="left" w:pos="75"/>
              </w:tabs>
              <w:autoSpaceDE w:val="0"/>
              <w:autoSpaceDN w:val="0"/>
              <w:spacing w:line="252" w:lineRule="auto"/>
              <w:ind w:right="169"/>
              <w:rPr>
                <w:rFonts w:ascii="Times New Roman" w:eastAsia="Microsoft Sans Serif" w:hAnsi="Times New Roman" w:cs="Times New Roman"/>
                <w:sz w:val="24"/>
                <w:szCs w:val="24"/>
                <w:u w:color="000000"/>
              </w:rPr>
            </w:pPr>
            <w:r w:rsidRPr="00D5138A">
              <w:rPr>
                <w:rFonts w:ascii="Times New Roman" w:eastAsia="Microsoft Sans Serif" w:hAnsi="Times New Roman" w:cs="Times New Roman"/>
                <w:sz w:val="24"/>
                <w:szCs w:val="24"/>
                <w:u w:color="000000"/>
              </w:rPr>
              <w:t>Ссылка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и/или</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скриншот</w:t>
            </w:r>
            <w:r w:rsidRPr="00D5138A">
              <w:rPr>
                <w:rFonts w:ascii="Times New Roman" w:eastAsia="Microsoft Sans Serif" w:hAnsi="Times New Roman" w:cs="Times New Roman"/>
                <w:spacing w:val="2"/>
                <w:sz w:val="24"/>
                <w:szCs w:val="24"/>
                <w:u w:color="000000"/>
              </w:rPr>
              <w:t xml:space="preserve"> </w:t>
            </w:r>
            <w:r w:rsidRPr="00D5138A">
              <w:rPr>
                <w:rFonts w:ascii="Times New Roman" w:eastAsia="Microsoft Sans Serif" w:hAnsi="Times New Roman" w:cs="Times New Roman"/>
                <w:sz w:val="24"/>
                <w:szCs w:val="24"/>
                <w:u w:color="000000"/>
              </w:rPr>
              <w:t>на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опубликованный</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материал</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5</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инфографиками</w:t>
            </w:r>
            <w:r w:rsidRPr="00D5138A">
              <w:rPr>
                <w:rFonts w:ascii="Times New Roman" w:eastAsia="Microsoft Sans Serif" w:hAnsi="Times New Roman" w:cs="Times New Roman"/>
                <w:spacing w:val="-3"/>
                <w:sz w:val="24"/>
                <w:szCs w:val="24"/>
                <w:u w:color="000000"/>
              </w:rPr>
              <w:t xml:space="preserve"> </w:t>
            </w:r>
            <w:r w:rsidRPr="00D5138A">
              <w:rPr>
                <w:rFonts w:ascii="Times New Roman" w:eastAsia="Microsoft Sans Serif" w:hAnsi="Times New Roman" w:cs="Times New Roman"/>
                <w:sz w:val="24"/>
                <w:szCs w:val="24"/>
                <w:u w:color="000000"/>
              </w:rPr>
              <w:t>на</w:t>
            </w:r>
            <w:r w:rsidRPr="00D5138A">
              <w:rPr>
                <w:rFonts w:ascii="Times New Roman" w:eastAsia="Microsoft Sans Serif" w:hAnsi="Times New Roman" w:cs="Times New Roman"/>
                <w:spacing w:val="-2"/>
                <w:sz w:val="24"/>
                <w:szCs w:val="24"/>
                <w:u w:color="000000"/>
              </w:rPr>
              <w:t xml:space="preserve"> </w:t>
            </w:r>
            <w:r w:rsidRPr="00D5138A">
              <w:rPr>
                <w:rFonts w:ascii="Times New Roman" w:eastAsia="Microsoft Sans Serif" w:hAnsi="Times New Roman" w:cs="Times New Roman"/>
                <w:sz w:val="24"/>
                <w:szCs w:val="24"/>
                <w:u w:color="000000"/>
              </w:rPr>
              <w:t>казахском</w:t>
            </w:r>
            <w:r w:rsidRPr="00D5138A">
              <w:rPr>
                <w:rFonts w:ascii="Times New Roman" w:eastAsia="Microsoft Sans Serif" w:hAnsi="Times New Roman" w:cs="Times New Roman"/>
                <w:spacing w:val="-3"/>
                <w:sz w:val="24"/>
                <w:szCs w:val="24"/>
                <w:u w:color="000000"/>
              </w:rPr>
              <w:t xml:space="preserve"> </w:t>
            </w:r>
            <w:r w:rsidRPr="00D5138A">
              <w:rPr>
                <w:rFonts w:ascii="Times New Roman" w:eastAsia="Microsoft Sans Serif" w:hAnsi="Times New Roman" w:cs="Times New Roman"/>
                <w:sz w:val="24"/>
                <w:szCs w:val="24"/>
                <w:u w:color="000000"/>
              </w:rPr>
              <w:t>языке;</w:t>
            </w:r>
          </w:p>
          <w:p w14:paraId="5037960B" w14:textId="77777777" w:rsidR="00D5138A" w:rsidRPr="00D5138A" w:rsidRDefault="00D5138A" w:rsidP="00D5138A">
            <w:pPr>
              <w:widowControl w:val="0"/>
              <w:tabs>
                <w:tab w:val="left" w:pos="75"/>
              </w:tabs>
              <w:autoSpaceDE w:val="0"/>
              <w:autoSpaceDN w:val="0"/>
              <w:spacing w:line="252" w:lineRule="auto"/>
              <w:ind w:right="169"/>
              <w:rPr>
                <w:rFonts w:ascii="Times New Roman" w:eastAsia="Microsoft Sans Serif" w:hAnsi="Times New Roman" w:cs="Times New Roman"/>
                <w:sz w:val="24"/>
                <w:szCs w:val="24"/>
                <w:u w:color="000000"/>
              </w:rPr>
            </w:pPr>
            <w:r w:rsidRPr="00D5138A">
              <w:rPr>
                <w:rFonts w:ascii="Times New Roman" w:eastAsia="Microsoft Sans Serif" w:hAnsi="Times New Roman" w:cs="Times New Roman"/>
                <w:sz w:val="24"/>
                <w:szCs w:val="24"/>
                <w:u w:color="000000"/>
              </w:rPr>
              <w:t>Ссылка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и/или</w:t>
            </w:r>
            <w:r w:rsidRPr="00D5138A">
              <w:rPr>
                <w:rFonts w:ascii="Times New Roman" w:eastAsia="Microsoft Sans Serif" w:hAnsi="Times New Roman" w:cs="Times New Roman"/>
                <w:spacing w:val="2"/>
                <w:sz w:val="24"/>
                <w:szCs w:val="24"/>
                <w:u w:color="000000"/>
              </w:rPr>
              <w:t xml:space="preserve"> </w:t>
            </w:r>
            <w:r w:rsidRPr="00D5138A">
              <w:rPr>
                <w:rFonts w:ascii="Times New Roman" w:eastAsia="Microsoft Sans Serif" w:hAnsi="Times New Roman" w:cs="Times New Roman"/>
                <w:sz w:val="24"/>
                <w:szCs w:val="24"/>
                <w:u w:color="000000"/>
              </w:rPr>
              <w:t>скриншот</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на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опубликованный</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материал</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5</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инфографиками</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на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английском</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языке.</w:t>
            </w:r>
          </w:p>
        </w:tc>
        <w:tc>
          <w:tcPr>
            <w:tcW w:w="1543" w:type="dxa"/>
            <w:gridSpan w:val="2"/>
          </w:tcPr>
          <w:p w14:paraId="7F83FD28"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60F2388F" w14:textId="77777777" w:rsidTr="00F94005">
        <w:trPr>
          <w:gridAfter w:val="1"/>
          <w:wAfter w:w="6" w:type="dxa"/>
        </w:trPr>
        <w:tc>
          <w:tcPr>
            <w:tcW w:w="909" w:type="dxa"/>
            <w:vMerge/>
          </w:tcPr>
          <w:p w14:paraId="170E1EF6"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13C66ED4"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3E967BFB"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Разработка</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статьи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роли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Центра</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других</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партнёров</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в</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формировании</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национальной</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экосистемы по</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поддержке</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зеленых</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проектов.</w:t>
            </w:r>
          </w:p>
        </w:tc>
        <w:tc>
          <w:tcPr>
            <w:tcW w:w="2513" w:type="dxa"/>
          </w:tcPr>
          <w:p w14:paraId="2E1F122B"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Ссылка</w:t>
            </w:r>
            <w:r w:rsidRPr="00D5138A">
              <w:rPr>
                <w:rFonts w:ascii="Times New Roman" w:eastAsia="Arial Unicode MS" w:hAnsi="Times New Roman" w:cs="Times New Roman"/>
                <w:color w:val="000000"/>
                <w:spacing w:val="3"/>
                <w:sz w:val="24"/>
                <w:szCs w:val="24"/>
                <w:u w:color="000000"/>
                <w:lang w:eastAsia="ru-RU"/>
              </w:rPr>
              <w:t xml:space="preserve"> и/или скриншот </w:t>
            </w:r>
            <w:r w:rsidRPr="00D5138A">
              <w:rPr>
                <w:rFonts w:ascii="Times New Roman" w:eastAsia="Arial Unicode MS" w:hAnsi="Times New Roman" w:cs="Times New Roman"/>
                <w:color w:val="000000"/>
                <w:sz w:val="24"/>
                <w:szCs w:val="24"/>
                <w:u w:color="000000"/>
                <w:lang w:eastAsia="ru-RU"/>
              </w:rPr>
              <w:t>на</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опубликованную</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статью.</w:t>
            </w:r>
          </w:p>
        </w:tc>
        <w:tc>
          <w:tcPr>
            <w:tcW w:w="1543" w:type="dxa"/>
            <w:gridSpan w:val="2"/>
          </w:tcPr>
          <w:p w14:paraId="7908C81F"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71A2DDC5" w14:textId="77777777" w:rsidTr="00F94005">
        <w:trPr>
          <w:gridAfter w:val="1"/>
          <w:wAfter w:w="6" w:type="dxa"/>
        </w:trPr>
        <w:tc>
          <w:tcPr>
            <w:tcW w:w="909" w:type="dxa"/>
            <w:vMerge/>
          </w:tcPr>
          <w:p w14:paraId="4770A3FC"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474FD2D0"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5C574E5A"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Проведение</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тренинга</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для</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стартапов</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по</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навыкам</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коммуникации;</w:t>
            </w:r>
          </w:p>
        </w:tc>
        <w:tc>
          <w:tcPr>
            <w:tcW w:w="2513" w:type="dxa"/>
          </w:tcPr>
          <w:p w14:paraId="1C65B5E7"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Arial Unicode MS" w:hAnsi="Times New Roman" w:cs="Times New Roman"/>
                <w:color w:val="000000"/>
                <w:sz w:val="24"/>
                <w:szCs w:val="24"/>
                <w:u w:color="000000"/>
                <w:lang w:eastAsia="ru-RU"/>
              </w:rPr>
              <w:t>Презентация</w:t>
            </w:r>
            <w:r w:rsidRPr="00D5138A">
              <w:rPr>
                <w:rFonts w:ascii="Times New Roman" w:eastAsia="Arial Unicode MS" w:hAnsi="Times New Roman" w:cs="Times New Roman"/>
                <w:color w:val="000000"/>
                <w:spacing w:val="2"/>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с</w:t>
            </w:r>
            <w:r w:rsidRPr="00D5138A">
              <w:rPr>
                <w:rFonts w:ascii="Times New Roman" w:eastAsia="Arial Unicode MS" w:hAnsi="Times New Roman" w:cs="Times New Roman"/>
                <w:color w:val="000000"/>
                <w:spacing w:val="3"/>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обучающим</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материалом</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и</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фото/скриншот</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проведения</w:t>
            </w:r>
            <w:r w:rsidRPr="00D5138A">
              <w:rPr>
                <w:rFonts w:ascii="Times New Roman" w:eastAsia="Arial Unicode MS" w:hAnsi="Times New Roman" w:cs="Times New Roman"/>
                <w:color w:val="000000"/>
                <w:spacing w:val="1"/>
                <w:sz w:val="24"/>
                <w:szCs w:val="24"/>
                <w:u w:color="000000"/>
                <w:lang w:eastAsia="ru-RU"/>
              </w:rPr>
              <w:t xml:space="preserve"> </w:t>
            </w:r>
            <w:r w:rsidRPr="00D5138A">
              <w:rPr>
                <w:rFonts w:ascii="Times New Roman" w:eastAsia="Arial Unicode MS" w:hAnsi="Times New Roman" w:cs="Times New Roman"/>
                <w:color w:val="000000"/>
                <w:sz w:val="24"/>
                <w:szCs w:val="24"/>
                <w:u w:color="000000"/>
                <w:lang w:eastAsia="ru-RU"/>
              </w:rPr>
              <w:t>тренинга онлайн или офлайн.</w:t>
            </w:r>
          </w:p>
        </w:tc>
        <w:tc>
          <w:tcPr>
            <w:tcW w:w="1543" w:type="dxa"/>
            <w:gridSpan w:val="2"/>
          </w:tcPr>
          <w:p w14:paraId="05002548"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10 января 2025 года</w:t>
            </w:r>
          </w:p>
        </w:tc>
      </w:tr>
      <w:tr w:rsidR="00D5138A" w:rsidRPr="00D5138A" w14:paraId="64856ED2" w14:textId="77777777" w:rsidTr="00F94005">
        <w:tc>
          <w:tcPr>
            <w:tcW w:w="1560" w:type="dxa"/>
            <w:gridSpan w:val="2"/>
          </w:tcPr>
          <w:p w14:paraId="1022CBA0"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Общий результат по этапу I</w:t>
            </w:r>
          </w:p>
        </w:tc>
        <w:tc>
          <w:tcPr>
            <w:tcW w:w="6384" w:type="dxa"/>
            <w:gridSpan w:val="3"/>
          </w:tcPr>
          <w:p w14:paraId="21EA72BF"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Предоставлен акт выполненных работ (оказанных услуг) и сдан отчет (1) об оказанных услугах, включая подтверждающие материалы/ документы/ отчеты/ служебные записки и т.п.</w:t>
            </w:r>
          </w:p>
        </w:tc>
        <w:tc>
          <w:tcPr>
            <w:tcW w:w="1543" w:type="dxa"/>
            <w:gridSpan w:val="2"/>
          </w:tcPr>
          <w:p w14:paraId="3A40D703"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10 января 2025 года</w:t>
            </w:r>
          </w:p>
        </w:tc>
      </w:tr>
      <w:tr w:rsidR="00D5138A" w:rsidRPr="00D5138A" w14:paraId="015BBAAE" w14:textId="77777777" w:rsidTr="00F94005">
        <w:trPr>
          <w:gridAfter w:val="1"/>
          <w:wAfter w:w="6" w:type="dxa"/>
          <w:trHeight w:val="3220"/>
        </w:trPr>
        <w:tc>
          <w:tcPr>
            <w:tcW w:w="909" w:type="dxa"/>
            <w:vMerge w:val="restart"/>
          </w:tcPr>
          <w:p w14:paraId="6DF95B3B"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122DEAAF"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069105FB"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049F2FD3"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69FA699F"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46B2ECE7"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59372239"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3328C969"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3EC39FC8"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71D57EF0"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p w14:paraId="2673C1BD"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lang w:val="en-US"/>
              </w:rPr>
            </w:pPr>
            <w:r w:rsidRPr="00D5138A">
              <w:rPr>
                <w:rFonts w:ascii="Times New Roman" w:eastAsia="Times New Roman" w:hAnsi="Times New Roman" w:cs="Times New Roman"/>
                <w:b/>
                <w:sz w:val="24"/>
                <w:szCs w:val="24"/>
                <w:u w:color="000000"/>
              </w:rPr>
              <w:t xml:space="preserve">Этап </w:t>
            </w:r>
            <w:r w:rsidRPr="00D5138A">
              <w:rPr>
                <w:rFonts w:ascii="Times New Roman" w:eastAsia="Times New Roman" w:hAnsi="Times New Roman" w:cs="Times New Roman"/>
                <w:b/>
                <w:sz w:val="24"/>
                <w:szCs w:val="24"/>
                <w:u w:color="000000"/>
                <w:lang w:val="en-US"/>
              </w:rPr>
              <w:t>II</w:t>
            </w:r>
          </w:p>
        </w:tc>
        <w:tc>
          <w:tcPr>
            <w:tcW w:w="651" w:type="dxa"/>
          </w:tcPr>
          <w:p w14:paraId="41DC2F93"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3719F1EB" w14:textId="77777777" w:rsidR="00D5138A" w:rsidRPr="00D5138A" w:rsidRDefault="00D5138A" w:rsidP="00D5138A">
            <w:pPr>
              <w:spacing w:before="240" w:after="240"/>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Разработка информации о системе акселерации GCIP в формате инфографик и статьи;</w:t>
            </w:r>
          </w:p>
        </w:tc>
        <w:tc>
          <w:tcPr>
            <w:tcW w:w="2513" w:type="dxa"/>
          </w:tcPr>
          <w:p w14:paraId="7962A434" w14:textId="77777777" w:rsidR="00D5138A" w:rsidRPr="00D5138A" w:rsidRDefault="00D5138A" w:rsidP="00D5138A">
            <w:pPr>
              <w:widowControl w:val="0"/>
              <w:tabs>
                <w:tab w:val="left" w:pos="75"/>
              </w:tabs>
              <w:autoSpaceDE w:val="0"/>
              <w:autoSpaceDN w:val="0"/>
              <w:spacing w:before="5" w:line="252" w:lineRule="auto"/>
              <w:ind w:right="226"/>
              <w:rPr>
                <w:rFonts w:ascii="Times New Roman" w:eastAsia="Arial Unicode MS" w:hAnsi="Times New Roman" w:cs="Times New Roman"/>
                <w:color w:val="000000"/>
                <w:sz w:val="24"/>
                <w:szCs w:val="24"/>
                <w:u w:color="000000"/>
                <w:lang w:eastAsia="ru-RU"/>
              </w:rPr>
            </w:pPr>
            <w:r w:rsidRPr="00D5138A">
              <w:rPr>
                <w:rFonts w:ascii="Times New Roman" w:eastAsia="Microsoft Sans Serif" w:hAnsi="Times New Roman" w:cs="Times New Roman"/>
                <w:sz w:val="24"/>
                <w:szCs w:val="24"/>
                <w:u w:color="000000"/>
              </w:rPr>
              <w:t>Ссылка</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и/или</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скриншот</w:t>
            </w:r>
            <w:r w:rsidRPr="00D5138A">
              <w:rPr>
                <w:rFonts w:ascii="Times New Roman" w:eastAsia="Microsoft Sans Serif" w:hAnsi="Times New Roman" w:cs="Times New Roman"/>
                <w:spacing w:val="1"/>
                <w:sz w:val="24"/>
                <w:szCs w:val="24"/>
                <w:u w:color="000000"/>
              </w:rPr>
              <w:t xml:space="preserve"> </w:t>
            </w:r>
            <w:r w:rsidRPr="00D5138A">
              <w:rPr>
                <w:rFonts w:ascii="Times New Roman" w:eastAsia="Microsoft Sans Serif" w:hAnsi="Times New Roman" w:cs="Times New Roman"/>
                <w:sz w:val="24"/>
                <w:szCs w:val="24"/>
                <w:u w:color="000000"/>
              </w:rPr>
              <w:t xml:space="preserve">опубликованной инфографики и статьи на сайте igtipc.org </w:t>
            </w:r>
            <w:r w:rsidRPr="00D5138A">
              <w:rPr>
                <w:rFonts w:ascii="Times New Roman" w:eastAsia="Microsoft Sans Serif" w:hAnsi="Times New Roman" w:cs="Times New Roman"/>
                <w:w w:val="105"/>
                <w:sz w:val="24"/>
                <w:szCs w:val="24"/>
                <w:u w:color="000000"/>
              </w:rPr>
              <w:t>или других</w:t>
            </w:r>
            <w:r w:rsidRPr="00D5138A">
              <w:rPr>
                <w:rFonts w:ascii="Times New Roman" w:eastAsia="Microsoft Sans Serif" w:hAnsi="Times New Roman" w:cs="Times New Roman"/>
                <w:spacing w:val="1"/>
                <w:w w:val="105"/>
                <w:sz w:val="24"/>
                <w:szCs w:val="24"/>
                <w:u w:color="000000"/>
              </w:rPr>
              <w:t xml:space="preserve"> </w:t>
            </w:r>
            <w:r w:rsidRPr="00D5138A">
              <w:rPr>
                <w:rFonts w:ascii="Times New Roman" w:eastAsia="Microsoft Sans Serif" w:hAnsi="Times New Roman" w:cs="Times New Roman"/>
                <w:w w:val="105"/>
                <w:sz w:val="24"/>
                <w:szCs w:val="24"/>
                <w:u w:color="000000"/>
              </w:rPr>
              <w:t>ресурсах.</w:t>
            </w:r>
          </w:p>
        </w:tc>
        <w:tc>
          <w:tcPr>
            <w:tcW w:w="1543" w:type="dxa"/>
            <w:gridSpan w:val="2"/>
          </w:tcPr>
          <w:p w14:paraId="584244F1"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20 февраля 2025 года</w:t>
            </w:r>
          </w:p>
        </w:tc>
      </w:tr>
      <w:tr w:rsidR="00D5138A" w:rsidRPr="00D5138A" w14:paraId="1121138C" w14:textId="77777777" w:rsidTr="00F94005">
        <w:trPr>
          <w:gridAfter w:val="1"/>
          <w:wAfter w:w="6" w:type="dxa"/>
        </w:trPr>
        <w:tc>
          <w:tcPr>
            <w:tcW w:w="909" w:type="dxa"/>
            <w:vMerge/>
          </w:tcPr>
          <w:p w14:paraId="3715529E"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480F5416"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0F19A963" w14:textId="77777777" w:rsidR="00D5138A" w:rsidRPr="00D5138A" w:rsidRDefault="00D5138A" w:rsidP="00D5138A">
            <w:pPr>
              <w:widowControl w:val="0"/>
              <w:autoSpaceDE w:val="0"/>
              <w:autoSpaceDN w:val="0"/>
              <w:spacing w:before="4" w:line="252" w:lineRule="auto"/>
              <w:ind w:left="22" w:right="19"/>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 xml:space="preserve">Координация разработки (разработка концепции/сценария для видеороликов, определение тематики, хронометража) серии из трех видеороликов по стартапам проекта </w:t>
            </w:r>
            <w:r w:rsidRPr="00D5138A">
              <w:rPr>
                <w:rFonts w:ascii="Times New Roman" w:eastAsia="Microsoft Sans Serif" w:hAnsi="Times New Roman" w:cs="Times New Roman"/>
                <w:sz w:val="24"/>
                <w:szCs w:val="24"/>
                <w:u w:color="000000"/>
              </w:rPr>
              <w:t>GCIP-Kazakhstan;</w:t>
            </w:r>
          </w:p>
        </w:tc>
        <w:tc>
          <w:tcPr>
            <w:tcW w:w="2513" w:type="dxa"/>
          </w:tcPr>
          <w:p w14:paraId="6683E2D3" w14:textId="77777777" w:rsidR="00D5138A" w:rsidRPr="00D5138A" w:rsidRDefault="00D5138A" w:rsidP="00D5138A">
            <w:pPr>
              <w:spacing w:before="240" w:after="240"/>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Согласованные и утвержденные три концепции/сценария видеороликов с тематикой и хронометражем.</w:t>
            </w:r>
          </w:p>
        </w:tc>
        <w:tc>
          <w:tcPr>
            <w:tcW w:w="1543" w:type="dxa"/>
            <w:gridSpan w:val="2"/>
          </w:tcPr>
          <w:p w14:paraId="6CA1AAC4"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20 февраля 2025 года</w:t>
            </w:r>
          </w:p>
        </w:tc>
      </w:tr>
      <w:tr w:rsidR="00D5138A" w:rsidRPr="00D5138A" w14:paraId="207ECCCF" w14:textId="77777777" w:rsidTr="00F94005">
        <w:trPr>
          <w:gridAfter w:val="1"/>
          <w:wAfter w:w="6" w:type="dxa"/>
        </w:trPr>
        <w:tc>
          <w:tcPr>
            <w:tcW w:w="909" w:type="dxa"/>
            <w:vMerge/>
          </w:tcPr>
          <w:p w14:paraId="3CF79C87"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023CC981"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710B00E6" w14:textId="77777777" w:rsidR="00D5138A" w:rsidRPr="00D5138A" w:rsidRDefault="00D5138A" w:rsidP="00D5138A">
            <w:pPr>
              <w:spacing w:before="240" w:after="240"/>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Разработка сценария (написание текста, определение тематики, хронометража) документального видео о проекте GCIP-Kazakhstan и координация его разработки;</w:t>
            </w:r>
          </w:p>
        </w:tc>
        <w:tc>
          <w:tcPr>
            <w:tcW w:w="2513" w:type="dxa"/>
          </w:tcPr>
          <w:p w14:paraId="4E2E69BF" w14:textId="77777777" w:rsidR="00D5138A" w:rsidRPr="00D5138A" w:rsidRDefault="00D5138A" w:rsidP="00D5138A">
            <w:pPr>
              <w:spacing w:before="240" w:after="240"/>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Согласованный и утвержденный общий сценарий документального видео с тематикой и хронометражем.</w:t>
            </w:r>
          </w:p>
        </w:tc>
        <w:tc>
          <w:tcPr>
            <w:tcW w:w="1543" w:type="dxa"/>
            <w:gridSpan w:val="2"/>
          </w:tcPr>
          <w:p w14:paraId="659BAE69" w14:textId="77777777" w:rsidR="00D5138A" w:rsidRPr="00D5138A" w:rsidRDefault="00D5138A" w:rsidP="00D5138A">
            <w:pPr>
              <w:spacing w:before="240" w:after="240"/>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20 февраля 2025 года</w:t>
            </w:r>
          </w:p>
        </w:tc>
      </w:tr>
      <w:tr w:rsidR="00D5138A" w:rsidRPr="00D5138A" w14:paraId="71C1F58D" w14:textId="77777777" w:rsidTr="00F94005">
        <w:trPr>
          <w:gridAfter w:val="1"/>
          <w:wAfter w:w="6" w:type="dxa"/>
        </w:trPr>
        <w:tc>
          <w:tcPr>
            <w:tcW w:w="909" w:type="dxa"/>
            <w:vMerge/>
          </w:tcPr>
          <w:p w14:paraId="3B83F2CC" w14:textId="77777777" w:rsidR="00D5138A" w:rsidRPr="00D5138A" w:rsidRDefault="00D5138A" w:rsidP="00D5138A">
            <w:pPr>
              <w:spacing w:before="240" w:after="240"/>
              <w:jc w:val="center"/>
              <w:rPr>
                <w:rFonts w:ascii="Times New Roman" w:eastAsia="Times New Roman" w:hAnsi="Times New Roman" w:cs="Times New Roman"/>
                <w:b/>
                <w:sz w:val="24"/>
                <w:szCs w:val="24"/>
                <w:u w:color="000000"/>
              </w:rPr>
            </w:pPr>
          </w:p>
        </w:tc>
        <w:tc>
          <w:tcPr>
            <w:tcW w:w="651" w:type="dxa"/>
          </w:tcPr>
          <w:p w14:paraId="50064E88" w14:textId="77777777" w:rsidR="00D5138A" w:rsidRPr="00D5138A" w:rsidRDefault="00D5138A" w:rsidP="00D5138A">
            <w:pPr>
              <w:numPr>
                <w:ilvl w:val="0"/>
                <w:numId w:val="10"/>
              </w:numPr>
              <w:spacing w:before="240" w:after="240"/>
              <w:ind w:left="398" w:hanging="425"/>
              <w:jc w:val="center"/>
              <w:rPr>
                <w:rFonts w:ascii="Times New Roman" w:eastAsia="Times New Roman" w:hAnsi="Times New Roman" w:cs="Times New Roman"/>
                <w:b/>
                <w:sz w:val="24"/>
                <w:szCs w:val="24"/>
                <w:u w:color="000000"/>
              </w:rPr>
            </w:pPr>
          </w:p>
        </w:tc>
        <w:tc>
          <w:tcPr>
            <w:tcW w:w="3865" w:type="dxa"/>
          </w:tcPr>
          <w:p w14:paraId="1CFF89C1" w14:textId="77777777" w:rsidR="00D5138A" w:rsidRPr="00D5138A" w:rsidRDefault="00D5138A" w:rsidP="00D5138A">
            <w:pPr>
              <w:spacing w:before="240" w:after="240"/>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Подготовка компиляции (координация и контроль за сводом всех созданных видеороликов и материалов в единый видеоролик) из серии видеороликов и медиа подкастов для трансляции на мероприятиях проекта.</w:t>
            </w:r>
          </w:p>
        </w:tc>
        <w:tc>
          <w:tcPr>
            <w:tcW w:w="2513" w:type="dxa"/>
          </w:tcPr>
          <w:p w14:paraId="12547C7F" w14:textId="77777777" w:rsidR="00D5138A" w:rsidRPr="00D5138A" w:rsidRDefault="00D5138A" w:rsidP="00D5138A">
            <w:pPr>
              <w:spacing w:before="240" w:after="240"/>
              <w:rPr>
                <w:rFonts w:ascii="Times New Roman" w:eastAsia="Arial Unicode MS" w:hAnsi="Times New Roman" w:cs="Times New Roman"/>
                <w:color w:val="000000"/>
                <w:sz w:val="24"/>
                <w:szCs w:val="24"/>
                <w:u w:color="000000"/>
                <w:lang w:eastAsia="ru-RU"/>
              </w:rPr>
            </w:pPr>
            <w:r w:rsidRPr="00D5138A">
              <w:rPr>
                <w:rFonts w:ascii="Times New Roman" w:eastAsia="Arial Unicode MS" w:hAnsi="Times New Roman" w:cs="Times New Roman"/>
                <w:color w:val="000000"/>
                <w:sz w:val="24"/>
                <w:szCs w:val="24"/>
                <w:u w:color="000000"/>
                <w:lang w:eastAsia="ru-RU"/>
              </w:rPr>
              <w:t>Согласованный и утвержденный перечень видеороликов и материалов для компиляции.</w:t>
            </w:r>
          </w:p>
        </w:tc>
        <w:tc>
          <w:tcPr>
            <w:tcW w:w="1543" w:type="dxa"/>
            <w:gridSpan w:val="2"/>
          </w:tcPr>
          <w:p w14:paraId="4E38BD46" w14:textId="77777777" w:rsidR="00D5138A" w:rsidRPr="00D5138A" w:rsidRDefault="00D5138A" w:rsidP="00D5138A">
            <w:pPr>
              <w:spacing w:before="240" w:after="240"/>
              <w:jc w:val="center"/>
              <w:rPr>
                <w:rFonts w:ascii="Times New Roman" w:eastAsia="Times New Roman" w:hAnsi="Times New Roman" w:cs="Times New Roman"/>
                <w:bCs/>
                <w:sz w:val="24"/>
                <w:szCs w:val="24"/>
                <w:u w:color="000000"/>
              </w:rPr>
            </w:pPr>
            <w:r w:rsidRPr="00D5138A">
              <w:rPr>
                <w:rFonts w:ascii="Times New Roman" w:eastAsia="Times New Roman" w:hAnsi="Times New Roman" w:cs="Times New Roman"/>
                <w:bCs/>
                <w:sz w:val="24"/>
                <w:szCs w:val="24"/>
                <w:u w:color="000000"/>
              </w:rPr>
              <w:t>20 февраля 2025 года</w:t>
            </w:r>
          </w:p>
        </w:tc>
      </w:tr>
      <w:tr w:rsidR="00D5138A" w:rsidRPr="00D5138A" w14:paraId="6B606627" w14:textId="77777777" w:rsidTr="00F94005">
        <w:tc>
          <w:tcPr>
            <w:tcW w:w="1560" w:type="dxa"/>
            <w:gridSpan w:val="2"/>
          </w:tcPr>
          <w:p w14:paraId="38F61B3C"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lastRenderedPageBreak/>
              <w:t>Общий результат по этапу II</w:t>
            </w:r>
          </w:p>
        </w:tc>
        <w:tc>
          <w:tcPr>
            <w:tcW w:w="6384" w:type="dxa"/>
            <w:gridSpan w:val="3"/>
          </w:tcPr>
          <w:p w14:paraId="547F8DC2"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Предоставлен акт выполненных работ (оказанных услуг) и сдан отчет (1) об оказанных услугах, включая подтверждающие материалы/ документы/ отчеты/ служебные записки и т.п.</w:t>
            </w:r>
          </w:p>
        </w:tc>
        <w:tc>
          <w:tcPr>
            <w:tcW w:w="1543" w:type="dxa"/>
            <w:gridSpan w:val="2"/>
          </w:tcPr>
          <w:p w14:paraId="3C6E37D3" w14:textId="77777777" w:rsidR="00D5138A" w:rsidRPr="00D5138A" w:rsidRDefault="00D5138A" w:rsidP="00D5138A">
            <w:pPr>
              <w:spacing w:before="240" w:after="240"/>
              <w:rPr>
                <w:rFonts w:ascii="Times New Roman" w:eastAsia="Times New Roman" w:hAnsi="Times New Roman" w:cs="Times New Roman"/>
                <w:b/>
                <w:sz w:val="24"/>
                <w:szCs w:val="24"/>
                <w:u w:color="000000"/>
              </w:rPr>
            </w:pPr>
            <w:r w:rsidRPr="00D5138A">
              <w:rPr>
                <w:rFonts w:ascii="Times New Roman" w:eastAsia="Times New Roman" w:hAnsi="Times New Roman" w:cs="Times New Roman"/>
                <w:b/>
                <w:sz w:val="24"/>
                <w:szCs w:val="24"/>
                <w:u w:color="000000"/>
              </w:rPr>
              <w:t>20 февраля 2025 года</w:t>
            </w:r>
          </w:p>
        </w:tc>
      </w:tr>
    </w:tbl>
    <w:p w14:paraId="6C3BD177" w14:textId="77777777" w:rsidR="00D5138A" w:rsidRPr="00D5138A" w:rsidRDefault="00D5138A" w:rsidP="00D5138A">
      <w:pPr>
        <w:pBdr>
          <w:top w:val="nil"/>
          <w:left w:val="nil"/>
          <w:bottom w:val="nil"/>
          <w:right w:val="nil"/>
          <w:between w:val="nil"/>
        </w:pBdr>
        <w:spacing w:after="120" w:line="240" w:lineRule="auto"/>
        <w:rPr>
          <w:rFonts w:ascii="Times New Roman" w:eastAsia="Times New Roman" w:hAnsi="Times New Roman" w:cs="Times New Roman"/>
          <w:b/>
          <w:color w:val="000000"/>
          <w:sz w:val="28"/>
          <w:szCs w:val="28"/>
          <w:u w:color="000000"/>
          <w:lang w:val="en-US"/>
        </w:rPr>
      </w:pPr>
    </w:p>
    <w:p w14:paraId="4DDFA044" w14:textId="77777777" w:rsidR="00D5138A" w:rsidRPr="00D5138A" w:rsidRDefault="00D5138A" w:rsidP="00D5138A">
      <w:pPr>
        <w:spacing w:before="240" w:after="240"/>
        <w:ind w:firstLine="426"/>
        <w:rPr>
          <w:rFonts w:ascii="Times New Roman" w:eastAsia="Times New Roman" w:hAnsi="Times New Roman" w:cs="Times New Roman"/>
          <w:b/>
          <w:color w:val="000000"/>
          <w:sz w:val="28"/>
          <w:szCs w:val="28"/>
          <w:u w:color="000000"/>
        </w:rPr>
      </w:pPr>
      <w:r w:rsidRPr="00D5138A">
        <w:rPr>
          <w:rFonts w:ascii="Times New Roman" w:eastAsia="Times New Roman" w:hAnsi="Times New Roman" w:cs="Times New Roman"/>
          <w:b/>
          <w:color w:val="000000"/>
          <w:sz w:val="28"/>
          <w:szCs w:val="28"/>
          <w:u w:color="000000"/>
        </w:rPr>
        <w:t>Финансовые условия:</w:t>
      </w:r>
    </w:p>
    <w:p w14:paraId="1714290C" w14:textId="77777777" w:rsidR="00D5138A" w:rsidRPr="00D5138A" w:rsidRDefault="00D5138A" w:rsidP="00D5138A">
      <w:pPr>
        <w:spacing w:before="240" w:after="240"/>
        <w:ind w:left="426"/>
        <w:jc w:val="both"/>
        <w:rPr>
          <w:rFonts w:ascii="Times New Roman" w:eastAsia="Times New Roman" w:hAnsi="Times New Roman" w:cs="Times New Roman"/>
          <w:sz w:val="28"/>
          <w:szCs w:val="28"/>
          <w:u w:color="000000"/>
        </w:rPr>
      </w:pPr>
      <w:r w:rsidRPr="00D5138A">
        <w:rPr>
          <w:rFonts w:ascii="Times New Roman" w:eastAsia="Times New Roman" w:hAnsi="Times New Roman" w:cs="Times New Roman"/>
          <w:sz w:val="28"/>
          <w:szCs w:val="28"/>
          <w:u w:color="000000"/>
        </w:rPr>
        <w:t>Оплата за оказанные услуги производится согласно таблице, указанной ниже в течение 5-ти (пяти) рабочих дней со дня подписания акта выполненных работ (оказанных услуг):</w:t>
      </w: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4494"/>
        <w:gridCol w:w="4311"/>
      </w:tblGrid>
      <w:tr w:rsidR="00D5138A" w:rsidRPr="00D5138A" w14:paraId="5D696455" w14:textId="77777777" w:rsidTr="00F94005">
        <w:trPr>
          <w:trHeight w:val="390"/>
        </w:trPr>
        <w:tc>
          <w:tcPr>
            <w:tcW w:w="4494" w:type="dxa"/>
            <w:tcBorders>
              <w:top w:val="single" w:sz="5" w:space="0" w:color="000001"/>
              <w:left w:val="single" w:sz="5" w:space="0" w:color="000001"/>
              <w:bottom w:val="single" w:sz="5" w:space="0" w:color="000001"/>
              <w:right w:val="nil"/>
            </w:tcBorders>
            <w:shd w:val="clear" w:color="auto" w:fill="FFFFFF"/>
            <w:tcMar>
              <w:top w:w="0" w:type="dxa"/>
              <w:left w:w="100" w:type="dxa"/>
              <w:bottom w:w="0" w:type="dxa"/>
              <w:right w:w="100" w:type="dxa"/>
            </w:tcMar>
          </w:tcPr>
          <w:p w14:paraId="7B776AC0" w14:textId="77777777" w:rsidR="00D5138A" w:rsidRPr="00D5138A" w:rsidRDefault="00D5138A" w:rsidP="00D513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u w:color="000000"/>
              </w:rPr>
            </w:pPr>
            <w:r w:rsidRPr="00D5138A">
              <w:rPr>
                <w:rFonts w:ascii="Times New Roman" w:eastAsia="Times New Roman" w:hAnsi="Times New Roman" w:cs="Times New Roman"/>
                <w:color w:val="000000"/>
                <w:sz w:val="28"/>
                <w:szCs w:val="28"/>
                <w:u w:color="000000"/>
              </w:rPr>
              <w:t>% от суммы договора</w:t>
            </w:r>
          </w:p>
        </w:tc>
        <w:tc>
          <w:tcPr>
            <w:tcW w:w="4311" w:type="dxa"/>
            <w:tcBorders>
              <w:top w:val="single" w:sz="5" w:space="0" w:color="000001"/>
              <w:left w:val="single" w:sz="5" w:space="0" w:color="000001"/>
              <w:bottom w:val="single" w:sz="5" w:space="0" w:color="000001"/>
              <w:right w:val="single" w:sz="5" w:space="0" w:color="000001"/>
            </w:tcBorders>
            <w:shd w:val="clear" w:color="auto" w:fill="FFFFFF"/>
            <w:tcMar>
              <w:top w:w="0" w:type="dxa"/>
              <w:left w:w="100" w:type="dxa"/>
              <w:bottom w:w="0" w:type="dxa"/>
              <w:right w:w="100" w:type="dxa"/>
            </w:tcMar>
          </w:tcPr>
          <w:p w14:paraId="2F474D33" w14:textId="77777777" w:rsidR="00D5138A" w:rsidRPr="00D5138A" w:rsidRDefault="00D5138A" w:rsidP="00D513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u w:color="000000"/>
              </w:rPr>
            </w:pPr>
            <w:r w:rsidRPr="00D5138A">
              <w:rPr>
                <w:rFonts w:ascii="Times New Roman" w:eastAsia="Times New Roman" w:hAnsi="Times New Roman" w:cs="Times New Roman"/>
                <w:color w:val="000000"/>
                <w:sz w:val="28"/>
                <w:szCs w:val="28"/>
                <w:u w:color="000000"/>
              </w:rPr>
              <w:t>Этап оказания услуг</w:t>
            </w:r>
          </w:p>
        </w:tc>
      </w:tr>
      <w:tr w:rsidR="00D5138A" w:rsidRPr="00D5138A" w14:paraId="13406CF0" w14:textId="77777777" w:rsidTr="00F94005">
        <w:trPr>
          <w:trHeight w:val="285"/>
        </w:trPr>
        <w:tc>
          <w:tcPr>
            <w:tcW w:w="4494" w:type="dxa"/>
            <w:tcBorders>
              <w:top w:val="nil"/>
              <w:left w:val="single" w:sz="5" w:space="0" w:color="000001"/>
              <w:bottom w:val="single" w:sz="5" w:space="0" w:color="000001"/>
              <w:right w:val="nil"/>
            </w:tcBorders>
            <w:shd w:val="clear" w:color="auto" w:fill="FFFFFF"/>
            <w:tcMar>
              <w:top w:w="0" w:type="dxa"/>
              <w:left w:w="100" w:type="dxa"/>
              <w:bottom w:w="0" w:type="dxa"/>
              <w:right w:w="100" w:type="dxa"/>
            </w:tcMar>
          </w:tcPr>
          <w:p w14:paraId="2F3B03AC" w14:textId="77777777" w:rsidR="00D5138A" w:rsidRPr="00D5138A" w:rsidRDefault="00D5138A" w:rsidP="00D513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u w:color="000000"/>
              </w:rPr>
            </w:pPr>
            <w:r w:rsidRPr="00D5138A">
              <w:rPr>
                <w:rFonts w:ascii="Times New Roman" w:eastAsia="Times New Roman" w:hAnsi="Times New Roman" w:cs="Times New Roman"/>
                <w:sz w:val="28"/>
                <w:szCs w:val="28"/>
                <w:u w:color="000000"/>
              </w:rPr>
              <w:t>50</w:t>
            </w:r>
            <w:r w:rsidRPr="00D5138A">
              <w:rPr>
                <w:rFonts w:ascii="Times New Roman" w:eastAsia="Times New Roman" w:hAnsi="Times New Roman" w:cs="Times New Roman"/>
                <w:color w:val="000000"/>
                <w:sz w:val="28"/>
                <w:szCs w:val="28"/>
                <w:u w:color="000000"/>
              </w:rPr>
              <w:t>%</w:t>
            </w:r>
          </w:p>
        </w:tc>
        <w:tc>
          <w:tcPr>
            <w:tcW w:w="4311" w:type="dxa"/>
            <w:tcBorders>
              <w:top w:val="nil"/>
              <w:left w:val="single" w:sz="5" w:space="0" w:color="000001"/>
              <w:bottom w:val="single" w:sz="5" w:space="0" w:color="000001"/>
              <w:right w:val="single" w:sz="5" w:space="0" w:color="000001"/>
            </w:tcBorders>
            <w:shd w:val="clear" w:color="auto" w:fill="FFFFFF"/>
            <w:tcMar>
              <w:top w:w="0" w:type="dxa"/>
              <w:left w:w="100" w:type="dxa"/>
              <w:bottom w:w="0" w:type="dxa"/>
              <w:right w:w="100" w:type="dxa"/>
            </w:tcMar>
          </w:tcPr>
          <w:p w14:paraId="06089B74" w14:textId="77777777" w:rsidR="00D5138A" w:rsidRPr="00D5138A" w:rsidRDefault="00D5138A" w:rsidP="00D513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u w:color="000000"/>
              </w:rPr>
            </w:pPr>
            <w:r w:rsidRPr="00D5138A">
              <w:rPr>
                <w:rFonts w:ascii="Times New Roman" w:eastAsia="Times New Roman" w:hAnsi="Times New Roman" w:cs="Times New Roman"/>
                <w:color w:val="000000"/>
                <w:sz w:val="28"/>
                <w:szCs w:val="28"/>
                <w:u w:color="000000"/>
              </w:rPr>
              <w:t>Этап I</w:t>
            </w:r>
          </w:p>
        </w:tc>
      </w:tr>
      <w:tr w:rsidR="00D5138A" w:rsidRPr="00D5138A" w14:paraId="495B6931" w14:textId="77777777" w:rsidTr="00F94005">
        <w:trPr>
          <w:trHeight w:val="285"/>
        </w:trPr>
        <w:tc>
          <w:tcPr>
            <w:tcW w:w="4494" w:type="dxa"/>
            <w:tcBorders>
              <w:top w:val="nil"/>
              <w:left w:val="single" w:sz="5" w:space="0" w:color="000001"/>
              <w:bottom w:val="single" w:sz="5" w:space="0" w:color="000001"/>
              <w:right w:val="nil"/>
            </w:tcBorders>
            <w:shd w:val="clear" w:color="auto" w:fill="FFFFFF"/>
            <w:tcMar>
              <w:top w:w="0" w:type="dxa"/>
              <w:left w:w="100" w:type="dxa"/>
              <w:bottom w:w="0" w:type="dxa"/>
              <w:right w:w="100" w:type="dxa"/>
            </w:tcMar>
          </w:tcPr>
          <w:p w14:paraId="299FE4B8" w14:textId="77777777" w:rsidR="00D5138A" w:rsidRPr="00D5138A" w:rsidRDefault="00D5138A" w:rsidP="00D513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u w:color="000000"/>
              </w:rPr>
            </w:pPr>
            <w:r w:rsidRPr="00D5138A">
              <w:rPr>
                <w:rFonts w:ascii="Times New Roman" w:eastAsia="Times New Roman" w:hAnsi="Times New Roman" w:cs="Times New Roman"/>
                <w:sz w:val="28"/>
                <w:szCs w:val="28"/>
                <w:u w:color="000000"/>
              </w:rPr>
              <w:t>50</w:t>
            </w:r>
            <w:r w:rsidRPr="00D5138A">
              <w:rPr>
                <w:rFonts w:ascii="Times New Roman" w:eastAsia="Times New Roman" w:hAnsi="Times New Roman" w:cs="Times New Roman"/>
                <w:color w:val="000000"/>
                <w:sz w:val="28"/>
                <w:szCs w:val="28"/>
                <w:u w:color="000000"/>
              </w:rPr>
              <w:t>%</w:t>
            </w:r>
          </w:p>
        </w:tc>
        <w:tc>
          <w:tcPr>
            <w:tcW w:w="4311" w:type="dxa"/>
            <w:tcBorders>
              <w:top w:val="nil"/>
              <w:left w:val="single" w:sz="5" w:space="0" w:color="000001"/>
              <w:bottom w:val="single" w:sz="5" w:space="0" w:color="000001"/>
              <w:right w:val="single" w:sz="5" w:space="0" w:color="000001"/>
            </w:tcBorders>
            <w:shd w:val="clear" w:color="auto" w:fill="FFFFFF"/>
            <w:tcMar>
              <w:top w:w="0" w:type="dxa"/>
              <w:left w:w="100" w:type="dxa"/>
              <w:bottom w:w="0" w:type="dxa"/>
              <w:right w:w="100" w:type="dxa"/>
            </w:tcMar>
          </w:tcPr>
          <w:p w14:paraId="76161CCA" w14:textId="77777777" w:rsidR="00D5138A" w:rsidRPr="00D5138A" w:rsidRDefault="00D5138A" w:rsidP="00D513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u w:color="000000"/>
              </w:rPr>
            </w:pPr>
            <w:r w:rsidRPr="00D5138A">
              <w:rPr>
                <w:rFonts w:ascii="Times New Roman" w:eastAsia="Times New Roman" w:hAnsi="Times New Roman" w:cs="Times New Roman"/>
                <w:color w:val="000000"/>
                <w:sz w:val="28"/>
                <w:szCs w:val="28"/>
                <w:u w:color="000000"/>
              </w:rPr>
              <w:t>Этап II</w:t>
            </w:r>
          </w:p>
        </w:tc>
      </w:tr>
    </w:tbl>
    <w:p w14:paraId="52DF67B9" w14:textId="77777777" w:rsidR="00D5138A" w:rsidRPr="00D5138A" w:rsidRDefault="00D5138A" w:rsidP="00D5138A">
      <w:pPr>
        <w:pBdr>
          <w:top w:val="nil"/>
          <w:left w:val="nil"/>
          <w:bottom w:val="nil"/>
          <w:right w:val="nil"/>
          <w:between w:val="nil"/>
        </w:pBdr>
        <w:spacing w:after="120" w:line="240" w:lineRule="auto"/>
        <w:rPr>
          <w:rFonts w:ascii="Times New Roman" w:eastAsia="Times New Roman" w:hAnsi="Times New Roman" w:cs="Times New Roman"/>
          <w:b/>
          <w:color w:val="000000"/>
          <w:sz w:val="28"/>
          <w:szCs w:val="28"/>
          <w:u w:color="000000"/>
          <w:lang w:val="en-US"/>
        </w:rPr>
      </w:pPr>
    </w:p>
    <w:p w14:paraId="5F9B05C3" w14:textId="77777777" w:rsidR="00D5138A" w:rsidRPr="00D5138A" w:rsidRDefault="00D5138A" w:rsidP="00D5138A">
      <w:pPr>
        <w:rPr>
          <w:rFonts w:ascii="Times New Roman" w:eastAsia="Arial Unicode MS" w:hAnsi="Times New Roman"/>
          <w:b/>
          <w:color w:val="000000"/>
          <w:sz w:val="24"/>
          <w:szCs w:val="24"/>
          <w:u w:color="000000"/>
          <w:lang w:eastAsia="ru-RU"/>
        </w:rPr>
      </w:pPr>
      <w:r w:rsidRPr="00D5138A">
        <w:rPr>
          <w:rFonts w:ascii="Times New Roman" w:eastAsia="Arial Unicode MS" w:hAnsi="Times New Roman"/>
          <w:b/>
          <w:color w:val="000000"/>
          <w:sz w:val="24"/>
          <w:szCs w:val="24"/>
          <w:u w:color="000000"/>
          <w:lang w:eastAsia="ru-RU"/>
        </w:rPr>
        <w:br w:type="page"/>
      </w:r>
    </w:p>
    <w:p w14:paraId="5938F6B6" w14:textId="77777777" w:rsidR="00D5138A" w:rsidRPr="00D5138A" w:rsidRDefault="00D5138A" w:rsidP="00D5138A">
      <w:pPr>
        <w:spacing w:after="120" w:line="240" w:lineRule="auto"/>
        <w:ind w:firstLine="709"/>
        <w:contextualSpacing/>
        <w:jc w:val="both"/>
        <w:rPr>
          <w:rFonts w:ascii="Times New Roman" w:eastAsia="Arial Unicode MS" w:hAnsi="Times New Roman"/>
          <w:b/>
          <w:color w:val="000000"/>
          <w:sz w:val="24"/>
          <w:szCs w:val="24"/>
          <w:u w:color="000000"/>
          <w:lang w:eastAsia="ru-RU"/>
        </w:rPr>
      </w:pPr>
    </w:p>
    <w:p w14:paraId="795D7B08" w14:textId="77777777" w:rsidR="00D5138A" w:rsidRPr="00D5138A" w:rsidRDefault="00D5138A" w:rsidP="00D5138A">
      <w:pPr>
        <w:spacing w:after="0" w:line="240" w:lineRule="auto"/>
        <w:ind w:firstLine="709"/>
        <w:contextualSpacing/>
        <w:jc w:val="both"/>
        <w:rPr>
          <w:rFonts w:ascii="Times New Roman" w:eastAsiaTheme="minorEastAsia" w:hAnsi="Times New Roman" w:cs="Times New Roman"/>
          <w:sz w:val="24"/>
          <w:szCs w:val="24"/>
          <w:lang w:eastAsia="ru-RU"/>
        </w:rPr>
      </w:pPr>
    </w:p>
    <w:p w14:paraId="1245D6B9" w14:textId="77777777" w:rsidR="00D5138A" w:rsidRPr="00D5138A" w:rsidRDefault="00D5138A" w:rsidP="00D5138A">
      <w:pPr>
        <w:keepNext/>
        <w:keepLines/>
        <w:spacing w:after="0" w:line="240" w:lineRule="auto"/>
        <w:ind w:left="4253"/>
        <w:jc w:val="right"/>
        <w:outlineLvl w:val="0"/>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Приложение №2</w:t>
      </w:r>
    </w:p>
    <w:p w14:paraId="1C4B3194" w14:textId="77777777" w:rsidR="00D5138A" w:rsidRPr="00D5138A" w:rsidRDefault="00D5138A" w:rsidP="00D5138A">
      <w:pPr>
        <w:spacing w:after="0" w:line="240" w:lineRule="auto"/>
        <w:ind w:left="4253"/>
        <w:jc w:val="right"/>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к Договору возмездного оказания услуг</w:t>
      </w:r>
    </w:p>
    <w:p w14:paraId="0BB9C15A" w14:textId="77777777" w:rsidR="00D5138A" w:rsidRPr="00D5138A" w:rsidRDefault="00D5138A" w:rsidP="00D5138A">
      <w:pPr>
        <w:spacing w:after="0" w:line="240" w:lineRule="auto"/>
        <w:ind w:left="4253"/>
        <w:jc w:val="right"/>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 ____ от _________ 2024 г.</w:t>
      </w:r>
    </w:p>
    <w:p w14:paraId="703B5137" w14:textId="77777777" w:rsidR="00D5138A" w:rsidRPr="00D5138A" w:rsidRDefault="00D5138A" w:rsidP="00D5138A">
      <w:pPr>
        <w:spacing w:after="0" w:line="240" w:lineRule="auto"/>
        <w:jc w:val="center"/>
        <w:rPr>
          <w:rFonts w:ascii="Times New Roman" w:eastAsia="Times New Roman" w:hAnsi="Times New Roman" w:cs="Times New Roman"/>
          <w:color w:val="000000"/>
          <w:sz w:val="24"/>
          <w:szCs w:val="24"/>
          <w:u w:color="000000"/>
          <w:lang w:eastAsia="ru-RU"/>
        </w:rPr>
      </w:pPr>
    </w:p>
    <w:p w14:paraId="2EA79BAD" w14:textId="77777777" w:rsidR="00D5138A" w:rsidRPr="00D5138A" w:rsidRDefault="00D5138A" w:rsidP="00D5138A">
      <w:pPr>
        <w:spacing w:after="0" w:line="240" w:lineRule="auto"/>
        <w:jc w:val="center"/>
        <w:rPr>
          <w:rFonts w:ascii="Times New Roman" w:eastAsia="Times New Roman" w:hAnsi="Times New Roman" w:cs="Times New Roman"/>
          <w:b/>
          <w:color w:val="000000"/>
          <w:sz w:val="24"/>
          <w:szCs w:val="24"/>
          <w:u w:color="000000"/>
          <w:lang w:eastAsia="ru-RU"/>
        </w:rPr>
      </w:pPr>
      <w:r w:rsidRPr="00D5138A">
        <w:rPr>
          <w:rFonts w:ascii="Times New Roman" w:eastAsia="Times New Roman" w:hAnsi="Times New Roman" w:cs="Times New Roman"/>
          <w:b/>
          <w:color w:val="000000"/>
          <w:sz w:val="24"/>
          <w:szCs w:val="24"/>
          <w:u w:color="000000"/>
          <w:lang w:eastAsia="ru-RU"/>
        </w:rPr>
        <w:t>Условия конфиденциальности по Договору</w:t>
      </w:r>
    </w:p>
    <w:p w14:paraId="6F0BF684"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p>
    <w:p w14:paraId="38FD0869" w14:textId="77777777" w:rsidR="00D5138A" w:rsidRPr="00D5138A" w:rsidRDefault="00D5138A" w:rsidP="00D5138A">
      <w:pPr>
        <w:numPr>
          <w:ilvl w:val="0"/>
          <w:numId w:val="9"/>
        </w:numPr>
        <w:spacing w:after="0" w:line="240" w:lineRule="auto"/>
        <w:ind w:left="0"/>
        <w:jc w:val="center"/>
        <w:rPr>
          <w:rFonts w:ascii="Times New Roman" w:eastAsia="Times New Roman" w:hAnsi="Times New Roman" w:cs="Times New Roman"/>
          <w:b/>
          <w:color w:val="000000"/>
          <w:sz w:val="24"/>
          <w:szCs w:val="24"/>
          <w:u w:color="000000"/>
          <w:lang w:eastAsia="ru-RU"/>
        </w:rPr>
      </w:pPr>
      <w:r w:rsidRPr="00D5138A">
        <w:rPr>
          <w:rFonts w:ascii="Times New Roman" w:eastAsia="Times New Roman" w:hAnsi="Times New Roman" w:cs="Times New Roman"/>
          <w:b/>
          <w:color w:val="000000"/>
          <w:sz w:val="24"/>
          <w:szCs w:val="24"/>
          <w:u w:color="000000"/>
          <w:lang w:eastAsia="ru-RU"/>
        </w:rPr>
        <w:t>Термины и определения</w:t>
      </w:r>
    </w:p>
    <w:p w14:paraId="5E3871B2" w14:textId="77777777" w:rsidR="00D5138A" w:rsidRPr="00D5138A" w:rsidRDefault="00D5138A" w:rsidP="00D5138A">
      <w:pPr>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1.1.</w:t>
      </w:r>
      <w:r w:rsidRPr="00D5138A">
        <w:rPr>
          <w:rFonts w:ascii="Times New Roman" w:eastAsia="Times New Roman" w:hAnsi="Times New Roman" w:cs="Times New Roman"/>
          <w:b/>
          <w:color w:val="000000"/>
          <w:sz w:val="24"/>
          <w:szCs w:val="24"/>
          <w:u w:color="000000"/>
          <w:lang w:eastAsia="ru-RU"/>
        </w:rPr>
        <w:t xml:space="preserve"> Передающая сторона</w:t>
      </w:r>
      <w:r w:rsidRPr="00D5138A">
        <w:rPr>
          <w:rFonts w:ascii="Times New Roman" w:eastAsia="Times New Roman" w:hAnsi="Times New Roman" w:cs="Times New Roman"/>
          <w:color w:val="000000"/>
          <w:sz w:val="24"/>
          <w:szCs w:val="24"/>
          <w:u w:color="000000"/>
          <w:lang w:eastAsia="ru-RU"/>
        </w:rPr>
        <w:t xml:space="preserve"> – Заказчик.</w:t>
      </w:r>
    </w:p>
    <w:p w14:paraId="366E936E" w14:textId="77777777" w:rsidR="00D5138A" w:rsidRPr="00D5138A" w:rsidRDefault="00D5138A" w:rsidP="00D5138A">
      <w:pPr>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1.2.</w:t>
      </w:r>
      <w:r w:rsidRPr="00D5138A">
        <w:rPr>
          <w:rFonts w:ascii="Times New Roman" w:eastAsia="Times New Roman" w:hAnsi="Times New Roman" w:cs="Times New Roman"/>
          <w:b/>
          <w:color w:val="000000"/>
          <w:sz w:val="24"/>
          <w:szCs w:val="24"/>
          <w:u w:color="000000"/>
          <w:lang w:eastAsia="ru-RU"/>
        </w:rPr>
        <w:t xml:space="preserve"> Получающая сторона</w:t>
      </w:r>
      <w:r w:rsidRPr="00D5138A">
        <w:rPr>
          <w:rFonts w:ascii="Times New Roman" w:eastAsia="Times New Roman" w:hAnsi="Times New Roman" w:cs="Times New Roman"/>
          <w:color w:val="000000"/>
          <w:sz w:val="24"/>
          <w:szCs w:val="24"/>
          <w:u w:color="000000"/>
          <w:lang w:eastAsia="ru-RU"/>
        </w:rPr>
        <w:t xml:space="preserve"> – Исполнитель.</w:t>
      </w:r>
    </w:p>
    <w:p w14:paraId="4B1AADAA" w14:textId="77777777" w:rsidR="00D5138A" w:rsidRPr="00D5138A" w:rsidRDefault="00D5138A" w:rsidP="00D5138A">
      <w:pPr>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 xml:space="preserve">1.3. </w:t>
      </w:r>
      <w:r w:rsidRPr="00D5138A">
        <w:rPr>
          <w:rFonts w:ascii="Times New Roman" w:eastAsia="Times New Roman" w:hAnsi="Times New Roman" w:cs="Times New Roman"/>
          <w:b/>
          <w:color w:val="000000"/>
          <w:sz w:val="24"/>
          <w:szCs w:val="24"/>
          <w:u w:color="000000"/>
          <w:lang w:eastAsia="ru-RU"/>
        </w:rPr>
        <w:t>Информация</w:t>
      </w:r>
      <w:r w:rsidRPr="00D5138A">
        <w:rPr>
          <w:rFonts w:ascii="Times New Roman" w:eastAsia="Times New Roman" w:hAnsi="Times New Roman" w:cs="Times New Roman"/>
          <w:color w:val="000000"/>
          <w:sz w:val="24"/>
          <w:szCs w:val="24"/>
          <w:u w:color="000000"/>
          <w:lang w:eastAsia="ru-RU"/>
        </w:rPr>
        <w:t xml:space="preserve"> – конфиденциальная информация по Договору.</w:t>
      </w:r>
    </w:p>
    <w:p w14:paraId="59853044" w14:textId="77777777" w:rsidR="00D5138A" w:rsidRPr="00D5138A" w:rsidRDefault="00D5138A" w:rsidP="00D5138A">
      <w:pPr>
        <w:widowControl w:val="0"/>
        <w:numPr>
          <w:ilvl w:val="0"/>
          <w:numId w:val="9"/>
        </w:numPr>
        <w:spacing w:after="0" w:line="240" w:lineRule="auto"/>
        <w:ind w:left="0"/>
        <w:jc w:val="center"/>
        <w:rPr>
          <w:rFonts w:ascii="Times New Roman" w:eastAsia="Times New Roman" w:hAnsi="Times New Roman" w:cs="Times New Roman"/>
          <w:b/>
          <w:color w:val="000000"/>
          <w:sz w:val="24"/>
          <w:szCs w:val="24"/>
          <w:u w:color="000000"/>
          <w:lang w:eastAsia="ru-RU"/>
        </w:rPr>
      </w:pPr>
      <w:r w:rsidRPr="00D5138A">
        <w:rPr>
          <w:rFonts w:ascii="Times New Roman" w:eastAsia="Times New Roman" w:hAnsi="Times New Roman" w:cs="Times New Roman"/>
          <w:b/>
          <w:color w:val="000000"/>
          <w:sz w:val="24"/>
          <w:szCs w:val="24"/>
          <w:u w:color="000000"/>
          <w:lang w:eastAsia="ru-RU"/>
        </w:rPr>
        <w:t>Права и обязанности сторон</w:t>
      </w:r>
    </w:p>
    <w:p w14:paraId="659994EA" w14:textId="77777777" w:rsidR="00D5138A" w:rsidRPr="00D5138A" w:rsidRDefault="00D5138A" w:rsidP="00D5138A">
      <w:pPr>
        <w:widowControl w:val="0"/>
        <w:spacing w:after="0" w:line="240" w:lineRule="auto"/>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ab/>
        <w:t>2.1</w:t>
      </w:r>
      <w:r w:rsidRPr="00D5138A">
        <w:rPr>
          <w:rFonts w:ascii="Times New Roman" w:eastAsia="Times New Roman" w:hAnsi="Times New Roman" w:cs="Times New Roman"/>
          <w:color w:val="000000"/>
          <w:sz w:val="24"/>
          <w:szCs w:val="24"/>
          <w:u w:color="000000"/>
          <w:lang w:eastAsia="ru-RU"/>
        </w:rPr>
        <w:tab/>
        <w:t xml:space="preserve">Передающая сторона вправе: </w:t>
      </w:r>
    </w:p>
    <w:p w14:paraId="4FF2CAA5"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2.1.1</w:t>
      </w:r>
      <w:r w:rsidRPr="00D5138A">
        <w:rPr>
          <w:rFonts w:ascii="Times New Roman" w:eastAsia="Times New Roman" w:hAnsi="Times New Roman" w:cs="Times New Roman"/>
          <w:color w:val="000000"/>
          <w:sz w:val="24"/>
          <w:szCs w:val="24"/>
          <w:u w:color="000000"/>
          <w:lang w:eastAsia="ru-RU"/>
        </w:rPr>
        <w:tab/>
        <w:t>относить сведения к коммерческой тайне и иной конфиденциальной информации, определять перечни и состав такой информации;</w:t>
      </w:r>
    </w:p>
    <w:p w14:paraId="3054FC86"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2.1.2</w:t>
      </w:r>
      <w:r w:rsidRPr="00D5138A">
        <w:rPr>
          <w:rFonts w:ascii="Times New Roman" w:eastAsia="Times New Roman" w:hAnsi="Times New Roman" w:cs="Times New Roman"/>
          <w:color w:val="000000"/>
          <w:sz w:val="24"/>
          <w:szCs w:val="24"/>
          <w:u w:color="000000"/>
          <w:lang w:eastAsia="ru-RU"/>
        </w:rPr>
        <w:tab/>
        <w:t>использовать Информацию для собственных нужд в порядке, не противоречащем законодательству Республики Казахстан;</w:t>
      </w:r>
    </w:p>
    <w:p w14:paraId="47687FB0"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2.1.3</w:t>
      </w:r>
      <w:r w:rsidRPr="00D5138A">
        <w:rPr>
          <w:rFonts w:ascii="Times New Roman" w:eastAsia="Times New Roman" w:hAnsi="Times New Roman" w:cs="Times New Roman"/>
          <w:color w:val="000000"/>
          <w:sz w:val="24"/>
          <w:szCs w:val="24"/>
          <w:u w:color="000000"/>
          <w:lang w:eastAsia="ru-RU"/>
        </w:rPr>
        <w:tab/>
        <w:t>разрешать или запрещать доступ к Информации, определять порядок и условия доступа к Информации;</w:t>
      </w:r>
    </w:p>
    <w:p w14:paraId="0EF76911"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2.1.4</w:t>
      </w:r>
      <w:r w:rsidRPr="00D5138A">
        <w:rPr>
          <w:rFonts w:ascii="Times New Roman" w:eastAsia="Times New Roman" w:hAnsi="Times New Roman" w:cs="Times New Roman"/>
          <w:color w:val="000000"/>
          <w:sz w:val="24"/>
          <w:szCs w:val="24"/>
          <w:u w:color="000000"/>
          <w:lang w:eastAsia="ru-RU"/>
        </w:rPr>
        <w:tab/>
        <w:t>требовать от Получающей стороны соблюдения обязанностей по охране ее конфиденциальности;</w:t>
      </w:r>
    </w:p>
    <w:p w14:paraId="44867AC1"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2.1.5. в любое время потребовать возврата Информации путем подачи письменного уведомления об этом Получающей стороне;</w:t>
      </w:r>
    </w:p>
    <w:p w14:paraId="76202630"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2.1.6</w:t>
      </w:r>
      <w:r w:rsidRPr="00D5138A">
        <w:rPr>
          <w:rFonts w:ascii="Times New Roman" w:eastAsia="Times New Roman" w:hAnsi="Times New Roman" w:cs="Times New Roman"/>
          <w:color w:val="000000"/>
          <w:sz w:val="24"/>
          <w:szCs w:val="24"/>
          <w:u w:color="000000"/>
          <w:lang w:eastAsia="ru-RU"/>
        </w:rPr>
        <w:tab/>
        <w:t>защищать в установленном законодательством Республики Казахстан порядке свои права в случае разглашения, незаконного получения или незаконного использования третьими лицами и/или Получающей стороной Информации, в том числе требовать возмещения убытков, причиненных в связи с нарушением ее прав.</w:t>
      </w:r>
    </w:p>
    <w:p w14:paraId="4A65E4BE"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2.2 Получающая сторона вправе самостоятельно определять способы защиты Информации, переданной ей по Договору. Однако при этом должно быть обеспечено выполнение следующих условий:</w:t>
      </w:r>
    </w:p>
    <w:p w14:paraId="420516AE"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 исключение доступа к Информации любых лиц без согласия Передающей стороны;</w:t>
      </w:r>
    </w:p>
    <w:p w14:paraId="5843D9E4"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Получающая сторона может раскрыть Информацию без письменного согласия Передающей стороны в необходимых степени и объёме работникам и специалистам, привлеченным Получающей стороной. При этом, Получающая сторона: гарантирует соблюдение такими лицами условий Договора и получит от этих лиц обязательства по сохранению конфиденциальности Информации.</w:t>
      </w:r>
    </w:p>
    <w:p w14:paraId="3E0AE103"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2.3 Получающая сторона обязана:</w:t>
      </w:r>
    </w:p>
    <w:p w14:paraId="4266FA1F"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2.3.1</w:t>
      </w:r>
      <w:r w:rsidRPr="00D5138A">
        <w:rPr>
          <w:rFonts w:ascii="Times New Roman" w:eastAsia="Times New Roman" w:hAnsi="Times New Roman" w:cs="Times New Roman"/>
          <w:color w:val="000000"/>
          <w:sz w:val="24"/>
          <w:szCs w:val="24"/>
          <w:u w:color="000000"/>
          <w:lang w:eastAsia="ru-RU"/>
        </w:rPr>
        <w:tab/>
        <w:t xml:space="preserve">ограничивать доступ к Информации, полученной в рамках Договора, путем установления контроля за соблюдением режима конфиденциальности; </w:t>
      </w:r>
    </w:p>
    <w:p w14:paraId="03963C6D"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2.3.2</w:t>
      </w:r>
      <w:r w:rsidRPr="00D5138A">
        <w:rPr>
          <w:rFonts w:ascii="Times New Roman" w:eastAsia="Times New Roman" w:hAnsi="Times New Roman" w:cs="Times New Roman"/>
          <w:color w:val="000000"/>
          <w:sz w:val="24"/>
          <w:szCs w:val="24"/>
          <w:u w:color="000000"/>
          <w:lang w:eastAsia="ru-RU"/>
        </w:rPr>
        <w:tab/>
        <w:t>незамедлительно сообщить Передающей стороне информацию о допущенном Получающей стороной либо ставшей ей известным факте разглашения или угрозы разглашения, незаконном получении или незаконном использовании Информации третьими лицами.</w:t>
      </w:r>
    </w:p>
    <w:p w14:paraId="3598C7D0"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2.3.3.</w:t>
      </w:r>
      <w:r w:rsidRPr="00D5138A">
        <w:rPr>
          <w:rFonts w:ascii="Times New Roman" w:eastAsia="Times New Roman" w:hAnsi="Times New Roman" w:cs="Times New Roman"/>
          <w:color w:val="000000"/>
          <w:sz w:val="24"/>
          <w:szCs w:val="24"/>
          <w:u w:color="000000"/>
          <w:lang w:eastAsia="ru-RU"/>
        </w:rPr>
        <w:tab/>
        <w:t>в течение 15 дней после получения уведомления от Передающей стороны возвратить всю оригинальную Информацию Передающей стороне и уничтожить все копии и репродукции (как письменные, так и электронные), которыми она располагает, в соответствии с условиями Договора, письменно уведомить об уничтожении Передающей стороне (в случае уничтожения), представив копию акта об уничтожении.</w:t>
      </w:r>
    </w:p>
    <w:p w14:paraId="41364277"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 xml:space="preserve">2.4 Невыполнение вышеуказанных условий является основанием для прекращения доступа к Информации Получающей стороны и предоставляет право Передающей стороне на </w:t>
      </w:r>
      <w:r w:rsidRPr="00D5138A">
        <w:rPr>
          <w:rFonts w:ascii="Times New Roman" w:eastAsia="Times New Roman" w:hAnsi="Times New Roman" w:cs="Times New Roman"/>
          <w:color w:val="000000"/>
          <w:sz w:val="24"/>
          <w:szCs w:val="24"/>
          <w:u w:color="000000"/>
          <w:lang w:eastAsia="ru-RU"/>
        </w:rPr>
        <w:lastRenderedPageBreak/>
        <w:t>односторонний отказ от исполнения Договора, заключенного между Сторонами, в рамках которых Получающая сторона должна получить доступ к Информации.</w:t>
      </w:r>
    </w:p>
    <w:p w14:paraId="59A0A925"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Получающая сторона обязана возместить Передающей стороне убытки, связанные с расторжением договорных отношений.</w:t>
      </w:r>
    </w:p>
    <w:p w14:paraId="0385C916" w14:textId="77777777" w:rsidR="00D5138A" w:rsidRPr="00D5138A" w:rsidRDefault="00D5138A" w:rsidP="00D5138A">
      <w:pPr>
        <w:widowControl w:val="0"/>
        <w:numPr>
          <w:ilvl w:val="0"/>
          <w:numId w:val="9"/>
        </w:numPr>
        <w:spacing w:after="0" w:line="240" w:lineRule="auto"/>
        <w:ind w:left="0"/>
        <w:jc w:val="center"/>
        <w:rPr>
          <w:rFonts w:ascii="Times New Roman" w:eastAsia="Times New Roman" w:hAnsi="Times New Roman" w:cs="Times New Roman"/>
          <w:b/>
          <w:i/>
          <w:color w:val="000000"/>
          <w:sz w:val="24"/>
          <w:szCs w:val="24"/>
          <w:u w:color="000000"/>
          <w:lang w:eastAsia="ru-RU"/>
        </w:rPr>
      </w:pPr>
      <w:r w:rsidRPr="00D5138A">
        <w:rPr>
          <w:rFonts w:ascii="Times New Roman" w:eastAsia="Times New Roman" w:hAnsi="Times New Roman" w:cs="Times New Roman"/>
          <w:b/>
          <w:color w:val="000000"/>
          <w:sz w:val="24"/>
          <w:szCs w:val="24"/>
          <w:u w:color="000000"/>
          <w:lang w:eastAsia="ru-RU"/>
        </w:rPr>
        <w:t>Ответственность сторон и разрешение споров</w:t>
      </w:r>
    </w:p>
    <w:p w14:paraId="3E7FFFE6"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3.1</w:t>
      </w:r>
      <w:r w:rsidRPr="00D5138A">
        <w:rPr>
          <w:rFonts w:ascii="Times New Roman" w:eastAsia="Times New Roman" w:hAnsi="Times New Roman" w:cs="Times New Roman"/>
          <w:color w:val="000000"/>
          <w:sz w:val="24"/>
          <w:szCs w:val="24"/>
          <w:u w:color="000000"/>
          <w:lang w:eastAsia="ru-RU"/>
        </w:rPr>
        <w:tab/>
        <w:t>За неисполнение или ненадлежащее исполнение Получающей стороной обязательств, предусмотренных Договором, Получающая сторона несет полную ответственность в соответствии с законодательством Республики Казахстан и положениями Договора.</w:t>
      </w:r>
    </w:p>
    <w:p w14:paraId="4F88E927"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3.2</w:t>
      </w:r>
      <w:r w:rsidRPr="00D5138A">
        <w:rPr>
          <w:rFonts w:ascii="Times New Roman" w:eastAsia="Times New Roman" w:hAnsi="Times New Roman" w:cs="Times New Roman"/>
          <w:color w:val="000000"/>
          <w:sz w:val="24"/>
          <w:szCs w:val="24"/>
          <w:u w:color="000000"/>
          <w:lang w:eastAsia="ru-RU"/>
        </w:rPr>
        <w:tab/>
        <w:t>В случае неисполнения или ненадлежащего исполнения Получающей стороной обязательств, предусмотренных Договором, Получающая сторона обязана полностью возместить Передающей стороне убытки, причиненные таким нарушением обязательств, на основании письменной претензии Передающей стороны. Возмещение убытков производится в течение 15 (пятнадцати) рабочих дней с момента предъявления соответствующего требования по реквизитам, указанным в требовании. Возмещение убытков не освобождает Стороны от выполнения ими обязательств и принятия мер, направленных на устранение нарушений.</w:t>
      </w:r>
    </w:p>
    <w:p w14:paraId="52656BC3"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3.3</w:t>
      </w:r>
      <w:r w:rsidRPr="00D5138A">
        <w:rPr>
          <w:rFonts w:ascii="Times New Roman" w:eastAsia="Times New Roman" w:hAnsi="Times New Roman" w:cs="Times New Roman"/>
          <w:color w:val="000000"/>
          <w:sz w:val="24"/>
          <w:szCs w:val="24"/>
          <w:u w:color="000000"/>
          <w:lang w:eastAsia="ru-RU"/>
        </w:rPr>
        <w:tab/>
        <w:t>При проведении расследования фактов разглашения Информации или обстоятельств, свидетельствующих о нарушении Договора по вине Получающей стороны, Передающая сторона вправе направить к Получающей стороне своих работников, осуществляющих деятельность в области защиты информации. В этом случае оплата расходов, связанных с командированием таких специалистов или привлечением по согласованию Сторон независимых экспертов, производится Получающей стороной, допустившей утерю или разглашение Информации.</w:t>
      </w:r>
    </w:p>
    <w:p w14:paraId="17E3F594"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3.4</w:t>
      </w:r>
      <w:r w:rsidRPr="00D5138A">
        <w:rPr>
          <w:rFonts w:ascii="Times New Roman" w:eastAsia="Times New Roman" w:hAnsi="Times New Roman" w:cs="Times New Roman"/>
          <w:color w:val="000000"/>
          <w:sz w:val="24"/>
          <w:szCs w:val="24"/>
          <w:u w:color="000000"/>
          <w:lang w:eastAsia="ru-RU"/>
        </w:rPr>
        <w:tab/>
        <w:t>В случаях, предусмотренных законодательством Республики Казахстан, Передающая сторона вправе проводить проверки соблюдения Получающей стороной обязательств по защите Информации.</w:t>
      </w:r>
    </w:p>
    <w:p w14:paraId="1F50EB29"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p>
    <w:p w14:paraId="7E5A46CD"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p>
    <w:p w14:paraId="685B2E8A" w14:textId="77777777" w:rsidR="00D5138A" w:rsidRPr="00D5138A" w:rsidRDefault="00D5138A" w:rsidP="00D5138A">
      <w:pPr>
        <w:widowControl w:val="0"/>
        <w:spacing w:after="0" w:line="240" w:lineRule="auto"/>
        <w:ind w:firstLine="709"/>
        <w:jc w:val="both"/>
        <w:rPr>
          <w:rFonts w:ascii="Times New Roman" w:eastAsia="Times New Roman" w:hAnsi="Times New Roman" w:cs="Times New Roman"/>
          <w:color w:val="000000"/>
          <w:sz w:val="24"/>
          <w:szCs w:val="24"/>
          <w:u w:color="000000"/>
          <w:lang w:eastAsia="ru-RU"/>
        </w:rPr>
      </w:pPr>
    </w:p>
    <w:tbl>
      <w:tblPr>
        <w:tblW w:w="9360" w:type="dxa"/>
        <w:tblInd w:w="-5" w:type="dxa"/>
        <w:tblLayout w:type="fixed"/>
        <w:tblLook w:val="0400" w:firstRow="0" w:lastRow="0" w:firstColumn="0" w:lastColumn="0" w:noHBand="0" w:noVBand="1"/>
      </w:tblPr>
      <w:tblGrid>
        <w:gridCol w:w="4679"/>
        <w:gridCol w:w="4681"/>
      </w:tblGrid>
      <w:tr w:rsidR="00D5138A" w:rsidRPr="00D5138A" w14:paraId="5F47A986" w14:textId="77777777" w:rsidTr="00F94005">
        <w:trPr>
          <w:trHeight w:val="544"/>
        </w:trPr>
        <w:tc>
          <w:tcPr>
            <w:tcW w:w="4676" w:type="dxa"/>
          </w:tcPr>
          <w:p w14:paraId="0D155EF2"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r w:rsidRPr="00D5138A">
              <w:rPr>
                <w:rFonts w:ascii="Times New Roman" w:eastAsia="Times New Roman" w:hAnsi="Times New Roman" w:cs="Times New Roman"/>
                <w:b/>
                <w:color w:val="000000"/>
                <w:sz w:val="24"/>
                <w:szCs w:val="24"/>
                <w:u w:color="000000"/>
                <w:lang w:eastAsia="ru-RU"/>
              </w:rPr>
              <w:t>От Заказчика:</w:t>
            </w:r>
          </w:p>
          <w:p w14:paraId="07E8123B"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p>
          <w:p w14:paraId="6D100A44"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p>
          <w:p w14:paraId="1B66D2AF"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p>
        </w:tc>
        <w:tc>
          <w:tcPr>
            <w:tcW w:w="4677" w:type="dxa"/>
          </w:tcPr>
          <w:p w14:paraId="52AD4057"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r w:rsidRPr="00D5138A">
              <w:rPr>
                <w:rFonts w:ascii="Times New Roman" w:eastAsia="Times New Roman" w:hAnsi="Times New Roman" w:cs="Times New Roman"/>
                <w:b/>
                <w:color w:val="000000"/>
                <w:sz w:val="24"/>
                <w:szCs w:val="24"/>
                <w:u w:color="000000"/>
                <w:lang w:eastAsia="ru-RU"/>
              </w:rPr>
              <w:t>Исполнитель:</w:t>
            </w:r>
          </w:p>
          <w:p w14:paraId="5B8A2F5B"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p>
        </w:tc>
      </w:tr>
      <w:tr w:rsidR="00D5138A" w:rsidRPr="00D5138A" w14:paraId="6583E070" w14:textId="77777777" w:rsidTr="00F94005">
        <w:trPr>
          <w:trHeight w:val="300"/>
        </w:trPr>
        <w:tc>
          <w:tcPr>
            <w:tcW w:w="4676" w:type="dxa"/>
            <w:hideMark/>
          </w:tcPr>
          <w:p w14:paraId="5B3F4FFF" w14:textId="77777777" w:rsidR="00D5138A" w:rsidRPr="00D5138A" w:rsidRDefault="00D5138A" w:rsidP="00D5138A">
            <w:pPr>
              <w:spacing w:after="0" w:line="240" w:lineRule="auto"/>
              <w:rPr>
                <w:rFonts w:ascii="Times New Roman" w:eastAsia="Times New Roman" w:hAnsi="Times New Roman" w:cs="Times New Roman"/>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 xml:space="preserve">________________ Каримсаков Д.Н.  </w:t>
            </w:r>
          </w:p>
        </w:tc>
        <w:tc>
          <w:tcPr>
            <w:tcW w:w="4677" w:type="dxa"/>
            <w:hideMark/>
          </w:tcPr>
          <w:p w14:paraId="26ECCD12" w14:textId="77777777" w:rsidR="00D5138A" w:rsidRPr="00D5138A" w:rsidRDefault="00D5138A" w:rsidP="00D5138A">
            <w:pPr>
              <w:spacing w:after="0" w:line="240" w:lineRule="auto"/>
              <w:rPr>
                <w:rFonts w:ascii="Times New Roman" w:eastAsia="Times New Roman" w:hAnsi="Times New Roman" w:cs="Times New Roman"/>
                <w:b/>
                <w:color w:val="000000"/>
                <w:sz w:val="24"/>
                <w:szCs w:val="24"/>
                <w:u w:color="000000"/>
                <w:lang w:eastAsia="ru-RU"/>
              </w:rPr>
            </w:pPr>
            <w:r w:rsidRPr="00D5138A">
              <w:rPr>
                <w:rFonts w:ascii="Times New Roman" w:eastAsia="Times New Roman" w:hAnsi="Times New Roman" w:cs="Times New Roman"/>
                <w:color w:val="000000"/>
                <w:sz w:val="24"/>
                <w:szCs w:val="24"/>
                <w:u w:color="000000"/>
                <w:lang w:eastAsia="ru-RU"/>
              </w:rPr>
              <w:t xml:space="preserve">_______________ </w:t>
            </w:r>
            <w:r w:rsidRPr="00D5138A">
              <w:rPr>
                <w:rFonts w:ascii="Times New Roman" w:eastAsia="Times New Roman" w:hAnsi="Times New Roman" w:cs="Times New Roman"/>
                <w:sz w:val="24"/>
                <w:szCs w:val="24"/>
                <w:u w:color="000000"/>
                <w:lang w:eastAsia="ru-RU"/>
              </w:rPr>
              <w:t xml:space="preserve"> </w:t>
            </w:r>
          </w:p>
        </w:tc>
      </w:tr>
    </w:tbl>
    <w:p w14:paraId="0F460BAC" w14:textId="77777777" w:rsidR="00D5138A" w:rsidRPr="00D5138A" w:rsidRDefault="00D5138A" w:rsidP="00D5138A">
      <w:pPr>
        <w:keepNext/>
        <w:keepLines/>
        <w:spacing w:after="0" w:line="240" w:lineRule="auto"/>
        <w:ind w:left="5103"/>
        <w:contextualSpacing/>
        <w:jc w:val="right"/>
        <w:outlineLvl w:val="0"/>
        <w:rPr>
          <w:rFonts w:ascii="Times New Roman" w:eastAsia="Times New Roman" w:hAnsi="Times New Roman" w:cs="Times New Roman"/>
          <w:sz w:val="24"/>
          <w:szCs w:val="24"/>
          <w:u w:color="000000"/>
          <w:lang w:eastAsia="ru-RU"/>
        </w:rPr>
      </w:pPr>
    </w:p>
    <w:p w14:paraId="0D3A76F1" w14:textId="77777777" w:rsidR="00D5138A" w:rsidRPr="00D5138A" w:rsidRDefault="00D5138A" w:rsidP="00D5138A">
      <w:pPr>
        <w:keepNext/>
        <w:keepLines/>
        <w:spacing w:after="0" w:line="240" w:lineRule="auto"/>
        <w:ind w:left="5103"/>
        <w:contextualSpacing/>
        <w:jc w:val="right"/>
        <w:outlineLvl w:val="0"/>
        <w:rPr>
          <w:rFonts w:ascii="Times New Roman" w:eastAsia="Times New Roman" w:hAnsi="Times New Roman" w:cs="Times New Roman"/>
          <w:sz w:val="24"/>
          <w:szCs w:val="24"/>
          <w:u w:color="000000"/>
          <w:lang w:eastAsia="ru-RU"/>
        </w:rPr>
      </w:pPr>
    </w:p>
    <w:p w14:paraId="16F1AA89" w14:textId="77777777" w:rsidR="00D5138A" w:rsidRPr="00D5138A" w:rsidRDefault="00D5138A" w:rsidP="00D5138A">
      <w:pPr>
        <w:rPr>
          <w:rFonts w:ascii="Times New Roman" w:eastAsia="Times New Roman" w:hAnsi="Times New Roman" w:cs="Times New Roman"/>
          <w:sz w:val="24"/>
          <w:szCs w:val="24"/>
          <w:u w:color="000000"/>
          <w:lang w:eastAsia="ru-RU"/>
        </w:rPr>
      </w:pPr>
      <w:r w:rsidRPr="00D5138A">
        <w:rPr>
          <w:rFonts w:ascii="Times New Roman" w:eastAsia="Arial Unicode MS" w:hAnsi="Times New Roman"/>
          <w:sz w:val="24"/>
          <w:szCs w:val="24"/>
          <w:u w:color="000000"/>
          <w:lang w:eastAsia="ru-RU"/>
        </w:rPr>
        <w:br w:type="page"/>
      </w:r>
    </w:p>
    <w:p w14:paraId="5027F8F9" w14:textId="77777777" w:rsidR="00D5138A" w:rsidRPr="00D5138A" w:rsidRDefault="00D5138A" w:rsidP="00D5138A">
      <w:pPr>
        <w:keepNext/>
        <w:keepLines/>
        <w:spacing w:after="0" w:line="240" w:lineRule="auto"/>
        <w:ind w:left="5103"/>
        <w:jc w:val="right"/>
        <w:outlineLvl w:val="0"/>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val="x-none" w:eastAsia="ru-RU"/>
        </w:rPr>
        <w:lastRenderedPageBreak/>
        <w:t>Приложение №</w:t>
      </w:r>
      <w:r w:rsidRPr="00D5138A">
        <w:rPr>
          <w:rFonts w:ascii="Times New Roman" w:eastAsia="Times New Roman" w:hAnsi="Times New Roman" w:cs="Times New Roman"/>
          <w:sz w:val="24"/>
          <w:szCs w:val="24"/>
          <w:u w:color="000000"/>
          <w:lang w:eastAsia="ru-RU"/>
        </w:rPr>
        <w:t>3</w:t>
      </w:r>
    </w:p>
    <w:p w14:paraId="288752EF" w14:textId="77777777" w:rsidR="00D5138A" w:rsidRPr="00D5138A" w:rsidRDefault="00D5138A" w:rsidP="00D5138A">
      <w:pPr>
        <w:spacing w:after="0" w:line="240" w:lineRule="auto"/>
        <w:ind w:left="5103"/>
        <w:jc w:val="right"/>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к Договору возмездного оказания услуг</w:t>
      </w:r>
    </w:p>
    <w:p w14:paraId="6A855292" w14:textId="77777777" w:rsidR="00D5138A" w:rsidRPr="00D5138A" w:rsidRDefault="00D5138A" w:rsidP="00D5138A">
      <w:pPr>
        <w:spacing w:after="0" w:line="240" w:lineRule="auto"/>
        <w:ind w:left="5103"/>
        <w:jc w:val="right"/>
        <w:rPr>
          <w:rFonts w:ascii="Times New Roman" w:eastAsia="Times New Roman" w:hAnsi="Times New Roman" w:cs="Times New Roman"/>
          <w:b/>
          <w:sz w:val="24"/>
          <w:szCs w:val="24"/>
          <w:u w:color="000000"/>
          <w:lang w:eastAsia="ru-RU"/>
        </w:rPr>
      </w:pPr>
      <w:r w:rsidRPr="00D5138A">
        <w:rPr>
          <w:rFonts w:ascii="Times New Roman" w:eastAsia="Times New Roman" w:hAnsi="Times New Roman" w:cs="Times New Roman"/>
          <w:sz w:val="24"/>
          <w:szCs w:val="24"/>
          <w:u w:color="000000"/>
          <w:lang w:eastAsia="ru-RU"/>
        </w:rPr>
        <w:t>№ ____ от _________ 2024 г.</w:t>
      </w:r>
    </w:p>
    <w:p w14:paraId="17BD8A47" w14:textId="77777777" w:rsidR="00D5138A" w:rsidRPr="00D5138A" w:rsidRDefault="00D5138A" w:rsidP="00D5138A">
      <w:pPr>
        <w:spacing w:after="0" w:line="240" w:lineRule="auto"/>
        <w:jc w:val="right"/>
        <w:rPr>
          <w:rFonts w:ascii="Times New Roman" w:eastAsia="Times New Roman" w:hAnsi="Times New Roman" w:cs="Times New Roman"/>
          <w:b/>
          <w:sz w:val="24"/>
          <w:szCs w:val="24"/>
          <w:u w:color="000000"/>
          <w:lang w:eastAsia="ru-RU"/>
        </w:rPr>
      </w:pPr>
    </w:p>
    <w:p w14:paraId="5D6E7419"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p>
    <w:p w14:paraId="7168C6A9"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p>
    <w:p w14:paraId="5B9A2A98"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p>
    <w:p w14:paraId="4460E3F5"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p>
    <w:p w14:paraId="54160691"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b/>
          <w:sz w:val="24"/>
          <w:szCs w:val="24"/>
          <w:u w:color="000000"/>
          <w:lang w:eastAsia="ru-RU"/>
        </w:rPr>
        <w:t>СОГЛАСИЕ</w:t>
      </w:r>
    </w:p>
    <w:p w14:paraId="6C06DD56"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bookmarkStart w:id="1" w:name="_heading=h.3dy6vkm" w:colFirst="0" w:colLast="0"/>
      <w:bookmarkEnd w:id="1"/>
      <w:r w:rsidRPr="00D5138A">
        <w:rPr>
          <w:rFonts w:ascii="Times New Roman" w:eastAsia="Times New Roman" w:hAnsi="Times New Roman" w:cs="Times New Roman"/>
          <w:sz w:val="24"/>
          <w:szCs w:val="24"/>
          <w:u w:color="000000"/>
          <w:lang w:eastAsia="ru-RU"/>
        </w:rPr>
        <w:t>на сбор и обработку персональных данных НАО «Международный центр зеленых технологий и инвестиционных проектов»</w:t>
      </w:r>
    </w:p>
    <w:p w14:paraId="5E662553"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i/>
          <w:sz w:val="24"/>
          <w:szCs w:val="24"/>
          <w:u w:color="000000"/>
          <w:lang w:eastAsia="ru-RU"/>
        </w:rPr>
        <w:t>(для третьих лиц и работников привлеченных по договору на оказание услуг по предоставлению персонала)</w:t>
      </w:r>
    </w:p>
    <w:p w14:paraId="0FB2CF60" w14:textId="77777777" w:rsidR="00D5138A" w:rsidRPr="00D5138A" w:rsidRDefault="00D5138A" w:rsidP="00D5138A">
      <w:pPr>
        <w:spacing w:after="0" w:line="240" w:lineRule="auto"/>
        <w:ind w:firstLine="709"/>
        <w:jc w:val="both"/>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 xml:space="preserve">В соответствии с Законом Республики Казахстан от 21 мая 2013 года № 94-V «О персональных данных и их защите», </w:t>
      </w:r>
    </w:p>
    <w:p w14:paraId="59CA50C4" w14:textId="77777777" w:rsidR="00D5138A" w:rsidRPr="00D5138A" w:rsidRDefault="00D5138A" w:rsidP="00D5138A">
      <w:pPr>
        <w:spacing w:after="0" w:line="240" w:lineRule="auto"/>
        <w:ind w:firstLine="709"/>
        <w:jc w:val="both"/>
        <w:rPr>
          <w:rFonts w:ascii="Times New Roman" w:eastAsia="Times New Roman" w:hAnsi="Times New Roman" w:cs="Times New Roman"/>
          <w:sz w:val="24"/>
          <w:szCs w:val="24"/>
          <w:u w:color="000000"/>
          <w:lang w:eastAsia="ru-RU"/>
        </w:rPr>
      </w:pPr>
    </w:p>
    <w:p w14:paraId="41896690"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Я, ______________________________________________________________________________,</w:t>
      </w:r>
    </w:p>
    <w:p w14:paraId="4F3089B7" w14:textId="77777777" w:rsidR="00D5138A" w:rsidRPr="00D5138A" w:rsidRDefault="00D5138A" w:rsidP="00D5138A">
      <w:pPr>
        <w:spacing w:after="0" w:line="240" w:lineRule="auto"/>
        <w:jc w:val="center"/>
        <w:rPr>
          <w:rFonts w:ascii="Times New Roman" w:eastAsia="Times New Roman" w:hAnsi="Times New Roman" w:cs="Times New Roman"/>
          <w:i/>
          <w:sz w:val="24"/>
          <w:szCs w:val="24"/>
          <w:u w:color="000000"/>
          <w:lang w:eastAsia="ru-RU"/>
        </w:rPr>
      </w:pPr>
      <w:r w:rsidRPr="00D5138A">
        <w:rPr>
          <w:rFonts w:ascii="Times New Roman" w:eastAsia="Times New Roman" w:hAnsi="Times New Roman" w:cs="Times New Roman"/>
          <w:i/>
          <w:sz w:val="24"/>
          <w:szCs w:val="24"/>
          <w:u w:color="000000"/>
          <w:lang w:eastAsia="ru-RU"/>
        </w:rPr>
        <w:t>(фамилия, имя, отчества (при наличии) полностью)</w:t>
      </w:r>
    </w:p>
    <w:p w14:paraId="141FFE6F"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p>
    <w:p w14:paraId="2A70B0B5"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________________________________________________________________________________,</w:t>
      </w:r>
    </w:p>
    <w:p w14:paraId="4037D510"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i/>
          <w:sz w:val="24"/>
          <w:szCs w:val="24"/>
          <w:u w:color="000000"/>
          <w:lang w:eastAsia="ru-RU"/>
        </w:rPr>
        <w:t>(вид документа, удостоверяющего личность, кем и когда выдан)</w:t>
      </w:r>
    </w:p>
    <w:p w14:paraId="38F5A154"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423AD72D"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 xml:space="preserve">даю согласие НАО «Международный центр зеленых технологий и инвестиционных проектов» на сбор и обработку своих персональных данных, что связано с выполнением мною </w:t>
      </w:r>
    </w:p>
    <w:p w14:paraId="665DB402"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33CFA8B0"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определенных услуг _______________________________________________________________,</w:t>
      </w:r>
    </w:p>
    <w:p w14:paraId="40873A5C"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i/>
          <w:sz w:val="24"/>
          <w:szCs w:val="24"/>
          <w:u w:color="000000"/>
          <w:lang w:eastAsia="ru-RU"/>
        </w:rPr>
        <w:t xml:space="preserve">                        (основание передачи персональных данных: Договорные отношения, срок и т.д.)</w:t>
      </w:r>
    </w:p>
    <w:p w14:paraId="1ED6ADC5"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p>
    <w:p w14:paraId="2CD529F2"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p>
    <w:p w14:paraId="08B6F86B"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_________________________________________________________________________________</w:t>
      </w:r>
    </w:p>
    <w:p w14:paraId="6E64C9A1" w14:textId="77777777" w:rsidR="00D5138A" w:rsidRPr="00D5138A" w:rsidRDefault="00D5138A" w:rsidP="00D5138A">
      <w:pPr>
        <w:spacing w:after="0" w:line="240" w:lineRule="auto"/>
        <w:jc w:val="center"/>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i/>
          <w:sz w:val="24"/>
          <w:szCs w:val="24"/>
          <w:u w:color="000000"/>
          <w:lang w:eastAsia="ru-RU"/>
        </w:rPr>
        <w:t>(фамилия, имя, отчество (при наличии), подпись, дата (заполняется собственноручно)</w:t>
      </w:r>
    </w:p>
    <w:p w14:paraId="2B981E80"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05D6D577"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1DC7FC37"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tbl>
      <w:tblPr>
        <w:tblW w:w="9353" w:type="dxa"/>
        <w:tblInd w:w="-5" w:type="dxa"/>
        <w:tblLayout w:type="fixed"/>
        <w:tblLook w:val="0400" w:firstRow="0" w:lastRow="0" w:firstColumn="0" w:lastColumn="0" w:noHBand="0" w:noVBand="1"/>
      </w:tblPr>
      <w:tblGrid>
        <w:gridCol w:w="6101"/>
        <w:gridCol w:w="3252"/>
      </w:tblGrid>
      <w:tr w:rsidR="00D5138A" w:rsidRPr="00D5138A" w14:paraId="4DE1BA9C" w14:textId="77777777" w:rsidTr="00F94005">
        <w:trPr>
          <w:trHeight w:val="544"/>
        </w:trPr>
        <w:tc>
          <w:tcPr>
            <w:tcW w:w="6101" w:type="dxa"/>
          </w:tcPr>
          <w:p w14:paraId="1C23967C" w14:textId="77777777" w:rsidR="00D5138A" w:rsidRPr="00D5138A" w:rsidRDefault="00D5138A" w:rsidP="00D5138A">
            <w:pPr>
              <w:spacing w:after="0" w:line="240" w:lineRule="auto"/>
              <w:rPr>
                <w:rFonts w:ascii="Times New Roman" w:eastAsia="Times New Roman" w:hAnsi="Times New Roman" w:cs="Times New Roman"/>
                <w:b/>
                <w:sz w:val="24"/>
                <w:szCs w:val="24"/>
                <w:u w:color="000000"/>
                <w:lang w:eastAsia="ru-RU"/>
              </w:rPr>
            </w:pPr>
            <w:r w:rsidRPr="00D5138A">
              <w:rPr>
                <w:rFonts w:ascii="Times New Roman" w:eastAsia="Times New Roman" w:hAnsi="Times New Roman" w:cs="Times New Roman"/>
                <w:b/>
                <w:sz w:val="24"/>
                <w:szCs w:val="24"/>
                <w:u w:color="000000"/>
                <w:lang w:eastAsia="ru-RU"/>
              </w:rPr>
              <w:t>От Заказчика:</w:t>
            </w:r>
          </w:p>
        </w:tc>
        <w:tc>
          <w:tcPr>
            <w:tcW w:w="3252" w:type="dxa"/>
          </w:tcPr>
          <w:p w14:paraId="1C50D7FC" w14:textId="77777777" w:rsidR="00D5138A" w:rsidRPr="00D5138A" w:rsidRDefault="00D5138A" w:rsidP="00D5138A">
            <w:pPr>
              <w:spacing w:after="0" w:line="240" w:lineRule="auto"/>
              <w:rPr>
                <w:rFonts w:ascii="Times New Roman" w:eastAsia="Times New Roman" w:hAnsi="Times New Roman" w:cs="Times New Roman"/>
                <w:b/>
                <w:sz w:val="24"/>
                <w:szCs w:val="24"/>
                <w:u w:color="000000"/>
                <w:lang w:eastAsia="ru-RU"/>
              </w:rPr>
            </w:pPr>
            <w:r w:rsidRPr="00D5138A">
              <w:rPr>
                <w:rFonts w:ascii="Times New Roman" w:eastAsia="Times New Roman" w:hAnsi="Times New Roman" w:cs="Times New Roman"/>
                <w:b/>
                <w:sz w:val="24"/>
                <w:szCs w:val="24"/>
                <w:u w:color="000000"/>
                <w:lang w:eastAsia="ru-RU"/>
              </w:rPr>
              <w:t>Исполнитель:</w:t>
            </w:r>
          </w:p>
          <w:p w14:paraId="647A9637" w14:textId="77777777" w:rsidR="00D5138A" w:rsidRPr="00D5138A" w:rsidRDefault="00D5138A" w:rsidP="00D5138A">
            <w:pPr>
              <w:spacing w:after="0" w:line="240" w:lineRule="auto"/>
              <w:rPr>
                <w:rFonts w:ascii="Times New Roman" w:eastAsia="Times New Roman" w:hAnsi="Times New Roman" w:cs="Times New Roman"/>
                <w:b/>
                <w:sz w:val="24"/>
                <w:szCs w:val="24"/>
                <w:u w:color="000000"/>
                <w:lang w:eastAsia="ru-RU"/>
              </w:rPr>
            </w:pPr>
          </w:p>
        </w:tc>
      </w:tr>
      <w:tr w:rsidR="00D5138A" w:rsidRPr="00D5138A" w14:paraId="40150C43" w14:textId="77777777" w:rsidTr="00F94005">
        <w:trPr>
          <w:trHeight w:val="300"/>
        </w:trPr>
        <w:tc>
          <w:tcPr>
            <w:tcW w:w="6101" w:type="dxa"/>
          </w:tcPr>
          <w:p w14:paraId="67C0CB76" w14:textId="77777777" w:rsidR="00D5138A" w:rsidRPr="00D5138A" w:rsidRDefault="00D5138A" w:rsidP="00D5138A">
            <w:pPr>
              <w:spacing w:after="0" w:line="240" w:lineRule="auto"/>
              <w:rPr>
                <w:rFonts w:ascii="Times New Roman" w:eastAsia="Times New Roman" w:hAnsi="Times New Roman" w:cs="Times New Roman"/>
                <w:sz w:val="24"/>
                <w:szCs w:val="24"/>
                <w:u w:color="000000"/>
                <w:lang w:eastAsia="ru-RU"/>
              </w:rPr>
            </w:pPr>
            <w:r w:rsidRPr="00D5138A">
              <w:rPr>
                <w:rFonts w:ascii="Times New Roman" w:eastAsia="Times New Roman" w:hAnsi="Times New Roman" w:cs="Times New Roman"/>
                <w:sz w:val="24"/>
                <w:szCs w:val="24"/>
                <w:u w:color="000000"/>
                <w:lang w:eastAsia="ru-RU"/>
              </w:rPr>
              <w:t xml:space="preserve">________________ </w:t>
            </w:r>
            <w:r w:rsidRPr="00D5138A">
              <w:rPr>
                <w:rFonts w:ascii="Times New Roman" w:eastAsia="Times New Roman" w:hAnsi="Times New Roman" w:cs="Times New Roman"/>
                <w:color w:val="000000"/>
                <w:sz w:val="24"/>
                <w:szCs w:val="24"/>
                <w:u w:color="000000"/>
                <w:lang w:eastAsia="ru-RU"/>
              </w:rPr>
              <w:t xml:space="preserve">Каримсаков Д.Н.  </w:t>
            </w:r>
            <w:r w:rsidRPr="00D5138A">
              <w:rPr>
                <w:rFonts w:ascii="Times New Roman" w:eastAsia="Times New Roman" w:hAnsi="Times New Roman" w:cs="Times New Roman"/>
                <w:sz w:val="24"/>
                <w:szCs w:val="24"/>
                <w:u w:color="000000"/>
                <w:lang w:eastAsia="ru-RU"/>
              </w:rPr>
              <w:t xml:space="preserve">  </w:t>
            </w:r>
          </w:p>
        </w:tc>
        <w:tc>
          <w:tcPr>
            <w:tcW w:w="3252" w:type="dxa"/>
          </w:tcPr>
          <w:p w14:paraId="6A4A5112" w14:textId="77777777" w:rsidR="00D5138A" w:rsidRPr="00D5138A" w:rsidRDefault="00D5138A" w:rsidP="00D5138A">
            <w:pPr>
              <w:spacing w:after="0" w:line="240" w:lineRule="auto"/>
              <w:rPr>
                <w:rFonts w:ascii="Times New Roman" w:eastAsia="Times New Roman" w:hAnsi="Times New Roman" w:cs="Times New Roman"/>
                <w:b/>
                <w:sz w:val="24"/>
                <w:szCs w:val="24"/>
                <w:u w:color="000000"/>
                <w:lang w:val="kk-KZ" w:eastAsia="ru-RU"/>
              </w:rPr>
            </w:pPr>
            <w:r w:rsidRPr="00D5138A">
              <w:rPr>
                <w:rFonts w:ascii="Times New Roman" w:eastAsia="Times New Roman" w:hAnsi="Times New Roman" w:cs="Times New Roman"/>
                <w:sz w:val="24"/>
                <w:szCs w:val="24"/>
                <w:u w:color="000000"/>
                <w:lang w:eastAsia="ru-RU"/>
              </w:rPr>
              <w:t>________</w:t>
            </w:r>
            <w:r w:rsidRPr="00D5138A">
              <w:rPr>
                <w:rFonts w:ascii="Times New Roman" w:eastAsia="Times New Roman" w:hAnsi="Times New Roman" w:cs="Times New Roman"/>
                <w:sz w:val="24"/>
                <w:szCs w:val="24"/>
                <w:u w:color="000000"/>
                <w:lang w:val="kk-KZ" w:eastAsia="ru-RU"/>
              </w:rPr>
              <w:t>_______________</w:t>
            </w:r>
          </w:p>
        </w:tc>
      </w:tr>
    </w:tbl>
    <w:p w14:paraId="02842F53"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2418337C"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4F7BD598" w14:textId="77777777" w:rsidR="00D5138A" w:rsidRPr="00D5138A" w:rsidRDefault="00D5138A" w:rsidP="00D5138A">
      <w:pPr>
        <w:spacing w:after="0" w:line="240" w:lineRule="auto"/>
        <w:jc w:val="both"/>
        <w:rPr>
          <w:rFonts w:ascii="Times New Roman" w:eastAsia="Times New Roman" w:hAnsi="Times New Roman" w:cs="Times New Roman"/>
          <w:sz w:val="24"/>
          <w:szCs w:val="24"/>
          <w:u w:color="000000"/>
          <w:lang w:eastAsia="ru-RU"/>
        </w:rPr>
      </w:pPr>
    </w:p>
    <w:p w14:paraId="7D9706C6" w14:textId="7071885D" w:rsidR="00D27DFA" w:rsidRPr="009F5D86" w:rsidRDefault="00D27DFA" w:rsidP="00D5138A">
      <w:pPr>
        <w:widowControl w:val="0"/>
        <w:pBdr>
          <w:top w:val="nil"/>
          <w:left w:val="nil"/>
          <w:bottom w:val="nil"/>
          <w:right w:val="nil"/>
          <w:between w:val="nil"/>
        </w:pBdr>
        <w:spacing w:after="0"/>
        <w:jc w:val="center"/>
        <w:rPr>
          <w:rFonts w:ascii="Times New Roman" w:eastAsia="Times New Roman" w:hAnsi="Times New Roman" w:cs="Times New Roman"/>
          <w:b/>
          <w:color w:val="000000"/>
          <w:sz w:val="26"/>
          <w:szCs w:val="26"/>
          <w:lang w:val="en-US"/>
        </w:rPr>
      </w:pPr>
    </w:p>
    <w:sectPr w:rsidR="00D27DFA" w:rsidRPr="009F5D86">
      <w:headerReference w:type="first" r:id="rId8"/>
      <w:pgSz w:w="11906" w:h="16838"/>
      <w:pgMar w:top="1701"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EA907" w14:textId="77777777" w:rsidR="00D637DD" w:rsidRDefault="00D637DD">
      <w:pPr>
        <w:spacing w:after="0" w:line="240" w:lineRule="auto"/>
      </w:pPr>
      <w:r>
        <w:separator/>
      </w:r>
    </w:p>
  </w:endnote>
  <w:endnote w:type="continuationSeparator" w:id="0">
    <w:p w14:paraId="525638B8" w14:textId="77777777" w:rsidR="00D637DD" w:rsidRDefault="00D6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ACBFD771-4E28-42BA-8BC5-40F18D6DAF9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F280F717-D07E-4FD1-BB3C-DD58C616F4D4}"/>
    <w:embedBold r:id="rId3" w:fontKey="{9AC415BF-D92B-4343-B995-3038ECCDF1B7}"/>
    <w:embedItalic r:id="rId4" w:fontKey="{CCD3487C-8B4A-4066-8A93-7BE219779E30}"/>
    <w:embedBoldItalic r:id="rId5" w:fontKey="{5872E5BB-E5B5-4F9E-842C-0B4589933ADD}"/>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6" w:fontKey="{0E05107F-DC59-49BE-8160-C27DD8A716DD}"/>
    <w:embedBold r:id="rId7" w:fontKey="{FCE1C29F-8F70-42EF-80BA-5D6A572A43FD}"/>
    <w:embedBoldItalic r:id="rId8" w:fontKey="{12480CDF-BCB5-4010-9215-F04E66D35C15}"/>
  </w:font>
  <w:font w:name="Helvetica">
    <w:panose1 w:val="020B0604020202020204"/>
    <w:charset w:val="CC"/>
    <w:family w:val="swiss"/>
    <w:pitch w:val="variable"/>
    <w:sig w:usb0="E0002EFF" w:usb1="C000785B" w:usb2="00000009" w:usb3="00000000" w:csb0="000001FF" w:csb1="00000000"/>
    <w:embedRegular r:id="rId9" w:fontKey="{B77FEAC8-72C0-40AE-A282-3844D0019CAC}"/>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embedRegular r:id="rId10" w:fontKey="{26C7EE84-1A82-4A53-9895-A9AB3B92C074}"/>
  </w:font>
  <w:font w:name="Kudriashov">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11" w:fontKey="{6E9A7491-EEBA-456A-B0F1-7A9C82EF6A77}"/>
    <w:embedItalic r:id="rId12" w:fontKey="{10B199FB-CF54-4DAB-9182-CF1FD90699E7}"/>
  </w:font>
  <w:font w:name="Microsoft Sans Serif">
    <w:altName w:val="Microsoft Sans Serif"/>
    <w:panose1 w:val="020B0604020202020204"/>
    <w:charset w:val="CC"/>
    <w:family w:val="swiss"/>
    <w:pitch w:val="variable"/>
    <w:sig w:usb0="E5002EFF" w:usb1="C000605B" w:usb2="00000029" w:usb3="00000000" w:csb0="000101FF" w:csb1="00000000"/>
    <w:embedRegular r:id="rId13" w:fontKey="{9F7568B6-AA06-432C-AA9C-0D0912795A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50E18" w14:textId="77777777" w:rsidR="00D637DD" w:rsidRDefault="00D637DD">
      <w:pPr>
        <w:spacing w:after="0" w:line="240" w:lineRule="auto"/>
      </w:pPr>
      <w:r>
        <w:separator/>
      </w:r>
    </w:p>
  </w:footnote>
  <w:footnote w:type="continuationSeparator" w:id="0">
    <w:p w14:paraId="515A8DD0" w14:textId="77777777" w:rsidR="00D637DD" w:rsidRDefault="00D63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EA99B" w14:textId="77777777" w:rsidR="00D27DFA" w:rsidRDefault="00D27DFA">
    <w:pPr>
      <w:widowControl w:val="0"/>
      <w:pBdr>
        <w:top w:val="nil"/>
        <w:left w:val="nil"/>
        <w:bottom w:val="nil"/>
        <w:right w:val="nil"/>
        <w:between w:val="nil"/>
      </w:pBdr>
      <w:spacing w:after="0"/>
      <w:rPr>
        <w:rFonts w:ascii="Times New Roman" w:eastAsia="Times New Roman" w:hAnsi="Times New Roman" w:cs="Times New Roman"/>
        <w:b/>
        <w:color w:val="000000"/>
        <w:sz w:val="28"/>
        <w:szCs w:val="28"/>
      </w:rPr>
    </w:pPr>
  </w:p>
  <w:tbl>
    <w:tblPr>
      <w:tblStyle w:val="aff9"/>
      <w:tblW w:w="10173" w:type="dxa"/>
      <w:tblInd w:w="-115" w:type="dxa"/>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458"/>
      <w:gridCol w:w="8715"/>
    </w:tblGrid>
    <w:tr w:rsidR="00D27DFA" w14:paraId="3EC0F636" w14:textId="77777777">
      <w:trPr>
        <w:cantSplit/>
      </w:trPr>
      <w:tc>
        <w:tcPr>
          <w:tcW w:w="1458" w:type="dxa"/>
          <w:shd w:val="clear" w:color="auto" w:fill="FFFFFF"/>
          <w:vAlign w:val="center"/>
        </w:tcPr>
        <w:p w14:paraId="53CD7B8B" w14:textId="77777777" w:rsidR="00D27DFA" w:rsidRDefault="00000000">
          <w:pPr>
            <w:rPr>
              <w:b/>
              <w:sz w:val="20"/>
              <w:szCs w:val="20"/>
            </w:rPr>
          </w:pPr>
          <w:r>
            <w:rPr>
              <w:rFonts w:ascii="Times New Roman" w:eastAsia="Times New Roman" w:hAnsi="Times New Roman" w:cs="Times New Roman"/>
              <w:b/>
              <w:noProof/>
              <w:sz w:val="20"/>
              <w:szCs w:val="20"/>
            </w:rPr>
            <w:drawing>
              <wp:inline distT="0" distB="0" distL="0" distR="0" wp14:anchorId="68A8C1E6" wp14:editId="2D237510">
                <wp:extent cx="723900" cy="314325"/>
                <wp:effectExtent l="0" t="0" r="0" b="0"/>
                <wp:docPr id="3" name="image1.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10;&#10;Автоматически созданное описание"/>
                        <pic:cNvPicPr preferRelativeResize="0"/>
                      </pic:nvPicPr>
                      <pic:blipFill>
                        <a:blip r:embed="rId1"/>
                        <a:srcRect/>
                        <a:stretch>
                          <a:fillRect/>
                        </a:stretch>
                      </pic:blipFill>
                      <pic:spPr>
                        <a:xfrm>
                          <a:off x="0" y="0"/>
                          <a:ext cx="723900" cy="314325"/>
                        </a:xfrm>
                        <a:prstGeom prst="rect">
                          <a:avLst/>
                        </a:prstGeom>
                        <a:ln/>
                      </pic:spPr>
                    </pic:pic>
                  </a:graphicData>
                </a:graphic>
              </wp:inline>
            </w:drawing>
          </w:r>
        </w:p>
      </w:tc>
      <w:tc>
        <w:tcPr>
          <w:tcW w:w="8715" w:type="dxa"/>
          <w:shd w:val="clear" w:color="auto" w:fill="FFFFFF"/>
        </w:tcPr>
        <w:p w14:paraId="0D097457" w14:textId="77777777" w:rsidR="00D27DFA" w:rsidRDefault="00000000">
          <w:pPr>
            <w:tabs>
              <w:tab w:val="left" w:pos="1635"/>
            </w:tabs>
            <w:rPr>
              <w:sz w:val="20"/>
              <w:szCs w:val="20"/>
            </w:rPr>
          </w:pPr>
          <w:r>
            <w:rPr>
              <w:rFonts w:ascii="Times New Roman" w:eastAsia="Times New Roman" w:hAnsi="Times New Roman" w:cs="Times New Roman"/>
              <w:b/>
              <w:sz w:val="20"/>
              <w:szCs w:val="20"/>
            </w:rPr>
            <w:t>НАО «Международный центр зеленых технологий и инвестиционных проектов»</w:t>
          </w:r>
        </w:p>
      </w:tc>
    </w:tr>
  </w:tbl>
  <w:p w14:paraId="0BB24FD6" w14:textId="77777777" w:rsidR="00D27DFA" w:rsidRDefault="00D27DFA">
    <w:pPr>
      <w:pBdr>
        <w:top w:val="nil"/>
        <w:left w:val="nil"/>
        <w:bottom w:val="nil"/>
        <w:right w:val="nil"/>
        <w:between w:val="nil"/>
      </w:pBdr>
      <w:tabs>
        <w:tab w:val="center" w:pos="4844"/>
        <w:tab w:val="right" w:pos="96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D2F47"/>
    <w:multiLevelType w:val="multilevel"/>
    <w:tmpl w:val="F61E5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D2164"/>
    <w:multiLevelType w:val="multilevel"/>
    <w:tmpl w:val="6C86C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C5692A"/>
    <w:multiLevelType w:val="multilevel"/>
    <w:tmpl w:val="55F62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5A3C2F"/>
    <w:multiLevelType w:val="multilevel"/>
    <w:tmpl w:val="52A05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2F412B"/>
    <w:multiLevelType w:val="multilevel"/>
    <w:tmpl w:val="7178A438"/>
    <w:lvl w:ilvl="0">
      <w:start w:val="1"/>
      <w:numFmt w:val="decimal"/>
      <w:lvlText w:val="%1."/>
      <w:lvlJc w:val="left"/>
      <w:pPr>
        <w:ind w:left="720" w:hanging="360"/>
      </w:pPr>
    </w:lvl>
    <w:lvl w:ilvl="1">
      <w:start w:val="7"/>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 w15:restartNumberingAfterBreak="0">
    <w:nsid w:val="504B0EA6"/>
    <w:multiLevelType w:val="multilevel"/>
    <w:tmpl w:val="5FD84AA2"/>
    <w:lvl w:ilvl="0">
      <w:start w:val="1"/>
      <w:numFmt w:val="decimal"/>
      <w:lvlText w:val="%1."/>
      <w:lvlJc w:val="left"/>
      <w:pPr>
        <w:ind w:left="1068" w:hanging="360"/>
      </w:pPr>
      <w:rPr>
        <w:i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B97F4A"/>
    <w:multiLevelType w:val="multilevel"/>
    <w:tmpl w:val="378A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9659CF"/>
    <w:multiLevelType w:val="hybridMultilevel"/>
    <w:tmpl w:val="74B25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860BDA"/>
    <w:multiLevelType w:val="multilevel"/>
    <w:tmpl w:val="B8287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490709"/>
    <w:multiLevelType w:val="multilevel"/>
    <w:tmpl w:val="48649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DD28ED"/>
    <w:multiLevelType w:val="multilevel"/>
    <w:tmpl w:val="94E6B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5086717">
    <w:abstractNumId w:val="10"/>
  </w:num>
  <w:num w:numId="2" w16cid:durableId="247736390">
    <w:abstractNumId w:val="0"/>
  </w:num>
  <w:num w:numId="3" w16cid:durableId="1946383844">
    <w:abstractNumId w:val="3"/>
  </w:num>
  <w:num w:numId="4" w16cid:durableId="1771850648">
    <w:abstractNumId w:val="1"/>
  </w:num>
  <w:num w:numId="5" w16cid:durableId="1013266810">
    <w:abstractNumId w:val="2"/>
  </w:num>
  <w:num w:numId="6" w16cid:durableId="592712153">
    <w:abstractNumId w:val="8"/>
  </w:num>
  <w:num w:numId="7" w16cid:durableId="1534995942">
    <w:abstractNumId w:val="9"/>
  </w:num>
  <w:num w:numId="8" w16cid:durableId="242493636">
    <w:abstractNumId w:val="6"/>
  </w:num>
  <w:num w:numId="9" w16cid:durableId="1339102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0809183">
    <w:abstractNumId w:val="7"/>
  </w:num>
  <w:num w:numId="11" w16cid:durableId="128542386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DFA"/>
    <w:rsid w:val="00204696"/>
    <w:rsid w:val="004728B0"/>
    <w:rsid w:val="009F5D86"/>
    <w:rsid w:val="00BB2088"/>
    <w:rsid w:val="00D27DFA"/>
    <w:rsid w:val="00D5138A"/>
    <w:rsid w:val="00D637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C9B72"/>
  <w15:docId w15:val="{E11A89EF-5585-42A2-864F-2ABC0DBC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7BA9"/>
    <w:rPr>
      <w:lang w:eastAsia="en-US"/>
    </w:rPr>
  </w:style>
  <w:style w:type="paragraph" w:styleId="1">
    <w:name w:val="heading 1"/>
    <w:basedOn w:val="a"/>
    <w:next w:val="a"/>
    <w:link w:val="10"/>
    <w:uiPriority w:val="9"/>
    <w:qFormat/>
    <w:rsid w:val="006376BC"/>
    <w:pPr>
      <w:keepNext/>
      <w:spacing w:after="0" w:line="240" w:lineRule="auto"/>
      <w:outlineLvl w:val="0"/>
    </w:pPr>
    <w:rPr>
      <w:rFonts w:ascii="Arial" w:eastAsia="Times New Roman" w:hAnsi="Arial"/>
      <w:b/>
      <w:bCs/>
      <w:sz w:val="24"/>
      <w:szCs w:val="24"/>
      <w:lang w:val="en-US"/>
    </w:rPr>
  </w:style>
  <w:style w:type="paragraph" w:styleId="2">
    <w:name w:val="heading 2"/>
    <w:basedOn w:val="a"/>
    <w:next w:val="a"/>
    <w:link w:val="20"/>
    <w:uiPriority w:val="9"/>
    <w:unhideWhenUsed/>
    <w:qFormat/>
    <w:rsid w:val="006376BC"/>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unhideWhenUsed/>
    <w:qFormat/>
    <w:rsid w:val="006376BC"/>
    <w:pPr>
      <w:keepNext/>
      <w:spacing w:before="240" w:after="60"/>
      <w:outlineLvl w:val="2"/>
    </w:pPr>
    <w:rPr>
      <w:rFonts w:ascii="Calibri Light" w:eastAsia="Times New Roman" w:hAnsi="Calibri Light"/>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Normal (Web)"/>
    <w:aliases w:val="webb, webb,Знак Знак3,Знак Знак,Знак4 Знак Знак,Обычный (Web),Знак4,Знак4 Знак Знак Знак Знак,Знак4 Знак, Знак Знак3"/>
    <w:link w:val="a5"/>
    <w:unhideWhenUsed/>
    <w:qFormat/>
    <w:rsid w:val="00997BA9"/>
    <w:rPr>
      <w:lang w:eastAsia="en-US"/>
    </w:rPr>
  </w:style>
  <w:style w:type="paragraph" w:customStyle="1" w:styleId="-12">
    <w:name w:val="Цветной список - Акцент 12"/>
    <w:aliases w:val="маркированный"/>
    <w:basedOn w:val="a"/>
    <w:uiPriority w:val="34"/>
    <w:qFormat/>
    <w:rsid w:val="00997BA9"/>
    <w:pPr>
      <w:ind w:left="720"/>
      <w:contextualSpacing/>
    </w:pPr>
  </w:style>
  <w:style w:type="paragraph" w:customStyle="1" w:styleId="Default">
    <w:name w:val="Default"/>
    <w:qFormat/>
    <w:rsid w:val="00997BA9"/>
    <w:pPr>
      <w:autoSpaceDE w:val="0"/>
      <w:autoSpaceDN w:val="0"/>
      <w:adjustRightInd w:val="0"/>
    </w:pPr>
    <w:rPr>
      <w:rFonts w:ascii="Times New Roman" w:eastAsia="Times New Roman" w:hAnsi="Times New Roman"/>
      <w:color w:val="000000"/>
      <w:sz w:val="24"/>
      <w:szCs w:val="24"/>
    </w:rPr>
  </w:style>
  <w:style w:type="paragraph" w:customStyle="1" w:styleId="11">
    <w:name w:val="Абзац списка1"/>
    <w:basedOn w:val="a"/>
    <w:qFormat/>
    <w:rsid w:val="00997BA9"/>
    <w:pPr>
      <w:spacing w:after="0" w:line="240" w:lineRule="auto"/>
      <w:ind w:left="720"/>
    </w:pPr>
    <w:rPr>
      <w:rFonts w:ascii="Times New Roman" w:eastAsia="Times New Roman" w:hAnsi="Times New Roman"/>
      <w:sz w:val="24"/>
      <w:szCs w:val="24"/>
      <w:lang w:val="fr-CA"/>
    </w:rPr>
  </w:style>
  <w:style w:type="table" w:styleId="a6">
    <w:name w:val="Table Grid"/>
    <w:basedOn w:val="a1"/>
    <w:uiPriority w:val="59"/>
    <w:rsid w:val="00997BA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585014"/>
  </w:style>
  <w:style w:type="paragraph" w:styleId="a7">
    <w:name w:val="Body Text"/>
    <w:basedOn w:val="a"/>
    <w:link w:val="a8"/>
    <w:uiPriority w:val="99"/>
    <w:unhideWhenUsed/>
    <w:rsid w:val="00A318F0"/>
    <w:pPr>
      <w:spacing w:after="0" w:line="240" w:lineRule="auto"/>
      <w:jc w:val="both"/>
    </w:pPr>
    <w:rPr>
      <w:rFonts w:ascii="Arial" w:eastAsia="Times New Roman" w:hAnsi="Arial"/>
      <w:sz w:val="20"/>
      <w:szCs w:val="20"/>
      <w:lang w:val="x-none" w:eastAsia="x-none"/>
    </w:rPr>
  </w:style>
  <w:style w:type="character" w:customStyle="1" w:styleId="a8">
    <w:name w:val="Основной текст Знак"/>
    <w:link w:val="a7"/>
    <w:uiPriority w:val="99"/>
    <w:rsid w:val="00A318F0"/>
    <w:rPr>
      <w:rFonts w:ascii="Arial" w:eastAsia="Times New Roman" w:hAnsi="Arial"/>
      <w:lang w:val="x-none" w:eastAsia="x-none"/>
    </w:rPr>
  </w:style>
  <w:style w:type="paragraph" w:customStyle="1" w:styleId="Body">
    <w:name w:val="Body"/>
    <w:rsid w:val="00A318F0"/>
    <w:pPr>
      <w:pBdr>
        <w:top w:val="nil"/>
        <w:left w:val="nil"/>
        <w:bottom w:val="nil"/>
        <w:right w:val="nil"/>
        <w:between w:val="nil"/>
        <w:bar w:val="nil"/>
      </w:pBdr>
    </w:pPr>
    <w:rPr>
      <w:rFonts w:ascii="Helvetica" w:eastAsia="Arial Unicode MS" w:hAnsi="Arial Unicode MS" w:cs="Arial Unicode MS"/>
      <w:color w:val="000000"/>
      <w:bdr w:val="nil"/>
      <w:lang w:val="en-US" w:eastAsia="en-GB"/>
    </w:rPr>
  </w:style>
  <w:style w:type="character" w:styleId="a9">
    <w:name w:val="annotation reference"/>
    <w:uiPriority w:val="99"/>
    <w:semiHidden/>
    <w:unhideWhenUsed/>
    <w:rsid w:val="00C70B23"/>
    <w:rPr>
      <w:sz w:val="16"/>
      <w:szCs w:val="16"/>
    </w:rPr>
  </w:style>
  <w:style w:type="paragraph" w:styleId="aa">
    <w:name w:val="annotation text"/>
    <w:basedOn w:val="a"/>
    <w:link w:val="ab"/>
    <w:uiPriority w:val="99"/>
    <w:unhideWhenUsed/>
    <w:rsid w:val="00C70B23"/>
    <w:rPr>
      <w:sz w:val="20"/>
      <w:szCs w:val="20"/>
    </w:rPr>
  </w:style>
  <w:style w:type="character" w:customStyle="1" w:styleId="ab">
    <w:name w:val="Текст примечания Знак"/>
    <w:link w:val="aa"/>
    <w:uiPriority w:val="99"/>
    <w:rsid w:val="00C70B23"/>
    <w:rPr>
      <w:lang w:val="ru-RU"/>
    </w:rPr>
  </w:style>
  <w:style w:type="paragraph" w:styleId="ac">
    <w:name w:val="annotation subject"/>
    <w:basedOn w:val="aa"/>
    <w:next w:val="aa"/>
    <w:link w:val="ad"/>
    <w:uiPriority w:val="99"/>
    <w:semiHidden/>
    <w:unhideWhenUsed/>
    <w:rsid w:val="00C70B23"/>
    <w:rPr>
      <w:b/>
      <w:bCs/>
    </w:rPr>
  </w:style>
  <w:style w:type="character" w:customStyle="1" w:styleId="ad">
    <w:name w:val="Тема примечания Знак"/>
    <w:link w:val="ac"/>
    <w:uiPriority w:val="99"/>
    <w:semiHidden/>
    <w:rsid w:val="00C70B23"/>
    <w:rPr>
      <w:b/>
      <w:bCs/>
      <w:lang w:val="ru-RU"/>
    </w:rPr>
  </w:style>
  <w:style w:type="paragraph" w:styleId="ae">
    <w:name w:val="Balloon Text"/>
    <w:basedOn w:val="a"/>
    <w:link w:val="af"/>
    <w:uiPriority w:val="99"/>
    <w:semiHidden/>
    <w:unhideWhenUsed/>
    <w:rsid w:val="00C70B23"/>
    <w:pPr>
      <w:spacing w:after="0" w:line="240" w:lineRule="auto"/>
    </w:pPr>
    <w:rPr>
      <w:rFonts w:ascii="Segoe UI" w:hAnsi="Segoe UI" w:cs="Segoe UI"/>
      <w:sz w:val="18"/>
      <w:szCs w:val="18"/>
    </w:rPr>
  </w:style>
  <w:style w:type="character" w:customStyle="1" w:styleId="af">
    <w:name w:val="Текст выноски Знак"/>
    <w:link w:val="ae"/>
    <w:uiPriority w:val="99"/>
    <w:semiHidden/>
    <w:rsid w:val="00C70B23"/>
    <w:rPr>
      <w:rFonts w:ascii="Segoe UI" w:hAnsi="Segoe UI" w:cs="Segoe UI"/>
      <w:sz w:val="18"/>
      <w:szCs w:val="18"/>
      <w:lang w:val="ru-RU"/>
    </w:rPr>
  </w:style>
  <w:style w:type="paragraph" w:styleId="af0">
    <w:name w:val="List Paragraph"/>
    <w:aliases w:val="List Paragraph1,Bullets,Left Bullet L1,List Paragraph (numbered (a)),WB Para,Párrafo de lista1,LEVEL ONE Bullets,Akapit z listą BS,Цветной список - Акцент 11,Medium Grid 1 - Accent 21,Table/Figure Heading,Lapis Bulleted List,ANNEX"/>
    <w:basedOn w:val="a"/>
    <w:link w:val="af1"/>
    <w:uiPriority w:val="34"/>
    <w:qFormat/>
    <w:rsid w:val="0036536C"/>
    <w:pPr>
      <w:spacing w:after="0" w:line="240" w:lineRule="auto"/>
      <w:ind w:left="720"/>
      <w:contextualSpacing/>
      <w:jc w:val="both"/>
    </w:pPr>
    <w:rPr>
      <w:rFonts w:ascii="Times New Roman" w:eastAsia="Times New Roman" w:hAnsi="Times New Roman"/>
      <w:sz w:val="24"/>
      <w:szCs w:val="24"/>
      <w:lang w:val="en-GB"/>
    </w:rPr>
  </w:style>
  <w:style w:type="character" w:customStyle="1" w:styleId="a5">
    <w:name w:val="Обычный (Интернет) Знак"/>
    <w:aliases w:val="webb Знак, webb Знак,Знак Знак3 Знак,Знак Знак Знак,Знак4 Знак Знак Знак,Обычный (Web) Знак,Знак4 Знак1,Знак4 Знак Знак Знак Знак Знак,Знак4 Знак Знак1, Знак Знак3 Знак"/>
    <w:link w:val="a4"/>
    <w:rsid w:val="00F1032F"/>
    <w:rPr>
      <w:sz w:val="22"/>
      <w:szCs w:val="22"/>
      <w:lang w:eastAsia="en-US"/>
    </w:rPr>
  </w:style>
  <w:style w:type="paragraph" w:customStyle="1" w:styleId="21">
    <w:name w:val="???????2"/>
    <w:rsid w:val="006376BC"/>
    <w:pPr>
      <w:widowControl w:val="0"/>
    </w:pPr>
    <w:rPr>
      <w:rFonts w:ascii="Kudriashov" w:eastAsia="Times New Roman" w:hAnsi="Kudriashov"/>
      <w:lang w:eastAsia="en-US"/>
    </w:rPr>
  </w:style>
  <w:style w:type="character" w:customStyle="1" w:styleId="10">
    <w:name w:val="Заголовок 1 Знак"/>
    <w:link w:val="1"/>
    <w:rsid w:val="006376BC"/>
    <w:rPr>
      <w:rFonts w:ascii="Arial" w:eastAsia="Times New Roman" w:hAnsi="Arial"/>
      <w:b/>
      <w:bCs/>
      <w:sz w:val="24"/>
      <w:szCs w:val="24"/>
    </w:rPr>
  </w:style>
  <w:style w:type="character" w:customStyle="1" w:styleId="20">
    <w:name w:val="Заголовок 2 Знак"/>
    <w:link w:val="2"/>
    <w:uiPriority w:val="9"/>
    <w:semiHidden/>
    <w:rsid w:val="006376BC"/>
    <w:rPr>
      <w:rFonts w:ascii="Calibri Light" w:eastAsia="Times New Roman" w:hAnsi="Calibri Light" w:cs="Times New Roman"/>
      <w:b/>
      <w:bCs/>
      <w:i/>
      <w:iCs/>
      <w:sz w:val="28"/>
      <w:szCs w:val="28"/>
      <w:lang w:val="ru-RU"/>
    </w:rPr>
  </w:style>
  <w:style w:type="character" w:customStyle="1" w:styleId="30">
    <w:name w:val="Заголовок 3 Знак"/>
    <w:link w:val="3"/>
    <w:uiPriority w:val="9"/>
    <w:semiHidden/>
    <w:rsid w:val="006376BC"/>
    <w:rPr>
      <w:rFonts w:ascii="Calibri Light" w:eastAsia="Times New Roman" w:hAnsi="Calibri Light" w:cs="Times New Roman"/>
      <w:b/>
      <w:bCs/>
      <w:sz w:val="26"/>
      <w:szCs w:val="26"/>
      <w:lang w:val="ru-RU"/>
    </w:rPr>
  </w:style>
  <w:style w:type="paragraph" w:styleId="af2">
    <w:name w:val="header"/>
    <w:basedOn w:val="a"/>
    <w:link w:val="af3"/>
    <w:uiPriority w:val="99"/>
    <w:unhideWhenUsed/>
    <w:rsid w:val="001435C2"/>
    <w:pPr>
      <w:tabs>
        <w:tab w:val="center" w:pos="4844"/>
        <w:tab w:val="right" w:pos="9689"/>
      </w:tabs>
    </w:pPr>
  </w:style>
  <w:style w:type="character" w:customStyle="1" w:styleId="af3">
    <w:name w:val="Верхний колонтитул Знак"/>
    <w:link w:val="af2"/>
    <w:uiPriority w:val="99"/>
    <w:rsid w:val="001435C2"/>
    <w:rPr>
      <w:sz w:val="22"/>
      <w:szCs w:val="22"/>
      <w:lang w:val="ru-RU"/>
    </w:rPr>
  </w:style>
  <w:style w:type="paragraph" w:styleId="af4">
    <w:name w:val="Revision"/>
    <w:hidden/>
    <w:uiPriority w:val="99"/>
    <w:semiHidden/>
    <w:rsid w:val="00AD518C"/>
    <w:rPr>
      <w:lang w:eastAsia="en-US"/>
    </w:rPr>
  </w:style>
  <w:style w:type="paragraph" w:styleId="af5">
    <w:name w:val="footer"/>
    <w:basedOn w:val="a"/>
    <w:link w:val="af6"/>
    <w:uiPriority w:val="99"/>
    <w:unhideWhenUsed/>
    <w:rsid w:val="007A5B1A"/>
    <w:pPr>
      <w:tabs>
        <w:tab w:val="center" w:pos="4677"/>
        <w:tab w:val="right" w:pos="9355"/>
      </w:tabs>
    </w:pPr>
  </w:style>
  <w:style w:type="character" w:customStyle="1" w:styleId="af6">
    <w:name w:val="Нижний колонтитул Знак"/>
    <w:link w:val="af5"/>
    <w:uiPriority w:val="99"/>
    <w:rsid w:val="007A5B1A"/>
    <w:rPr>
      <w:sz w:val="22"/>
      <w:szCs w:val="22"/>
      <w:lang w:eastAsia="en-US"/>
    </w:rPr>
  </w:style>
  <w:style w:type="paragraph" w:customStyle="1" w:styleId="af7">
    <w:next w:val="a4"/>
    <w:unhideWhenUsed/>
    <w:qFormat/>
    <w:rsid w:val="00015813"/>
    <w:rPr>
      <w:lang w:eastAsia="en-US"/>
    </w:rPr>
  </w:style>
  <w:style w:type="character" w:customStyle="1" w:styleId="af1">
    <w:name w:val="Абзац списка Знак"/>
    <w:aliases w:val="List Paragraph1 Знак,Bullets Знак,Left Bullet L1 Знак,List Paragraph (numbered (a)) Знак,WB Para Знак,Párrafo de lista1 Знак,LEVEL ONE Bullets Знак,Akapit z listą BS Знак,Цветной список - Акцент 11 Знак,Medium Grid 1 - Accent 21 Знак"/>
    <w:link w:val="af0"/>
    <w:uiPriority w:val="34"/>
    <w:locked/>
    <w:rsid w:val="002521AA"/>
    <w:rPr>
      <w:rFonts w:ascii="Times New Roman" w:eastAsia="Times New Roman" w:hAnsi="Times New Roman"/>
      <w:sz w:val="24"/>
      <w:szCs w:val="24"/>
      <w:lang w:val="en-GB" w:eastAsia="en-US"/>
    </w:rPr>
  </w:style>
  <w:style w:type="paragraph" w:styleId="af8">
    <w:name w:val="footnote text"/>
    <w:basedOn w:val="a"/>
    <w:link w:val="af9"/>
    <w:uiPriority w:val="99"/>
    <w:semiHidden/>
    <w:unhideWhenUsed/>
    <w:rsid w:val="00AA47A8"/>
    <w:pPr>
      <w:spacing w:after="0" w:line="240" w:lineRule="auto"/>
    </w:pPr>
    <w:rPr>
      <w:sz w:val="20"/>
      <w:szCs w:val="20"/>
    </w:rPr>
  </w:style>
  <w:style w:type="character" w:customStyle="1" w:styleId="af9">
    <w:name w:val="Текст сноски Знак"/>
    <w:basedOn w:val="a0"/>
    <w:link w:val="af8"/>
    <w:uiPriority w:val="99"/>
    <w:semiHidden/>
    <w:rsid w:val="00AA47A8"/>
    <w:rPr>
      <w:lang w:eastAsia="en-US"/>
    </w:rPr>
  </w:style>
  <w:style w:type="character" w:styleId="afa">
    <w:name w:val="footnote reference"/>
    <w:basedOn w:val="a0"/>
    <w:uiPriority w:val="99"/>
    <w:semiHidden/>
    <w:unhideWhenUsed/>
    <w:rsid w:val="00AA47A8"/>
    <w:rPr>
      <w:vertAlign w:val="superscript"/>
    </w:rPr>
  </w:style>
  <w:style w:type="paragraph" w:styleId="a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12">
    <w:name w:val="Сетка таблицы1"/>
    <w:basedOn w:val="a1"/>
    <w:next w:val="a6"/>
    <w:uiPriority w:val="59"/>
    <w:qFormat/>
    <w:rsid w:val="00D51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8GCy7qggkqRPPrEfNabANfLyw==">CgMxLjA4AHIhMTQtWk5NNnhyMGFYMFhNR1B0MG9QX0hTSGowUVJNbkNu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2517</Words>
  <Characters>14347</Characters>
  <Application>Microsoft Office Word</Application>
  <DocSecurity>0</DocSecurity>
  <Lines>119</Lines>
  <Paragraphs>33</Paragraphs>
  <ScaleCrop>false</ScaleCrop>
  <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MUSAPARBEKOV</dc:creator>
  <cp:lastModifiedBy>Dias Suleimenov</cp:lastModifiedBy>
  <cp:revision>3</cp:revision>
  <dcterms:created xsi:type="dcterms:W3CDTF">2024-08-20T07:21:00Z</dcterms:created>
  <dcterms:modified xsi:type="dcterms:W3CDTF">2024-12-13T11:01:00Z</dcterms:modified>
</cp:coreProperties>
</file>