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F3876" w14:textId="77777777" w:rsidR="00D8697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ДОГОВОР №___</w:t>
      </w:r>
    </w:p>
    <w:p w14:paraId="0C160700" w14:textId="77777777" w:rsidR="00D8697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возмездного оказания услуг</w:t>
      </w:r>
    </w:p>
    <w:p w14:paraId="44172F7D" w14:textId="77777777" w:rsidR="00D86972" w:rsidRDefault="00D86972">
      <w:pPr>
        <w:spacing w:after="0" w:line="240" w:lineRule="auto"/>
        <w:ind w:left="142"/>
        <w:jc w:val="center"/>
        <w:rPr>
          <w:rFonts w:ascii="Times New Roman" w:eastAsia="Times New Roman" w:hAnsi="Times New Roman" w:cs="Times New Roman"/>
          <w:sz w:val="24"/>
          <w:szCs w:val="24"/>
        </w:rPr>
      </w:pPr>
    </w:p>
    <w:p w14:paraId="4885B9DB" w14:textId="77777777" w:rsidR="00D86972"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 Астана</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_____________ «___» 2024 год</w:t>
      </w:r>
    </w:p>
    <w:p w14:paraId="4D37F288" w14:textId="77777777" w:rsidR="00D86972" w:rsidRDefault="00D86972">
      <w:pPr>
        <w:spacing w:after="0" w:line="240" w:lineRule="auto"/>
        <w:jc w:val="center"/>
        <w:rPr>
          <w:rFonts w:ascii="Times New Roman" w:eastAsia="Times New Roman" w:hAnsi="Times New Roman" w:cs="Times New Roman"/>
          <w:sz w:val="24"/>
          <w:szCs w:val="24"/>
        </w:rPr>
      </w:pPr>
    </w:p>
    <w:p w14:paraId="76601B6D" w14:textId="77777777" w:rsidR="00D86972" w:rsidRDefault="00000000">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НАО «Международный центр зеленых технологий и инвестиционных проектов»</w:t>
      </w:r>
      <w:r>
        <w:rPr>
          <w:rFonts w:ascii="Times New Roman" w:eastAsia="Times New Roman" w:hAnsi="Times New Roman" w:cs="Times New Roman"/>
          <w:sz w:val="24"/>
          <w:szCs w:val="24"/>
          <w:highlight w:val="white"/>
        </w:rPr>
        <w:t xml:space="preserve">, именуемое в дальнейшем «Заказчик», в лице Председателя Правления </w:t>
      </w:r>
      <w:proofErr w:type="spellStart"/>
      <w:r>
        <w:rPr>
          <w:rFonts w:ascii="Times New Roman" w:eastAsia="Times New Roman" w:hAnsi="Times New Roman" w:cs="Times New Roman"/>
          <w:sz w:val="24"/>
          <w:szCs w:val="24"/>
          <w:highlight w:val="white"/>
        </w:rPr>
        <w:t>Каримсакова</w:t>
      </w:r>
      <w:proofErr w:type="spellEnd"/>
      <w:r>
        <w:rPr>
          <w:rFonts w:ascii="Times New Roman" w:eastAsia="Times New Roman" w:hAnsi="Times New Roman" w:cs="Times New Roman"/>
          <w:sz w:val="24"/>
          <w:szCs w:val="24"/>
          <w:highlight w:val="white"/>
        </w:rPr>
        <w:t xml:space="preserve"> Дидара </w:t>
      </w:r>
      <w:proofErr w:type="spellStart"/>
      <w:r>
        <w:rPr>
          <w:rFonts w:ascii="Times New Roman" w:eastAsia="Times New Roman" w:hAnsi="Times New Roman" w:cs="Times New Roman"/>
          <w:sz w:val="24"/>
          <w:szCs w:val="24"/>
          <w:highlight w:val="white"/>
        </w:rPr>
        <w:t>Нурлыбековича</w:t>
      </w:r>
      <w:proofErr w:type="spellEnd"/>
      <w:r>
        <w:rPr>
          <w:rFonts w:ascii="Times New Roman" w:eastAsia="Times New Roman" w:hAnsi="Times New Roman" w:cs="Times New Roman"/>
          <w:sz w:val="24"/>
          <w:szCs w:val="24"/>
          <w:highlight w:val="white"/>
        </w:rPr>
        <w:t>, действующего на основании Устава, с одной стороны, и _____________________ именуемый в дальнейшем «Исполнитель», удостоверение личности № __________ выдано Министерством внутренних дел Республики Казахстан от ________ , ИИН ___________ 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___________________ , заключили настоящий договор возмездного оказания услуг (далее – Договор) о нижеследующем:</w:t>
      </w:r>
    </w:p>
    <w:p w14:paraId="60092480" w14:textId="77777777" w:rsidR="00D86972" w:rsidRDefault="00D86972">
      <w:pPr>
        <w:spacing w:after="0" w:line="240" w:lineRule="auto"/>
        <w:jc w:val="both"/>
        <w:rPr>
          <w:rFonts w:ascii="Times New Roman" w:eastAsia="Times New Roman" w:hAnsi="Times New Roman" w:cs="Times New Roman"/>
          <w:sz w:val="24"/>
          <w:szCs w:val="24"/>
        </w:rPr>
      </w:pPr>
    </w:p>
    <w:p w14:paraId="59CA1EBC"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Предмет договора</w:t>
      </w:r>
    </w:p>
    <w:p w14:paraId="3A0A0324" w14:textId="3AB9324C"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условиях настоящего Договора Исполнитель в рамках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4265B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онсультанта по ведению и поддержке веб-платформы GCIP Казахстан обязуется выполнить объем Услуг</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2D2744AF"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оказания Услуг: с даты подписания Сторонами договора до 20 марта 2025 года.</w:t>
      </w:r>
    </w:p>
    <w:p w14:paraId="5682C7C9"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2375E88"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5132728E" w14:textId="77777777" w:rsidR="00D86972" w:rsidRDefault="00D86972">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176181D6"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Сумма договора и порядок выплаты</w:t>
      </w:r>
    </w:p>
    <w:p w14:paraId="12BEB6D4"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eading=h.1t3h5sf" w:colFirst="0" w:colLast="0"/>
      <w:bookmarkEnd w:id="0"/>
      <w:r>
        <w:rPr>
          <w:rFonts w:ascii="Times New Roman" w:eastAsia="Times New Roman" w:hAnsi="Times New Roman" w:cs="Times New Roman"/>
          <w:sz w:val="24"/>
          <w:szCs w:val="24"/>
        </w:rPr>
        <w:t>Сумма договора составляет ___________________________ тенге, которая включает в себя все расходы Исполнителя, за исключением пункта 2.5 настоящего Договора,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39788C74"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этапы оказания услуг, которые завершены в полном объеме и подтвержденные актом выполненных работ (оказанных услуг), подписанным Сторонами.</w:t>
      </w:r>
    </w:p>
    <w:p w14:paraId="60B102C6"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оплачивает Услуги в следующем порядке:</w:t>
      </w:r>
    </w:p>
    <w:p w14:paraId="01C44E75"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в течение 10 (десяти) рабочих дней после подписания Сторонами акта выполненных работ (оказанных услуг), Заказчик перечисляет на расчетный счет Исполнителя </w:t>
      </w:r>
      <w:r>
        <w:rPr>
          <w:rFonts w:ascii="Times New Roman" w:eastAsia="Times New Roman" w:hAnsi="Times New Roman" w:cs="Times New Roman"/>
          <w:sz w:val="24"/>
          <w:szCs w:val="24"/>
        </w:rPr>
        <w:lastRenderedPageBreak/>
        <w:t>сумму, с которой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удерживаются налоги и другие обязательные платежи, в том числе </w:t>
      </w:r>
      <w:r>
        <w:rPr>
          <w:rFonts w:ascii="Times New Roman" w:eastAsia="Times New Roman" w:hAnsi="Times New Roman" w:cs="Times New Roman"/>
          <w:sz w:val="24"/>
          <w:szCs w:val="24"/>
          <w:highlight w:val="white"/>
        </w:rPr>
        <w:t>подоходный налог для физических лиц, обязательные пенсионные взносы, подлежащие уплате в единый накопительный пенсионный фонд, а также взнос на обязательное социальное медицинское страхование</w:t>
      </w:r>
      <w:r>
        <w:rPr>
          <w:rFonts w:ascii="Times New Roman" w:eastAsia="Times New Roman" w:hAnsi="Times New Roman" w:cs="Times New Roman"/>
          <w:sz w:val="24"/>
          <w:szCs w:val="24"/>
        </w:rPr>
        <w:t xml:space="preserve"> согласно законодательству Республики Казахстан;</w:t>
      </w:r>
    </w:p>
    <w:p w14:paraId="6302A0E3" w14:textId="77777777" w:rsidR="00D86972" w:rsidRDefault="00000000">
      <w:pPr>
        <w:numPr>
          <w:ilvl w:val="2"/>
          <w:numId w:val="2"/>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76E3221E"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p>
    <w:p w14:paraId="02A0E132"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в порядке и по нормам, предусмотренным для работников государственных органов, согласно Постановлению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в следующем порядке:</w:t>
      </w:r>
    </w:p>
    <w:p w14:paraId="70EBFE39"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w:t>
      </w:r>
    </w:p>
    <w:p w14:paraId="2884C05B"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07D41FFB" w14:textId="77777777" w:rsidR="00D86972" w:rsidRDefault="00D86972">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6FDB8725" w14:textId="77777777" w:rsidR="00D86972" w:rsidRDefault="00D86972">
      <w:pPr>
        <w:spacing w:after="0" w:line="240" w:lineRule="auto"/>
        <w:jc w:val="both"/>
        <w:rPr>
          <w:rFonts w:ascii="Times New Roman" w:eastAsia="Times New Roman" w:hAnsi="Times New Roman" w:cs="Times New Roman"/>
          <w:sz w:val="24"/>
          <w:szCs w:val="24"/>
        </w:rPr>
      </w:pPr>
    </w:p>
    <w:p w14:paraId="53DC81AA"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Права и обязанности сторон</w:t>
      </w:r>
    </w:p>
    <w:p w14:paraId="4D672DE6"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w:t>
      </w:r>
    </w:p>
    <w:p w14:paraId="0A58B3EA"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07FAC5F1" w14:textId="77777777" w:rsidR="00D86972" w:rsidRDefault="00000000">
      <w:pPr>
        <w:numPr>
          <w:ilvl w:val="2"/>
          <w:numId w:val="2"/>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A886F4A" w14:textId="77777777" w:rsidR="00D86972" w:rsidRDefault="00000000">
      <w:pPr>
        <w:numPr>
          <w:ilvl w:val="2"/>
          <w:numId w:val="2"/>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отказаться от подписания акта выполненных работ (оказанных услуг) в случае их несоответствия условиям Договора;</w:t>
      </w:r>
    </w:p>
    <w:p w14:paraId="1F224154" w14:textId="77777777" w:rsidR="00D86972" w:rsidRDefault="00000000">
      <w:pPr>
        <w:numPr>
          <w:ilvl w:val="2"/>
          <w:numId w:val="2"/>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0030E606" w14:textId="77777777" w:rsidR="00D86972" w:rsidRDefault="00000000">
      <w:pPr>
        <w:numPr>
          <w:ilvl w:val="2"/>
          <w:numId w:val="2"/>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EF511A0" w14:textId="77777777" w:rsidR="00D86972" w:rsidRDefault="00000000">
      <w:pPr>
        <w:numPr>
          <w:ilvl w:val="2"/>
          <w:numId w:val="2"/>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4AB20FBA"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обязан:</w:t>
      </w:r>
    </w:p>
    <w:p w14:paraId="2C122A50" w14:textId="77777777" w:rsidR="00D86972" w:rsidRDefault="00000000">
      <w:pPr>
        <w:numPr>
          <w:ilvl w:val="2"/>
          <w:numId w:val="2"/>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4FEE0D70" w14:textId="77777777" w:rsidR="00D86972" w:rsidRDefault="00000000">
      <w:pPr>
        <w:numPr>
          <w:ilvl w:val="2"/>
          <w:numId w:val="2"/>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оказывать содействие Исполнителю в оказании Услуг по Договору.</w:t>
      </w:r>
    </w:p>
    <w:p w14:paraId="7A865B60"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Исполнитель вправе:</w:t>
      </w:r>
    </w:p>
    <w:p w14:paraId="0F6C5BFA" w14:textId="77777777" w:rsidR="00D86972" w:rsidRDefault="00000000">
      <w:pPr>
        <w:numPr>
          <w:ilvl w:val="2"/>
          <w:numId w:val="2"/>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от Заказчика оплаты оказанных Услуг в соответствии с условиями Договора;</w:t>
      </w:r>
    </w:p>
    <w:p w14:paraId="4B114117" w14:textId="77777777" w:rsidR="00D86972" w:rsidRDefault="00000000">
      <w:pPr>
        <w:numPr>
          <w:ilvl w:val="2"/>
          <w:numId w:val="2"/>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запрашивать у Заказчика необходимую информацию по оказанию Услуг в рамках настоящего Договора.</w:t>
      </w:r>
    </w:p>
    <w:p w14:paraId="6FFADCD4"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обязан:</w:t>
      </w:r>
    </w:p>
    <w:p w14:paraId="05F6AA2E"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62EB4F3F"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784C07FD"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17DB6887"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5745C102"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конфиденциальность, предусмотренную Договором;</w:t>
      </w:r>
    </w:p>
    <w:p w14:paraId="2A0A4BE2"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680DF4FE"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невозможности оказания Услуг или его части немедленно об этом сообщить Заказчику;</w:t>
      </w:r>
    </w:p>
    <w:p w14:paraId="7A7C9095" w14:textId="77777777" w:rsidR="00D86972" w:rsidRDefault="00000000">
      <w:pPr>
        <w:numPr>
          <w:ilvl w:val="2"/>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первому требованию Заказчика предоставлять информацию о ходе исполнения обязательств по Договору.</w:t>
      </w:r>
    </w:p>
    <w:p w14:paraId="17C39BF1" w14:textId="77777777" w:rsidR="00D86972" w:rsidRDefault="00D8697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642311C"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Ответственность сторон</w:t>
      </w:r>
    </w:p>
    <w:p w14:paraId="7462E0BA"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10542C72" w14:textId="77777777" w:rsidR="00D86972"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неисполнением или ненадлежащим исполнением обязательств по Договору понимаются, в том числе случаи:</w:t>
      </w:r>
    </w:p>
    <w:p w14:paraId="0839C20C" w14:textId="77777777" w:rsidR="00D86972"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нарушения сроков оказания Услуг;</w:t>
      </w:r>
    </w:p>
    <w:p w14:paraId="2AD5F56A" w14:textId="77777777" w:rsidR="00D86972"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недостоверности и (или) не полноты данных, указанных Исполнителем в отчетах и (или) акте выполненных работ (оказанных услуг);</w:t>
      </w:r>
    </w:p>
    <w:p w14:paraId="6D34C00B" w14:textId="77777777" w:rsidR="00D86972"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B84C5A"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невыполнения и (или) несвоевременного выполнения Исполнителем обязательств по Договору, Заказчик имеет право удержать от суммы соответствующего этапа или взыскать по Договору, сумму неустойки в размере 0,1% (ноль целых одна десятая процента) за каждый календарный день просрочки от суммы соответствующего этапа.</w:t>
      </w:r>
    </w:p>
    <w:p w14:paraId="0855D0F8"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неустойки не освобождает Стороны от выполнения обязательств, предусмотренных Договором.</w:t>
      </w:r>
    </w:p>
    <w:p w14:paraId="5F3E7D61"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 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w:t>
      </w:r>
      <w:r>
        <w:rPr>
          <w:rFonts w:ascii="Times New Roman" w:eastAsia="Times New Roman" w:hAnsi="Times New Roman" w:cs="Times New Roman"/>
          <w:sz w:val="24"/>
          <w:szCs w:val="24"/>
        </w:rPr>
        <w:lastRenderedPageBreak/>
        <w:t>Исполнитель обязан оградить Заказчика от таких разбирательств и компенсировать ему любые возникшие расходы.</w:t>
      </w:r>
    </w:p>
    <w:p w14:paraId="7B5CD06B"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32B4A570"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573B8A3C"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  </w:t>
      </w:r>
    </w:p>
    <w:p w14:paraId="223303C1" w14:textId="77777777" w:rsidR="00D86972" w:rsidRDefault="00D86972">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1A23C26E" w14:textId="77777777" w:rsidR="00D86972" w:rsidRDefault="00D8697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8E6BC17"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Обстоятельства непреодолимой силы</w:t>
      </w:r>
    </w:p>
    <w:p w14:paraId="76CABF27"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B144496"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33980D6D"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B47EDC1"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4178F92D"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58FC1B1F"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5AA9640E"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2F70473A" w14:textId="77777777" w:rsidR="00D86972" w:rsidRDefault="00D86972">
      <w:pPr>
        <w:spacing w:after="0" w:line="240" w:lineRule="auto"/>
        <w:jc w:val="both"/>
        <w:rPr>
          <w:rFonts w:ascii="Times New Roman" w:eastAsia="Times New Roman" w:hAnsi="Times New Roman" w:cs="Times New Roman"/>
          <w:sz w:val="24"/>
          <w:szCs w:val="24"/>
        </w:rPr>
      </w:pPr>
    </w:p>
    <w:p w14:paraId="01694342" w14:textId="77777777" w:rsidR="00D86972" w:rsidRDefault="00000000">
      <w:pPr>
        <w:pStyle w:val="1"/>
        <w:numPr>
          <w:ilvl w:val="0"/>
          <w:numId w:val="2"/>
        </w:numPr>
        <w:spacing w:before="0"/>
        <w:ind w:left="0"/>
        <w:jc w:val="center"/>
        <w:rPr>
          <w:rFonts w:ascii="Times New Roman" w:hAnsi="Times New Roman"/>
          <w:b/>
          <w:color w:val="000000"/>
          <w:sz w:val="24"/>
          <w:szCs w:val="24"/>
        </w:rPr>
      </w:pPr>
      <w:r>
        <w:rPr>
          <w:rFonts w:ascii="Times New Roman" w:hAnsi="Times New Roman"/>
          <w:b/>
          <w:color w:val="000000"/>
          <w:sz w:val="24"/>
          <w:szCs w:val="24"/>
        </w:rPr>
        <w:t>Конфиденциальность</w:t>
      </w:r>
    </w:p>
    <w:p w14:paraId="3E45DD85"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1950070B"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w:t>
      </w:r>
      <w:r>
        <w:rPr>
          <w:rFonts w:ascii="Times New Roman" w:eastAsia="Times New Roman" w:hAnsi="Times New Roman" w:cs="Times New Roman"/>
          <w:sz w:val="24"/>
          <w:szCs w:val="24"/>
        </w:rPr>
        <w:lastRenderedPageBreak/>
        <w:t>согласие на предоставление третьим лицам конфиденциальной информации, к которой она получила доступ в силу исполнения Договора.</w:t>
      </w:r>
    </w:p>
    <w:p w14:paraId="2E2AFA21"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41CA8241"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конфиденциальности оговорены Сторонами в Приложении 3 к Договору.</w:t>
      </w:r>
    </w:p>
    <w:p w14:paraId="10F3CF48" w14:textId="77777777" w:rsidR="00D86972" w:rsidRDefault="00D86972">
      <w:pPr>
        <w:spacing w:after="0" w:line="240" w:lineRule="auto"/>
        <w:jc w:val="both"/>
        <w:rPr>
          <w:rFonts w:ascii="Times New Roman" w:eastAsia="Times New Roman" w:hAnsi="Times New Roman" w:cs="Times New Roman"/>
          <w:sz w:val="24"/>
          <w:szCs w:val="24"/>
        </w:rPr>
      </w:pPr>
    </w:p>
    <w:p w14:paraId="7463C48F"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Интеллектуальная собственность</w:t>
      </w:r>
    </w:p>
    <w:p w14:paraId="3278A620"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5989DCFC"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Заказчик обладает исключительными правами на результаты оказанных услуг по Договору. </w:t>
      </w:r>
    </w:p>
    <w:p w14:paraId="18EF94B4"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A28791C"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3DBAF818"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48CC9127" w14:textId="77777777" w:rsidR="00D86972" w:rsidRDefault="00D86972">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6AE9563D"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Публичные объявления</w:t>
      </w:r>
    </w:p>
    <w:p w14:paraId="149E5088"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8843A50" w14:textId="77777777" w:rsidR="00D86972"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настоящего Договора;</w:t>
      </w:r>
    </w:p>
    <w:p w14:paraId="23BDDECA" w14:textId="77777777" w:rsidR="00D86972"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реализации товаров, выполнения работ, оказания услуг по настоящему Договору, в том числе их качества;</w:t>
      </w:r>
    </w:p>
    <w:p w14:paraId="4618A90C" w14:textId="77777777" w:rsidR="00D86972"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3B1A1E02" w14:textId="77777777" w:rsidR="00D86972"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73FDF4BC"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70A2D178"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314AEE7E"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22AC2208" w14:textId="77777777" w:rsidR="00D86972" w:rsidRDefault="00D8697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0A2409B"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Порядок разрешения споров по Договору</w:t>
      </w:r>
    </w:p>
    <w:p w14:paraId="2B9560E3"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споры и разногласия, вытекающие из настоящего Договора, разрешаются путем переговоров.</w:t>
      </w:r>
    </w:p>
    <w:p w14:paraId="1CB2B17E"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0E4FFE20"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2DD4D2D0" w14:textId="77777777" w:rsidR="00D86972" w:rsidRDefault="00D86972">
      <w:pPr>
        <w:spacing w:after="0" w:line="240" w:lineRule="auto"/>
        <w:rPr>
          <w:rFonts w:ascii="Times New Roman" w:eastAsia="Times New Roman" w:hAnsi="Times New Roman" w:cs="Times New Roman"/>
          <w:sz w:val="24"/>
          <w:szCs w:val="24"/>
        </w:rPr>
      </w:pPr>
    </w:p>
    <w:p w14:paraId="58A85073"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Уведомления, сообщения,</w:t>
      </w:r>
    </w:p>
    <w:p w14:paraId="4C233247" w14:textId="77777777" w:rsidR="00D8697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предоставление документов по Договору</w:t>
      </w:r>
    </w:p>
    <w:p w14:paraId="7D4CBA36"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390A374"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5EDB5A1A"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201C83CB"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обязуются своевременно письменно извещать друг друга в случае изменения сведений, указанных в разделе 14 Договора.</w:t>
      </w:r>
    </w:p>
    <w:p w14:paraId="00F8CF41" w14:textId="77777777" w:rsidR="00D86972" w:rsidRDefault="00D86972">
      <w:pPr>
        <w:spacing w:after="0" w:line="240" w:lineRule="auto"/>
        <w:jc w:val="both"/>
        <w:rPr>
          <w:rFonts w:ascii="Times New Roman" w:eastAsia="Times New Roman" w:hAnsi="Times New Roman" w:cs="Times New Roman"/>
          <w:sz w:val="24"/>
          <w:szCs w:val="24"/>
        </w:rPr>
      </w:pPr>
    </w:p>
    <w:p w14:paraId="64338F2F"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Антикоррупционная оговорка</w:t>
      </w:r>
    </w:p>
    <w:p w14:paraId="2908DC1D"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53F101E7"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5FE2CBB0"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AAD17CD"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7D76C66C"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соглашаются с тем, что их бухгалтерская документация должна точно отражать все платежи, осуществляемые по Договору.</w:t>
      </w:r>
    </w:p>
    <w:p w14:paraId="50A70ADB"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33584382"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5C22A4CC"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38190665"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31713D4"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17607C44"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6B8C04C8" w14:textId="77777777" w:rsidR="00D86972" w:rsidRDefault="00D86972">
      <w:pPr>
        <w:spacing w:after="0" w:line="240" w:lineRule="auto"/>
        <w:jc w:val="both"/>
        <w:rPr>
          <w:rFonts w:ascii="Times New Roman" w:eastAsia="Times New Roman" w:hAnsi="Times New Roman" w:cs="Times New Roman"/>
          <w:sz w:val="24"/>
          <w:szCs w:val="24"/>
        </w:rPr>
      </w:pPr>
    </w:p>
    <w:p w14:paraId="75A062D1"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lastRenderedPageBreak/>
        <w:t>Статус исполнителя и его персональные данные</w:t>
      </w:r>
    </w:p>
    <w:p w14:paraId="24FBD700"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6C73E434"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35068A7D"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6FBB0F4"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10C06ECA" w14:textId="77777777" w:rsidR="00D86972" w:rsidRDefault="00D86972">
      <w:pPr>
        <w:pStyle w:val="1"/>
        <w:spacing w:before="0"/>
        <w:rPr>
          <w:rFonts w:ascii="Times New Roman" w:hAnsi="Times New Roman"/>
          <w:b/>
          <w:color w:val="000000"/>
          <w:sz w:val="24"/>
          <w:szCs w:val="24"/>
        </w:rPr>
      </w:pPr>
    </w:p>
    <w:p w14:paraId="4166EF4F"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Прочие положения</w:t>
      </w:r>
    </w:p>
    <w:p w14:paraId="24F77ED2"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45C8FEF4" w14:textId="77777777" w:rsidR="00D86972"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договор может быть пролонгирован, путем заключения соответствующего дополнительного соглашения.</w:t>
      </w:r>
    </w:p>
    <w:p w14:paraId="4AE9A71D"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и обязанности Исполнителя по Договору не могут быть переданы третьим лицам.</w:t>
      </w:r>
    </w:p>
    <w:p w14:paraId="00BCE086"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68FE381D"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7BBB9CA8" w14:textId="77777777" w:rsidR="00D86972" w:rsidRDefault="00000000">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6775C274" w14:textId="77777777" w:rsidR="00D86972" w:rsidRDefault="00D86972">
      <w:pPr>
        <w:spacing w:after="0" w:line="240" w:lineRule="auto"/>
        <w:jc w:val="both"/>
        <w:rPr>
          <w:rFonts w:ascii="Times New Roman" w:eastAsia="Times New Roman" w:hAnsi="Times New Roman" w:cs="Times New Roman"/>
          <w:sz w:val="24"/>
          <w:szCs w:val="24"/>
        </w:rPr>
      </w:pPr>
    </w:p>
    <w:p w14:paraId="2BB1CBDC" w14:textId="77777777" w:rsidR="00D86972" w:rsidRDefault="00000000">
      <w:pPr>
        <w:pStyle w:val="1"/>
        <w:numPr>
          <w:ilvl w:val="0"/>
          <w:numId w:val="2"/>
        </w:numPr>
        <w:spacing w:before="0"/>
        <w:ind w:left="0" w:firstLine="0"/>
        <w:jc w:val="center"/>
        <w:rPr>
          <w:rFonts w:ascii="Times New Roman" w:hAnsi="Times New Roman"/>
          <w:b/>
          <w:color w:val="000000"/>
          <w:sz w:val="24"/>
          <w:szCs w:val="24"/>
        </w:rPr>
      </w:pPr>
      <w:r>
        <w:rPr>
          <w:rFonts w:ascii="Times New Roman" w:hAnsi="Times New Roman"/>
          <w:b/>
          <w:color w:val="000000"/>
          <w:sz w:val="24"/>
          <w:szCs w:val="24"/>
        </w:rPr>
        <w:t>Адреса, реквизиты и подписи сторон</w:t>
      </w:r>
    </w:p>
    <w:p w14:paraId="5EE68A17" w14:textId="77777777" w:rsidR="00D86972" w:rsidRDefault="00D86972">
      <w:pPr>
        <w:rPr>
          <w:rFonts w:ascii="Times New Roman" w:eastAsia="Times New Roman" w:hAnsi="Times New Roman" w:cs="Times New Roman"/>
          <w:sz w:val="24"/>
          <w:szCs w:val="24"/>
        </w:rPr>
      </w:pPr>
    </w:p>
    <w:tbl>
      <w:tblPr>
        <w:tblStyle w:val="aff4"/>
        <w:tblW w:w="9705" w:type="dxa"/>
        <w:tblInd w:w="108" w:type="dxa"/>
        <w:tblLayout w:type="fixed"/>
        <w:tblLook w:val="0000" w:firstRow="0" w:lastRow="0" w:firstColumn="0" w:lastColumn="0" w:noHBand="0" w:noVBand="0"/>
      </w:tblPr>
      <w:tblGrid>
        <w:gridCol w:w="4877"/>
        <w:gridCol w:w="4828"/>
      </w:tblGrid>
      <w:tr w:rsidR="00D86972" w14:paraId="28285085" w14:textId="77777777">
        <w:trPr>
          <w:trHeight w:val="755"/>
        </w:trPr>
        <w:tc>
          <w:tcPr>
            <w:tcW w:w="4877" w:type="dxa"/>
            <w:tcMar>
              <w:top w:w="80" w:type="dxa"/>
              <w:left w:w="80" w:type="dxa"/>
              <w:bottom w:w="80" w:type="dxa"/>
              <w:right w:w="80" w:type="dxa"/>
            </w:tcMar>
          </w:tcPr>
          <w:p w14:paraId="4D4C8605" w14:textId="77777777" w:rsidR="00D8697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14:paraId="0BBE5CB7" w14:textId="77777777" w:rsidR="00D8697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НАО «Международный центр зеленых технологий и инвестиционных проектов»</w:t>
            </w:r>
          </w:p>
          <w:p w14:paraId="20F7855D"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Республика Казахстан, г. Астана, район Есиль, ул. Достык, зд.18, </w:t>
            </w:r>
          </w:p>
          <w:p w14:paraId="52C4130E"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этаж, БЦ «Москва»</w:t>
            </w:r>
          </w:p>
          <w:p w14:paraId="471BEADC"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БИН 180540038892</w:t>
            </w:r>
          </w:p>
          <w:p w14:paraId="150DCD8B"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ИИК KZ118562203138550115 </w:t>
            </w:r>
          </w:p>
          <w:p w14:paraId="4D931C3F"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АО «Банк ЦентрКредит»</w:t>
            </w:r>
          </w:p>
          <w:p w14:paraId="1FAF730E"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KCJBKZKX</w:t>
            </w:r>
          </w:p>
          <w:p w14:paraId="28DDB595" w14:textId="77777777" w:rsidR="00D86972"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Кбе</w:t>
            </w:r>
            <w:proofErr w:type="spellEnd"/>
            <w:r>
              <w:rPr>
                <w:rFonts w:ascii="Times New Roman" w:eastAsia="Times New Roman" w:hAnsi="Times New Roman" w:cs="Times New Roman"/>
                <w:sz w:val="24"/>
                <w:szCs w:val="24"/>
              </w:rPr>
              <w:t xml:space="preserve"> 16</w:t>
            </w:r>
          </w:p>
          <w:p w14:paraId="5C8BD245"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 +7 (7172) 79-77-95                             </w:t>
            </w:r>
          </w:p>
          <w:p w14:paraId="7B0E834B" w14:textId="77777777" w:rsidR="00D8697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rPr>
              <w:t>Каримсаков</w:t>
            </w:r>
            <w:proofErr w:type="spellEnd"/>
            <w:r>
              <w:rPr>
                <w:rFonts w:ascii="Times New Roman" w:eastAsia="Times New Roman" w:hAnsi="Times New Roman" w:cs="Times New Roman"/>
                <w:b/>
                <w:sz w:val="24"/>
                <w:szCs w:val="24"/>
              </w:rPr>
              <w:t xml:space="preserve"> Д.Н.</w:t>
            </w:r>
          </w:p>
        </w:tc>
        <w:tc>
          <w:tcPr>
            <w:tcW w:w="4828" w:type="dxa"/>
            <w:tcMar>
              <w:top w:w="80" w:type="dxa"/>
              <w:left w:w="80" w:type="dxa"/>
              <w:bottom w:w="80" w:type="dxa"/>
              <w:right w:w="80" w:type="dxa"/>
            </w:tcMar>
          </w:tcPr>
          <w:p w14:paraId="76CFD977" w14:textId="77777777" w:rsidR="00D86972" w:rsidRDefault="00000000">
            <w:pPr>
              <w:pBdr>
                <w:top w:val="nil"/>
                <w:left w:val="nil"/>
                <w:bottom w:val="nil"/>
                <w:right w:val="nil"/>
                <w:between w:val="nil"/>
              </w:pBd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ИСПОЛНИТЕЛЬ</w:t>
            </w:r>
          </w:p>
          <w:p w14:paraId="1ED6A8F0" w14:textId="77777777" w:rsidR="00D86972" w:rsidRDefault="00D86972">
            <w:pPr>
              <w:pBdr>
                <w:top w:val="nil"/>
                <w:left w:val="nil"/>
                <w:bottom w:val="single" w:sz="12" w:space="1" w:color="000000"/>
                <w:right w:val="nil"/>
                <w:between w:val="nil"/>
              </w:pBdr>
              <w:spacing w:after="0" w:line="256" w:lineRule="auto"/>
              <w:rPr>
                <w:rFonts w:ascii="Times New Roman" w:eastAsia="Times New Roman" w:hAnsi="Times New Roman" w:cs="Times New Roman"/>
                <w:b/>
                <w:sz w:val="24"/>
                <w:szCs w:val="24"/>
              </w:rPr>
            </w:pPr>
          </w:p>
          <w:p w14:paraId="2C1BB8A9" w14:textId="77777777" w:rsidR="00D86972" w:rsidRDefault="00D86972">
            <w:pPr>
              <w:pBdr>
                <w:left w:val="nil"/>
                <w:bottom w:val="nil"/>
                <w:right w:val="nil"/>
                <w:between w:val="nil"/>
              </w:pBdr>
              <w:spacing w:after="0" w:line="256" w:lineRule="auto"/>
              <w:rPr>
                <w:rFonts w:ascii="Times New Roman" w:eastAsia="Times New Roman" w:hAnsi="Times New Roman" w:cs="Times New Roman"/>
                <w:b/>
                <w:sz w:val="24"/>
                <w:szCs w:val="24"/>
              </w:rPr>
            </w:pPr>
          </w:p>
          <w:p w14:paraId="3E87EB16" w14:textId="77777777" w:rsidR="00D86972" w:rsidRDefault="00000000">
            <w:pPr>
              <w:pBdr>
                <w:top w:val="nil"/>
                <w:left w:val="nil"/>
                <w:bottom w:val="nil"/>
                <w:right w:val="nil"/>
                <w:between w:val="nil"/>
              </w:pBd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 </w:t>
            </w:r>
            <w:r>
              <w:rPr>
                <w:rFonts w:ascii="Times New Roman" w:eastAsia="Times New Roman" w:hAnsi="Times New Roman" w:cs="Times New Roman"/>
                <w:sz w:val="24"/>
                <w:szCs w:val="24"/>
              </w:rPr>
              <w:br/>
              <w:t>________________</w:t>
            </w:r>
          </w:p>
          <w:p w14:paraId="7F526D9A" w14:textId="77777777" w:rsidR="00D86972" w:rsidRDefault="00000000">
            <w:pPr>
              <w:pBdr>
                <w:top w:val="nil"/>
                <w:left w:val="nil"/>
                <w:bottom w:val="nil"/>
                <w:right w:val="nil"/>
                <w:between w:val="nil"/>
              </w:pBd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ИИН ___________</w:t>
            </w:r>
          </w:p>
          <w:p w14:paraId="18439925" w14:textId="77777777" w:rsidR="00D86972" w:rsidRDefault="00000000">
            <w:pPr>
              <w:pBdr>
                <w:top w:val="nil"/>
                <w:left w:val="nil"/>
                <w:bottom w:val="nil"/>
                <w:right w:val="nil"/>
                <w:between w:val="nil"/>
              </w:pBd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p>
          <w:p w14:paraId="7456DF01" w14:textId="77777777" w:rsidR="00D86972" w:rsidRDefault="00000000">
            <w:pPr>
              <w:pBdr>
                <w:top w:val="nil"/>
                <w:left w:val="nil"/>
                <w:bottom w:val="nil"/>
                <w:right w:val="nil"/>
                <w:between w:val="nil"/>
              </w:pBd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____________</w:t>
            </w:r>
          </w:p>
          <w:p w14:paraId="43B61CE7" w14:textId="77777777" w:rsidR="00D86972" w:rsidRDefault="00000000">
            <w:pPr>
              <w:pBdr>
                <w:top w:val="nil"/>
                <w:left w:val="nil"/>
                <w:bottom w:val="nil"/>
                <w:right w:val="nil"/>
                <w:between w:val="nil"/>
              </w:pBd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ИИК ____________</w:t>
            </w:r>
          </w:p>
          <w:p w14:paraId="3C7FA75B" w14:textId="77777777" w:rsidR="00D86972" w:rsidRDefault="00000000">
            <w:pPr>
              <w:pBdr>
                <w:top w:val="nil"/>
                <w:left w:val="nil"/>
                <w:bottom w:val="nil"/>
                <w:right w:val="nil"/>
                <w:between w:val="nil"/>
              </w:pBdr>
              <w:spacing w:after="0" w:line="25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Кбе</w:t>
            </w:r>
            <w:proofErr w:type="spellEnd"/>
            <w:r>
              <w:rPr>
                <w:rFonts w:ascii="Times New Roman" w:eastAsia="Times New Roman" w:hAnsi="Times New Roman" w:cs="Times New Roman"/>
                <w:sz w:val="24"/>
                <w:szCs w:val="24"/>
              </w:rPr>
              <w:t xml:space="preserve"> __</w:t>
            </w:r>
          </w:p>
          <w:p w14:paraId="084414F2" w14:textId="77777777" w:rsidR="00D86972" w:rsidRDefault="00000000">
            <w:pPr>
              <w:pBdr>
                <w:top w:val="nil"/>
                <w:left w:val="nil"/>
                <w:bottom w:val="nil"/>
                <w:right w:val="nil"/>
                <w:between w:val="nil"/>
              </w:pBd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 _____________</w:t>
            </w:r>
          </w:p>
          <w:p w14:paraId="36E434F2" w14:textId="77777777" w:rsidR="00D86972" w:rsidRDefault="00D86972">
            <w:pPr>
              <w:pBdr>
                <w:top w:val="nil"/>
                <w:left w:val="nil"/>
                <w:bottom w:val="nil"/>
                <w:right w:val="nil"/>
                <w:between w:val="nil"/>
              </w:pBdr>
              <w:spacing w:after="0" w:line="256" w:lineRule="auto"/>
              <w:rPr>
                <w:rFonts w:ascii="Times New Roman" w:eastAsia="Times New Roman" w:hAnsi="Times New Roman" w:cs="Times New Roman"/>
                <w:sz w:val="24"/>
                <w:szCs w:val="24"/>
              </w:rPr>
            </w:pPr>
          </w:p>
          <w:p w14:paraId="6BD0081F" w14:textId="77777777" w:rsidR="00D86972" w:rsidRDefault="00000000">
            <w:pPr>
              <w:pBdr>
                <w:top w:val="nil"/>
                <w:left w:val="nil"/>
                <w:bottom w:val="nil"/>
                <w:right w:val="nil"/>
                <w:between w:val="nil"/>
              </w:pBd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_</w:t>
            </w:r>
          </w:p>
          <w:p w14:paraId="26D46FCB" w14:textId="77777777" w:rsidR="00D86972" w:rsidRDefault="00D86972">
            <w:pPr>
              <w:pBdr>
                <w:top w:val="nil"/>
                <w:left w:val="nil"/>
                <w:bottom w:val="nil"/>
                <w:right w:val="nil"/>
                <w:between w:val="nil"/>
              </w:pBdr>
              <w:spacing w:after="0" w:line="256" w:lineRule="auto"/>
              <w:rPr>
                <w:rFonts w:ascii="Times New Roman" w:eastAsia="Times New Roman" w:hAnsi="Times New Roman" w:cs="Times New Roman"/>
                <w:b/>
                <w:sz w:val="24"/>
                <w:szCs w:val="24"/>
              </w:rPr>
            </w:pPr>
          </w:p>
          <w:p w14:paraId="3ED19331" w14:textId="77777777" w:rsidR="00D86972" w:rsidRDefault="00D86972">
            <w:pPr>
              <w:pBdr>
                <w:top w:val="nil"/>
                <w:left w:val="nil"/>
                <w:bottom w:val="nil"/>
                <w:right w:val="nil"/>
                <w:between w:val="nil"/>
              </w:pBdr>
              <w:spacing w:after="0" w:line="256" w:lineRule="auto"/>
              <w:rPr>
                <w:rFonts w:ascii="Times New Roman" w:eastAsia="Times New Roman" w:hAnsi="Times New Roman" w:cs="Times New Roman"/>
                <w:b/>
                <w:sz w:val="24"/>
                <w:szCs w:val="24"/>
              </w:rPr>
            </w:pPr>
          </w:p>
          <w:p w14:paraId="09088D7B" w14:textId="77777777" w:rsidR="00D86972" w:rsidRDefault="00D86972">
            <w:pPr>
              <w:pBdr>
                <w:top w:val="nil"/>
                <w:left w:val="nil"/>
                <w:bottom w:val="nil"/>
                <w:right w:val="nil"/>
                <w:between w:val="nil"/>
              </w:pBdr>
              <w:spacing w:after="0" w:line="256" w:lineRule="auto"/>
              <w:rPr>
                <w:rFonts w:ascii="Times New Roman" w:eastAsia="Times New Roman" w:hAnsi="Times New Roman" w:cs="Times New Roman"/>
                <w:sz w:val="24"/>
                <w:szCs w:val="24"/>
              </w:rPr>
            </w:pPr>
          </w:p>
        </w:tc>
      </w:tr>
    </w:tbl>
    <w:p w14:paraId="2DA5D7EF" w14:textId="77777777" w:rsidR="00D86972" w:rsidRDefault="00D86972">
      <w:pPr>
        <w:pStyle w:val="1"/>
        <w:spacing w:before="0"/>
        <w:ind w:left="5103"/>
        <w:jc w:val="right"/>
        <w:rPr>
          <w:rFonts w:ascii="Times New Roman" w:hAnsi="Times New Roman"/>
          <w:color w:val="000000"/>
          <w:sz w:val="24"/>
          <w:szCs w:val="24"/>
        </w:rPr>
      </w:pPr>
      <w:bookmarkStart w:id="5" w:name="_heading=h.4d34og8" w:colFirst="0" w:colLast="0"/>
      <w:bookmarkEnd w:id="5"/>
    </w:p>
    <w:p w14:paraId="4E59A897" w14:textId="77777777" w:rsidR="00D86972" w:rsidRDefault="00000000">
      <w:pPr>
        <w:jc w:val="right"/>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Приложение №1</w:t>
      </w:r>
    </w:p>
    <w:p w14:paraId="60A58E9B" w14:textId="77777777" w:rsidR="00D86972" w:rsidRDefault="00000000">
      <w:pPr>
        <w:spacing w:after="0" w:line="240" w:lineRule="auto"/>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возмездного оказания услуг</w:t>
      </w:r>
    </w:p>
    <w:p w14:paraId="4A5CC3C6" w14:textId="77777777" w:rsidR="00D86972" w:rsidRDefault="00000000">
      <w:pPr>
        <w:spacing w:after="0" w:line="240" w:lineRule="auto"/>
        <w:ind w:left="5103"/>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____ от _________ 2024 г.</w:t>
      </w:r>
    </w:p>
    <w:p w14:paraId="63CF593F" w14:textId="77777777" w:rsidR="00D86972" w:rsidRDefault="00D8697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249FA952" w14:textId="77777777" w:rsidR="00D86972" w:rsidRDefault="00000000">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Техническое задание </w:t>
      </w:r>
    </w:p>
    <w:p w14:paraId="1C2F63B1" w14:textId="77777777" w:rsidR="00D86972" w:rsidRDefault="00000000">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Консультанта по ведению и поддержке веб-платформы GCIP Казахстан</w:t>
      </w:r>
    </w:p>
    <w:p w14:paraId="611039EB" w14:textId="77777777" w:rsidR="00D86972" w:rsidRDefault="00D86972">
      <w:pPr>
        <w:widowControl w:val="0"/>
        <w:pBdr>
          <w:top w:val="nil"/>
          <w:left w:val="nil"/>
          <w:bottom w:val="nil"/>
          <w:right w:val="nil"/>
          <w:between w:val="nil"/>
        </w:pBdr>
        <w:spacing w:after="0"/>
        <w:rPr>
          <w:rFonts w:ascii="Arial" w:eastAsia="Arial" w:hAnsi="Arial" w:cs="Arial"/>
        </w:rPr>
      </w:pPr>
    </w:p>
    <w:tbl>
      <w:tblPr>
        <w:tblStyle w:val="aff5"/>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D86972" w14:paraId="54953AC8" w14:textId="77777777">
        <w:tc>
          <w:tcPr>
            <w:tcW w:w="10173" w:type="dxa"/>
            <w:shd w:val="clear" w:color="auto" w:fill="E0E0E0"/>
          </w:tcPr>
          <w:p w14:paraId="468AC430" w14:textId="77777777" w:rsidR="00D8697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Информация о позиции</w:t>
            </w:r>
          </w:p>
        </w:tc>
      </w:tr>
      <w:tr w:rsidR="00D86972" w14:paraId="50222D1D" w14:textId="77777777">
        <w:trPr>
          <w:cantSplit/>
          <w:trHeight w:val="3864"/>
        </w:trPr>
        <w:tc>
          <w:tcPr>
            <w:tcW w:w="10173" w:type="dxa"/>
          </w:tcPr>
          <w:p w14:paraId="7BFCE039" w14:textId="77777777" w:rsidR="00D86972" w:rsidRDefault="00000000">
            <w:pPr>
              <w:keepNext/>
              <w:spacing w:before="240" w:after="60"/>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Название позиции:</w:t>
            </w:r>
            <w:r>
              <w:rPr>
                <w:rFonts w:ascii="Times New Roman" w:eastAsia="Times New Roman" w:hAnsi="Times New Roman" w:cs="Times New Roman"/>
                <w:sz w:val="28"/>
                <w:szCs w:val="28"/>
              </w:rPr>
              <w:t xml:space="preserve"> консультант по ведению и поддержке веб-платформы GCIP Казахстан</w:t>
            </w:r>
          </w:p>
          <w:p w14:paraId="2F32D52E" w14:textId="77777777" w:rsidR="00D86972"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Название проекта:</w:t>
            </w:r>
            <w:r>
              <w:rPr>
                <w:rFonts w:ascii="Times New Roman" w:eastAsia="Times New Roman" w:hAnsi="Times New Roman" w:cs="Times New Roman"/>
                <w:sz w:val="28"/>
                <w:szCs w:val="28"/>
              </w:rPr>
              <w:t xml:space="preserve"> Глобальная программа инновационных проектов в области чистых технологий (далее - GCIP) в Казахстане: содействие в продвижении инноваций в области чистых технологий в сфере малого и среднего предпринимательства (далее - МСП) для создания зеленых рабочих мест в Казахстане</w:t>
            </w:r>
          </w:p>
          <w:p w14:paraId="4C2923E5" w14:textId="77777777" w:rsidR="00D86972"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Тип контракта</w:t>
            </w:r>
            <w:r>
              <w:rPr>
                <w:rFonts w:ascii="Times New Roman" w:eastAsia="Times New Roman" w:hAnsi="Times New Roman" w:cs="Times New Roman"/>
                <w:sz w:val="28"/>
                <w:szCs w:val="28"/>
              </w:rPr>
              <w:t>: Договор о возмездном оказании услуг (ДВУ)</w:t>
            </w:r>
          </w:p>
          <w:p w14:paraId="6152EE64" w14:textId="77777777" w:rsidR="00D86972"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Срок:</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 даты подписания Договора по 15 марта 2025 года</w:t>
            </w:r>
          </w:p>
          <w:p w14:paraId="4590693D" w14:textId="77777777" w:rsidR="00D86972" w:rsidRDefault="00000000">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b/>
                <w:i/>
                <w:sz w:val="28"/>
                <w:szCs w:val="28"/>
              </w:rPr>
              <w:t>Занятость:</w:t>
            </w:r>
            <w:r>
              <w:rPr>
                <w:rFonts w:ascii="Times New Roman" w:eastAsia="Times New Roman" w:hAnsi="Times New Roman" w:cs="Times New Roman"/>
                <w:sz w:val="28"/>
                <w:szCs w:val="28"/>
              </w:rPr>
              <w:t>по</w:t>
            </w:r>
            <w:proofErr w:type="spellEnd"/>
            <w:proofErr w:type="gramEnd"/>
            <w:r>
              <w:rPr>
                <w:rFonts w:ascii="Times New Roman" w:eastAsia="Times New Roman" w:hAnsi="Times New Roman" w:cs="Times New Roman"/>
                <w:sz w:val="28"/>
                <w:szCs w:val="28"/>
              </w:rPr>
              <w:t xml:space="preserve"> месту нахождения Исполнителя</w:t>
            </w:r>
          </w:p>
        </w:tc>
      </w:tr>
    </w:tbl>
    <w:p w14:paraId="4A299736" w14:textId="77777777" w:rsidR="00D86972" w:rsidRDefault="00D86972">
      <w:pPr>
        <w:spacing w:after="120" w:line="240" w:lineRule="auto"/>
        <w:jc w:val="both"/>
        <w:rPr>
          <w:rFonts w:ascii="Times New Roman" w:eastAsia="Times New Roman" w:hAnsi="Times New Roman" w:cs="Times New Roman"/>
          <w:b/>
          <w:sz w:val="28"/>
          <w:szCs w:val="28"/>
        </w:rPr>
      </w:pPr>
    </w:p>
    <w:tbl>
      <w:tblPr>
        <w:tblStyle w:val="aff6"/>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D86972" w14:paraId="286E35FA" w14:textId="77777777">
        <w:tc>
          <w:tcPr>
            <w:tcW w:w="10173" w:type="dxa"/>
            <w:shd w:val="clear" w:color="auto" w:fill="D9D9D9"/>
          </w:tcPr>
          <w:p w14:paraId="389ADF1D" w14:textId="77777777" w:rsidR="00D8697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Цель проекта</w:t>
            </w:r>
          </w:p>
        </w:tc>
      </w:tr>
      <w:tr w:rsidR="00D86972" w14:paraId="15F095AB" w14:textId="77777777">
        <w:tc>
          <w:tcPr>
            <w:tcW w:w="10173" w:type="dxa"/>
          </w:tcPr>
          <w:p w14:paraId="27197484" w14:textId="77777777" w:rsidR="00D86972"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проекта – ускорение инноваций в области экологически чистых технологий и предпринимательства со стороны малых и средних предприятий и стартапов, а также укрепление экосистемы инноваций и предпринимательства в области чистых технологий в Казахстане.</w:t>
            </w:r>
          </w:p>
          <w:p w14:paraId="1697A461" w14:textId="77777777" w:rsidR="00D86972"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финансируется Глобальным Экологическим Фондом (далее - ГЭФ). Период реализации проекта 3 года.</w:t>
            </w:r>
          </w:p>
          <w:p w14:paraId="5289C819" w14:textId="77777777" w:rsidR="00D86972"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Бенефициары проекта: Министерство экологии и природных ресурсов РК (далее - МЭПР РК), частный сектор и неправительственные организации (далее – НПО), научно-исследовательские институты.</w:t>
            </w:r>
          </w:p>
          <w:p w14:paraId="0ACE3D07" w14:textId="77777777" w:rsidR="00D86972"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GCIP Казахстан направлен на поддержку этапов формирования предприятий чистых технологий. Широкое распространение и использование чистых технологий имеет значительный потенциал для решения серьезных проблем, связанных с изменением климата и окружающей средой, с которыми сегодня сталкивается глобальное сообщество и его правительства, и Республика Казахстан не является исключением. Экономика Казахстана в основном зависит от </w:t>
            </w:r>
            <w:r>
              <w:rPr>
                <w:rFonts w:ascii="Times New Roman" w:eastAsia="Times New Roman" w:hAnsi="Times New Roman" w:cs="Times New Roman"/>
                <w:sz w:val="28"/>
                <w:szCs w:val="28"/>
              </w:rPr>
              <w:lastRenderedPageBreak/>
              <w:t>добычи и переработки природных ресурсов. Несмотря на значительный прогресс, достигнутый за последнее десятилетие в продвижении к зеленой экономике, основные отрасли промышленности Казахстана продолжают вносить существенный вклад в выбросы парниковых газов.</w:t>
            </w:r>
          </w:p>
          <w:p w14:paraId="2507F622" w14:textId="77777777" w:rsidR="00D86972" w:rsidRDefault="0000000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МСП и стартапы являются ключевыми двигателями роста сектора чистых технологий в странах с формирующейся рыночной экономикой и развивающихся странах. Их понимание местных потребностей и наиболее острых экологических проблем дает местным субъектам малого и среднего предпринимательства (далее – МСП) и стартапам уникальную возможность поставлять экологически чистые продукты и услуги, которые удовлетворяют реальный спрос. Ожидается, что более 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w:t>
            </w:r>
          </w:p>
          <w:p w14:paraId="3D7A3FDB" w14:textId="77777777" w:rsidR="00D86972" w:rsidRDefault="0000000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будет сотрудничать с центральными органами управления, а также предприятиями, МСП и научными институтами.</w:t>
            </w:r>
          </w:p>
        </w:tc>
      </w:tr>
      <w:tr w:rsidR="00D86972" w14:paraId="191C1743" w14:textId="77777777">
        <w:tc>
          <w:tcPr>
            <w:tcW w:w="10173" w:type="dxa"/>
          </w:tcPr>
          <w:p w14:paraId="49AA842F" w14:textId="77777777" w:rsidR="00D86972" w:rsidRDefault="0000000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Общей целью работы Консультанта проекта является успешная реализация проекта в соответствии с целями, рабочим планом и бюджетом, изложенные в проектном документе, в том числе следующие конкретные результаты:</w:t>
            </w:r>
          </w:p>
          <w:p w14:paraId="2D9DC85B" w14:textId="77777777" w:rsidR="00D86972" w:rsidRDefault="0000000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Координация работ и создание сайта по международным проектам на </w:t>
            </w:r>
            <w:proofErr w:type="spellStart"/>
            <w:r>
              <w:rPr>
                <w:rFonts w:ascii="Times New Roman" w:eastAsia="Times New Roman" w:hAnsi="Times New Roman" w:cs="Times New Roman"/>
                <w:sz w:val="28"/>
                <w:szCs w:val="28"/>
              </w:rPr>
              <w:t>поддомене</w:t>
            </w:r>
            <w:proofErr w:type="spellEnd"/>
            <w:r>
              <w:rPr>
                <w:rFonts w:ascii="Times New Roman" w:eastAsia="Times New Roman" w:hAnsi="Times New Roman" w:cs="Times New Roman"/>
                <w:sz w:val="28"/>
                <w:szCs w:val="28"/>
              </w:rPr>
              <w:t xml:space="preserve"> основного сайта Центра и сайта GCIP Казахстан на платформе в GCIP Global для взаимодействия заинтересованных сторон.</w:t>
            </w:r>
          </w:p>
        </w:tc>
      </w:tr>
    </w:tbl>
    <w:p w14:paraId="65B534C3" w14:textId="77777777" w:rsidR="00D86972" w:rsidRDefault="00D86972">
      <w:pPr>
        <w:pBdr>
          <w:top w:val="nil"/>
          <w:left w:val="nil"/>
          <w:bottom w:val="nil"/>
          <w:right w:val="nil"/>
          <w:between w:val="nil"/>
        </w:pBdr>
        <w:spacing w:after="120" w:line="240" w:lineRule="auto"/>
        <w:rPr>
          <w:rFonts w:ascii="Times New Roman" w:eastAsia="Times New Roman" w:hAnsi="Times New Roman" w:cs="Times New Roman"/>
          <w:b/>
          <w:sz w:val="28"/>
          <w:szCs w:val="28"/>
        </w:rPr>
      </w:pPr>
    </w:p>
    <w:p w14:paraId="73B60B5B" w14:textId="77777777" w:rsidR="00D86972" w:rsidRDefault="00D86972">
      <w:pPr>
        <w:pBdr>
          <w:top w:val="nil"/>
          <w:left w:val="nil"/>
          <w:bottom w:val="nil"/>
          <w:right w:val="nil"/>
          <w:between w:val="nil"/>
        </w:pBdr>
        <w:spacing w:after="120" w:line="240" w:lineRule="auto"/>
        <w:rPr>
          <w:rFonts w:ascii="Times New Roman" w:eastAsia="Times New Roman" w:hAnsi="Times New Roman" w:cs="Times New Roman"/>
          <w:b/>
          <w:sz w:val="28"/>
          <w:szCs w:val="28"/>
        </w:rPr>
      </w:pPr>
    </w:p>
    <w:p w14:paraId="29DE9F31"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rPr>
        <w:tab/>
        <w:t>Функции и объем услуг</w:t>
      </w:r>
    </w:p>
    <w:p w14:paraId="5C8DDB76"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 выполняет следующие основные функции, но не ограничивается этим:</w:t>
      </w:r>
    </w:p>
    <w:p w14:paraId="492934B4" w14:textId="6D6D011E" w:rsidR="00D86972" w:rsidRPr="0077583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Создание сайта по международным проектам на </w:t>
      </w:r>
      <w:proofErr w:type="spellStart"/>
      <w:r>
        <w:rPr>
          <w:rFonts w:ascii="Times New Roman" w:eastAsia="Times New Roman" w:hAnsi="Times New Roman" w:cs="Times New Roman"/>
          <w:sz w:val="28"/>
          <w:szCs w:val="28"/>
        </w:rPr>
        <w:t>поддомене</w:t>
      </w:r>
      <w:proofErr w:type="spellEnd"/>
      <w:r>
        <w:rPr>
          <w:rFonts w:ascii="Times New Roman" w:eastAsia="Times New Roman" w:hAnsi="Times New Roman" w:cs="Times New Roman"/>
          <w:sz w:val="28"/>
          <w:szCs w:val="28"/>
        </w:rPr>
        <w:t xml:space="preserve"> основного сайта Центра</w:t>
      </w:r>
      <w:r w:rsidR="00775832" w:rsidRPr="00775832">
        <w:rPr>
          <w:rFonts w:ascii="Times New Roman" w:eastAsia="Times New Roman" w:hAnsi="Times New Roman" w:cs="Times New Roman"/>
          <w:sz w:val="28"/>
          <w:szCs w:val="28"/>
        </w:rPr>
        <w:t>;</w:t>
      </w:r>
    </w:p>
    <w:p w14:paraId="4CD7BA60"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Разработка не менее 3-х индивидуальных макетов (шаблона сайта) в стиле </w:t>
      </w:r>
      <w:proofErr w:type="spellStart"/>
      <w:r>
        <w:rPr>
          <w:rFonts w:ascii="Times New Roman" w:eastAsia="Times New Roman" w:hAnsi="Times New Roman" w:cs="Times New Roman"/>
          <w:sz w:val="28"/>
          <w:szCs w:val="28"/>
        </w:rPr>
        <w:t>Parallax</w:t>
      </w:r>
      <w:proofErr w:type="spellEnd"/>
      <w:r>
        <w:rPr>
          <w:rFonts w:ascii="Times New Roman" w:eastAsia="Times New Roman" w:hAnsi="Times New Roman" w:cs="Times New Roman"/>
          <w:sz w:val="28"/>
          <w:szCs w:val="28"/>
        </w:rPr>
        <w:t xml:space="preserve"> в цветовой гамме официального сайта Центра;</w:t>
      </w:r>
    </w:p>
    <w:p w14:paraId="0B15DEAD"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Разработка и подготовка набора иконок, шрифтов и стилистики после согласования макета;</w:t>
      </w:r>
    </w:p>
    <w:p w14:paraId="610C589B"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Согласование и верстка макета;</w:t>
      </w:r>
    </w:p>
    <w:p w14:paraId="31B01045"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Обеспечение функционала на 3-х языках (Казахский, Русский, Английский);</w:t>
      </w:r>
    </w:p>
    <w:p w14:paraId="4A6CF85D"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Разработка разделов и добавление контента по согласованию с Заказчиком;</w:t>
      </w:r>
    </w:p>
    <w:p w14:paraId="5180E4B2"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Мониторинг, анализ и обновление сайта Казахстана на платформе в GCIP Global в течение срока действия договор, согласно заявкам и срокам Заказчика;</w:t>
      </w:r>
    </w:p>
    <w:p w14:paraId="58D2637E"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Проработка и регулярное обновление информации о событиях, новостях, проектах и достижениях в области чистых технологий, инноваций и IT в Казахстане в течение срока действия договор, согласно заявкам и срокам Заказчика;</w:t>
      </w:r>
    </w:p>
    <w:p w14:paraId="1C0F7C0B" w14:textId="47FA9C3E"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Поддерживать актуальность данных о компаниях, стартапах, исследованиях и других интересных событиях в области чистых технологий, инноваций и IT сфере Казахстана в течение срока действия договор, согласно заявкам и срокам Заказчика;</w:t>
      </w:r>
    </w:p>
    <w:p w14:paraId="19166074"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Система должна отвечать параметрам качества и уникальности контента, а также соблюдать стилистику и цели платформ. Иметь возможность интегрирования вставок, фотографий, видео и других графических и текстовых материалов;</w:t>
      </w:r>
    </w:p>
    <w:p w14:paraId="0A7F0D4C"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Организовывать и структурировать разделы на платформах, чтобы облегчить навигацию и доступность контента;</w:t>
      </w:r>
    </w:p>
    <w:p w14:paraId="472DD734"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Создавать новые разделы в соответствии с актуальными темами и потребностями сообщества по запросу Заказчика;</w:t>
      </w:r>
    </w:p>
    <w:p w14:paraId="44A5C161"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Модерировать контент и комментарии в соответствии с правилами платформы и этикетом общения;</w:t>
      </w:r>
    </w:p>
    <w:p w14:paraId="25F877C3"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Решать технические проблемы, связанные с функциональностью платформы, взаимодействием с контентом и другими техническими аспектами в течение срока действия договор, согласно заявкам и срокам Заказчика;</w:t>
      </w:r>
    </w:p>
    <w:p w14:paraId="3EE3F6B7" w14:textId="5FB2E4F9" w:rsidR="00D86972" w:rsidRPr="004265BD"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Все разработанные ИТ платформы должны поддерживать три языка: казахский, русский, английский;</w:t>
      </w:r>
    </w:p>
    <w:p w14:paraId="287F8912" w14:textId="5134A608" w:rsidR="00D86972" w:rsidRPr="004265BD"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Cайт</w:t>
      </w:r>
      <w:proofErr w:type="spellEnd"/>
      <w:r>
        <w:rPr>
          <w:rFonts w:ascii="Times New Roman" w:eastAsia="Times New Roman" w:hAnsi="Times New Roman" w:cs="Times New Roman"/>
          <w:sz w:val="28"/>
          <w:szCs w:val="28"/>
        </w:rPr>
        <w:t xml:space="preserve"> по международным проектам на </w:t>
      </w:r>
      <w:proofErr w:type="spellStart"/>
      <w:r>
        <w:rPr>
          <w:rFonts w:ascii="Times New Roman" w:eastAsia="Times New Roman" w:hAnsi="Times New Roman" w:cs="Times New Roman"/>
          <w:sz w:val="28"/>
          <w:szCs w:val="28"/>
        </w:rPr>
        <w:t>поддомене</w:t>
      </w:r>
      <w:proofErr w:type="spellEnd"/>
      <w:r>
        <w:rPr>
          <w:rFonts w:ascii="Times New Roman" w:eastAsia="Times New Roman" w:hAnsi="Times New Roman" w:cs="Times New Roman"/>
          <w:sz w:val="28"/>
          <w:szCs w:val="28"/>
        </w:rPr>
        <w:t xml:space="preserve"> основного сайта Центра и сайт GCIP Казахстан на платформе в GCIP Global должны обеспечить стабильную и корректную работу на всех возможных девайсах в том числе и мобильных телефонах, а также иметь адаптивность по ширине и высоте устройства;</w:t>
      </w:r>
    </w:p>
    <w:p w14:paraId="3FBA34E8"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Требования к языкам программирования и фреймворки HTML5+CSS3, </w:t>
      </w:r>
      <w:proofErr w:type="spellStart"/>
      <w:r>
        <w:rPr>
          <w:rFonts w:ascii="Times New Roman" w:eastAsia="Times New Roman" w:hAnsi="Times New Roman" w:cs="Times New Roman"/>
          <w:sz w:val="28"/>
          <w:szCs w:val="28"/>
        </w:rPr>
        <w:t>Bootstrap</w:t>
      </w:r>
      <w:proofErr w:type="spellEnd"/>
      <w:r>
        <w:rPr>
          <w:rFonts w:ascii="Times New Roman" w:eastAsia="Times New Roman" w:hAnsi="Times New Roman" w:cs="Times New Roman"/>
          <w:sz w:val="28"/>
          <w:szCs w:val="28"/>
        </w:rPr>
        <w:t>, PHP. Оказывать необходимую техническую поддержку по прогрессу проекта GCIP Казахстан на платформе GCIP Global по запросу Центра.</w:t>
      </w:r>
    </w:p>
    <w:p w14:paraId="658C790D"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IV. Задачи и ожидаемые результаты</w:t>
      </w:r>
    </w:p>
    <w:p w14:paraId="590CE095"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 будет работать под непосредственным руководством Национального координатора и технического эксперта, Директора Департамента управления проектами Центра, а также Службы цифровизации Центра, тесно сотрудничать с международными и национальными консультантами GCIP-проекта, глобальной командой GCIP и UNIDO, а также с сотрудниками других проектов и департаментов Центра. Кроме того, консультант будет тесно координировать работу с заинтересованными и соответствующими организациями для оказания объема услуг согласно технической спецификации.</w:t>
      </w:r>
    </w:p>
    <w:p w14:paraId="5E108D71" w14:textId="77777777" w:rsidR="00D86972" w:rsidRDefault="00D86972">
      <w:pPr>
        <w:pBdr>
          <w:top w:val="nil"/>
          <w:left w:val="nil"/>
          <w:bottom w:val="nil"/>
          <w:right w:val="nil"/>
          <w:between w:val="nil"/>
        </w:pBdr>
        <w:spacing w:after="120" w:line="240" w:lineRule="auto"/>
        <w:rPr>
          <w:rFonts w:ascii="Times New Roman" w:eastAsia="Times New Roman" w:hAnsi="Times New Roman" w:cs="Times New Roman"/>
          <w:sz w:val="28"/>
          <w:szCs w:val="28"/>
        </w:rPr>
      </w:pPr>
    </w:p>
    <w:p w14:paraId="3C0F15AC"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 обязан оказывать сопровождение и техническую поддержку в течение всего срока действия договора, а также гарантийную поддержку в течение шести месяцев после окончания действия срока договора.</w:t>
      </w:r>
    </w:p>
    <w:p w14:paraId="29BF375C" w14:textId="77777777" w:rsidR="00D86972" w:rsidRDefault="00D86972">
      <w:pPr>
        <w:pBdr>
          <w:top w:val="nil"/>
          <w:left w:val="nil"/>
          <w:bottom w:val="nil"/>
          <w:right w:val="nil"/>
          <w:between w:val="nil"/>
        </w:pBdr>
        <w:spacing w:after="120" w:line="240" w:lineRule="auto"/>
        <w:rPr>
          <w:rFonts w:ascii="Times New Roman" w:eastAsia="Times New Roman" w:hAnsi="Times New Roman" w:cs="Times New Roman"/>
          <w:sz w:val="28"/>
          <w:szCs w:val="28"/>
        </w:rPr>
      </w:pPr>
    </w:p>
    <w:p w14:paraId="27BB9007" w14:textId="77777777" w:rsidR="00D86972" w:rsidRDefault="00000000">
      <w:pPr>
        <w:pBdr>
          <w:top w:val="nil"/>
          <w:left w:val="nil"/>
          <w:bottom w:val="nil"/>
          <w:right w:val="nil"/>
          <w:between w:val="nil"/>
        </w:pBd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окончании оказания услуг необходимо передать все исходники, проекты разработки и Базу Данных Заказчику по акту приема-передачи, также права на интеллектуальную собственность на Сайт по международным проектам на </w:t>
      </w:r>
      <w:proofErr w:type="spellStart"/>
      <w:r>
        <w:rPr>
          <w:rFonts w:ascii="Times New Roman" w:eastAsia="Times New Roman" w:hAnsi="Times New Roman" w:cs="Times New Roman"/>
          <w:sz w:val="28"/>
          <w:szCs w:val="28"/>
        </w:rPr>
        <w:t>поддомене</w:t>
      </w:r>
      <w:proofErr w:type="spellEnd"/>
      <w:r>
        <w:rPr>
          <w:rFonts w:ascii="Times New Roman" w:eastAsia="Times New Roman" w:hAnsi="Times New Roman" w:cs="Times New Roman"/>
          <w:sz w:val="28"/>
          <w:szCs w:val="28"/>
        </w:rPr>
        <w:t xml:space="preserve"> основного сайта Центра и сайт GCIP Казахстан на платформе в GCIP Global остаются у Заказчика</w:t>
      </w:r>
    </w:p>
    <w:p w14:paraId="61911A95" w14:textId="77777777" w:rsidR="00D86972" w:rsidRDefault="00D86972">
      <w:pPr>
        <w:pBdr>
          <w:top w:val="nil"/>
          <w:left w:val="nil"/>
          <w:bottom w:val="nil"/>
          <w:right w:val="nil"/>
          <w:between w:val="nil"/>
        </w:pBdr>
        <w:spacing w:after="120" w:line="240" w:lineRule="auto"/>
        <w:rPr>
          <w:rFonts w:ascii="Times New Roman" w:eastAsia="Times New Roman" w:hAnsi="Times New Roman" w:cs="Times New Roman"/>
          <w:b/>
          <w:sz w:val="28"/>
          <w:szCs w:val="28"/>
        </w:rPr>
      </w:pPr>
    </w:p>
    <w:p w14:paraId="16B5AF42" w14:textId="77777777" w:rsidR="00D86972" w:rsidRDefault="00D86972">
      <w:pPr>
        <w:pBdr>
          <w:top w:val="nil"/>
          <w:left w:val="nil"/>
          <w:bottom w:val="nil"/>
          <w:right w:val="nil"/>
          <w:between w:val="nil"/>
        </w:pBdr>
        <w:spacing w:after="120" w:line="240" w:lineRule="auto"/>
        <w:rPr>
          <w:rFonts w:ascii="Times New Roman" w:eastAsia="Times New Roman" w:hAnsi="Times New Roman" w:cs="Times New Roman"/>
          <w:b/>
          <w:sz w:val="28"/>
          <w:szCs w:val="28"/>
        </w:rPr>
      </w:pPr>
    </w:p>
    <w:tbl>
      <w:tblPr>
        <w:tblStyle w:val="aff7"/>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
        <w:gridCol w:w="651"/>
        <w:gridCol w:w="3865"/>
        <w:gridCol w:w="2513"/>
        <w:gridCol w:w="6"/>
        <w:gridCol w:w="2257"/>
      </w:tblGrid>
      <w:tr w:rsidR="00D86972" w14:paraId="45EA46F9" w14:textId="77777777">
        <w:tc>
          <w:tcPr>
            <w:tcW w:w="909" w:type="dxa"/>
          </w:tcPr>
          <w:p w14:paraId="53112462" w14:textId="77777777" w:rsidR="00D86972" w:rsidRDefault="00000000">
            <w:pPr>
              <w:spacing w:before="240" w:after="240"/>
              <w:jc w:val="center"/>
              <w:rPr>
                <w:rFonts w:eastAsia="Times New Roman"/>
                <w:b/>
              </w:rPr>
            </w:pPr>
            <w:r>
              <w:rPr>
                <w:rFonts w:eastAsia="Times New Roman"/>
                <w:b/>
              </w:rPr>
              <w:t>Этап</w:t>
            </w:r>
          </w:p>
        </w:tc>
        <w:tc>
          <w:tcPr>
            <w:tcW w:w="651" w:type="dxa"/>
          </w:tcPr>
          <w:p w14:paraId="53ADA049" w14:textId="77777777" w:rsidR="00D86972" w:rsidRDefault="00000000">
            <w:pPr>
              <w:spacing w:before="240" w:after="240"/>
              <w:jc w:val="center"/>
              <w:rPr>
                <w:rFonts w:eastAsia="Times New Roman"/>
                <w:b/>
              </w:rPr>
            </w:pPr>
            <w:r>
              <w:rPr>
                <w:rFonts w:eastAsia="Times New Roman"/>
                <w:b/>
              </w:rPr>
              <w:t>№</w:t>
            </w:r>
          </w:p>
        </w:tc>
        <w:tc>
          <w:tcPr>
            <w:tcW w:w="3865" w:type="dxa"/>
          </w:tcPr>
          <w:p w14:paraId="46EB04CF" w14:textId="77777777" w:rsidR="00D86972" w:rsidRDefault="00000000">
            <w:pPr>
              <w:spacing w:before="240" w:after="240"/>
              <w:jc w:val="center"/>
              <w:rPr>
                <w:rFonts w:eastAsia="Times New Roman"/>
                <w:b/>
              </w:rPr>
            </w:pPr>
            <w:r>
              <w:rPr>
                <w:rFonts w:eastAsia="Times New Roman"/>
                <w:b/>
              </w:rPr>
              <w:t>Услуги и Результаты</w:t>
            </w:r>
          </w:p>
        </w:tc>
        <w:tc>
          <w:tcPr>
            <w:tcW w:w="2513" w:type="dxa"/>
          </w:tcPr>
          <w:p w14:paraId="41244F71" w14:textId="77777777" w:rsidR="00D86972" w:rsidRDefault="00000000">
            <w:pPr>
              <w:spacing w:before="240" w:after="240"/>
              <w:jc w:val="center"/>
              <w:rPr>
                <w:rFonts w:eastAsia="Times New Roman"/>
                <w:b/>
              </w:rPr>
            </w:pPr>
            <w:r>
              <w:rPr>
                <w:rFonts w:eastAsia="Times New Roman"/>
                <w:b/>
              </w:rPr>
              <w:t>Форма завершения</w:t>
            </w:r>
          </w:p>
        </w:tc>
        <w:tc>
          <w:tcPr>
            <w:tcW w:w="2263" w:type="dxa"/>
            <w:gridSpan w:val="2"/>
          </w:tcPr>
          <w:p w14:paraId="29087E84" w14:textId="77777777" w:rsidR="00D86972" w:rsidRDefault="00000000">
            <w:pPr>
              <w:spacing w:before="240" w:after="240"/>
              <w:jc w:val="center"/>
              <w:rPr>
                <w:rFonts w:eastAsia="Times New Roman"/>
                <w:b/>
              </w:rPr>
            </w:pPr>
            <w:r>
              <w:rPr>
                <w:rFonts w:eastAsia="Times New Roman"/>
                <w:b/>
              </w:rPr>
              <w:t>Срок оказания услуг</w:t>
            </w:r>
          </w:p>
        </w:tc>
      </w:tr>
      <w:tr w:rsidR="00D86972" w14:paraId="0E3A26FE" w14:textId="77777777">
        <w:tc>
          <w:tcPr>
            <w:tcW w:w="909" w:type="dxa"/>
            <w:vMerge w:val="restart"/>
          </w:tcPr>
          <w:p w14:paraId="47B1A110" w14:textId="77777777" w:rsidR="00D86972" w:rsidRDefault="00D86972">
            <w:pPr>
              <w:spacing w:before="240" w:after="240"/>
              <w:jc w:val="center"/>
              <w:rPr>
                <w:rFonts w:eastAsia="Times New Roman"/>
                <w:b/>
                <w:sz w:val="24"/>
                <w:szCs w:val="24"/>
              </w:rPr>
            </w:pPr>
          </w:p>
          <w:p w14:paraId="047CBE27" w14:textId="77777777" w:rsidR="00D86972" w:rsidRDefault="00D86972">
            <w:pPr>
              <w:spacing w:before="240" w:after="240"/>
              <w:jc w:val="center"/>
              <w:rPr>
                <w:rFonts w:eastAsia="Times New Roman"/>
                <w:b/>
                <w:sz w:val="24"/>
                <w:szCs w:val="24"/>
              </w:rPr>
            </w:pPr>
          </w:p>
          <w:p w14:paraId="4097A1C1" w14:textId="77777777" w:rsidR="00D86972" w:rsidRDefault="00D86972">
            <w:pPr>
              <w:spacing w:before="240" w:after="240"/>
              <w:jc w:val="center"/>
              <w:rPr>
                <w:rFonts w:eastAsia="Times New Roman"/>
                <w:b/>
                <w:sz w:val="24"/>
                <w:szCs w:val="24"/>
              </w:rPr>
            </w:pPr>
          </w:p>
          <w:p w14:paraId="14253CD0" w14:textId="77777777" w:rsidR="00D86972" w:rsidRDefault="00D86972">
            <w:pPr>
              <w:spacing w:before="240" w:after="240"/>
              <w:jc w:val="center"/>
              <w:rPr>
                <w:rFonts w:eastAsia="Times New Roman"/>
                <w:b/>
                <w:sz w:val="24"/>
                <w:szCs w:val="24"/>
              </w:rPr>
            </w:pPr>
          </w:p>
          <w:p w14:paraId="739AA6EA" w14:textId="77777777" w:rsidR="00D86972" w:rsidRDefault="00D86972">
            <w:pPr>
              <w:spacing w:before="240" w:after="240"/>
              <w:jc w:val="center"/>
              <w:rPr>
                <w:rFonts w:eastAsia="Times New Roman"/>
                <w:b/>
                <w:sz w:val="24"/>
                <w:szCs w:val="24"/>
              </w:rPr>
            </w:pPr>
          </w:p>
          <w:p w14:paraId="0F02576C" w14:textId="77777777" w:rsidR="00D86972" w:rsidRDefault="00000000">
            <w:pPr>
              <w:spacing w:before="240" w:after="240"/>
              <w:jc w:val="center"/>
              <w:rPr>
                <w:rFonts w:eastAsia="Times New Roman"/>
                <w:b/>
                <w:sz w:val="24"/>
                <w:szCs w:val="24"/>
              </w:rPr>
            </w:pPr>
            <w:r>
              <w:rPr>
                <w:rFonts w:eastAsia="Times New Roman"/>
                <w:b/>
                <w:sz w:val="24"/>
                <w:szCs w:val="24"/>
              </w:rPr>
              <w:t>Этап I</w:t>
            </w:r>
          </w:p>
        </w:tc>
        <w:tc>
          <w:tcPr>
            <w:tcW w:w="651" w:type="dxa"/>
          </w:tcPr>
          <w:p w14:paraId="67E079D0" w14:textId="77777777" w:rsidR="00D86972" w:rsidRDefault="00D86972">
            <w:pPr>
              <w:numPr>
                <w:ilvl w:val="0"/>
                <w:numId w:val="3"/>
              </w:numPr>
              <w:pBdr>
                <w:top w:val="nil"/>
                <w:left w:val="nil"/>
                <w:bottom w:val="nil"/>
                <w:right w:val="nil"/>
                <w:between w:val="nil"/>
              </w:pBdr>
              <w:spacing w:before="240" w:after="240" w:line="276" w:lineRule="auto"/>
              <w:ind w:left="398" w:hanging="425"/>
              <w:jc w:val="center"/>
              <w:rPr>
                <w:rFonts w:eastAsia="Times New Roman"/>
                <w:b/>
                <w:sz w:val="24"/>
                <w:szCs w:val="24"/>
              </w:rPr>
            </w:pPr>
          </w:p>
        </w:tc>
        <w:tc>
          <w:tcPr>
            <w:tcW w:w="3865" w:type="dxa"/>
            <w:tcBorders>
              <w:left w:val="single" w:sz="4" w:space="0" w:color="000009"/>
              <w:right w:val="single" w:sz="4" w:space="0" w:color="000009"/>
            </w:tcBorders>
            <w:shd w:val="clear" w:color="auto" w:fill="auto"/>
          </w:tcPr>
          <w:p w14:paraId="29AE0784" w14:textId="532E3B2B" w:rsidR="00D86972" w:rsidRDefault="00000000">
            <w:pPr>
              <w:widowControl w:val="0"/>
              <w:pBdr>
                <w:top w:val="nil"/>
                <w:left w:val="nil"/>
                <w:bottom w:val="nil"/>
                <w:right w:val="nil"/>
                <w:between w:val="nil"/>
              </w:pBdr>
              <w:ind w:right="117"/>
              <w:jc w:val="both"/>
              <w:rPr>
                <w:rFonts w:eastAsia="Times New Roman"/>
                <w:sz w:val="24"/>
                <w:szCs w:val="24"/>
              </w:rPr>
            </w:pPr>
            <w:r>
              <w:rPr>
                <w:rFonts w:eastAsia="Times New Roman"/>
                <w:sz w:val="24"/>
                <w:szCs w:val="24"/>
              </w:rPr>
              <w:t xml:space="preserve">По согласованным эскизам платформ, создать сайт по международным проектам на </w:t>
            </w:r>
            <w:proofErr w:type="spellStart"/>
            <w:r>
              <w:rPr>
                <w:rFonts w:eastAsia="Times New Roman"/>
                <w:sz w:val="24"/>
                <w:szCs w:val="24"/>
              </w:rPr>
              <w:t>поддомене</w:t>
            </w:r>
            <w:proofErr w:type="spellEnd"/>
            <w:r>
              <w:rPr>
                <w:rFonts w:eastAsia="Times New Roman"/>
                <w:sz w:val="24"/>
                <w:szCs w:val="24"/>
              </w:rPr>
              <w:t xml:space="preserve"> основного сайта НАО «МЦЗТИП»</w:t>
            </w:r>
          </w:p>
          <w:p w14:paraId="14631C76" w14:textId="77777777" w:rsidR="00D86972" w:rsidRDefault="00D86972">
            <w:pPr>
              <w:spacing w:before="240" w:after="240"/>
              <w:jc w:val="center"/>
              <w:rPr>
                <w:rFonts w:eastAsia="Times New Roman"/>
                <w:b/>
                <w:sz w:val="24"/>
                <w:szCs w:val="24"/>
              </w:rPr>
            </w:pPr>
          </w:p>
        </w:tc>
        <w:tc>
          <w:tcPr>
            <w:tcW w:w="2513" w:type="dxa"/>
          </w:tcPr>
          <w:p w14:paraId="3947959D" w14:textId="77777777" w:rsidR="00D86972" w:rsidRDefault="00000000">
            <w:pPr>
              <w:spacing w:before="240" w:after="240"/>
              <w:jc w:val="both"/>
              <w:rPr>
                <w:rFonts w:eastAsia="Times New Roman"/>
                <w:b/>
                <w:sz w:val="24"/>
                <w:szCs w:val="24"/>
              </w:rPr>
            </w:pPr>
            <w:r>
              <w:rPr>
                <w:rFonts w:eastAsia="Times New Roman"/>
                <w:sz w:val="24"/>
                <w:szCs w:val="24"/>
              </w:rPr>
              <w:t>Разработанный сайт с возможностью обновления с интуитивно понятным интерфейсом</w:t>
            </w:r>
          </w:p>
        </w:tc>
        <w:tc>
          <w:tcPr>
            <w:tcW w:w="2263" w:type="dxa"/>
            <w:gridSpan w:val="2"/>
          </w:tcPr>
          <w:p w14:paraId="0A436B19" w14:textId="77777777" w:rsidR="00D86972" w:rsidRDefault="00000000">
            <w:pPr>
              <w:spacing w:before="240" w:after="240"/>
              <w:jc w:val="center"/>
              <w:rPr>
                <w:rFonts w:eastAsia="Times New Roman"/>
                <w:sz w:val="24"/>
                <w:szCs w:val="24"/>
              </w:rPr>
            </w:pPr>
            <w:r>
              <w:rPr>
                <w:rFonts w:eastAsia="Times New Roman"/>
                <w:sz w:val="24"/>
                <w:szCs w:val="24"/>
              </w:rPr>
              <w:t>10 января</w:t>
            </w:r>
          </w:p>
          <w:p w14:paraId="5770675C" w14:textId="77777777" w:rsidR="00D86972" w:rsidRDefault="00000000">
            <w:pPr>
              <w:spacing w:before="240" w:after="240"/>
              <w:jc w:val="center"/>
              <w:rPr>
                <w:rFonts w:eastAsia="Times New Roman"/>
                <w:b/>
                <w:sz w:val="24"/>
                <w:szCs w:val="24"/>
              </w:rPr>
            </w:pPr>
            <w:r>
              <w:rPr>
                <w:rFonts w:eastAsia="Times New Roman"/>
                <w:sz w:val="24"/>
                <w:szCs w:val="24"/>
              </w:rPr>
              <w:t>2025 года</w:t>
            </w:r>
          </w:p>
        </w:tc>
      </w:tr>
      <w:tr w:rsidR="00D86972" w14:paraId="1D322E17" w14:textId="77777777">
        <w:tc>
          <w:tcPr>
            <w:tcW w:w="909" w:type="dxa"/>
            <w:vMerge/>
          </w:tcPr>
          <w:p w14:paraId="67F68755" w14:textId="77777777" w:rsidR="00D86972" w:rsidRDefault="00D86972">
            <w:pPr>
              <w:widowControl w:val="0"/>
              <w:pBdr>
                <w:top w:val="nil"/>
                <w:left w:val="nil"/>
                <w:bottom w:val="nil"/>
                <w:right w:val="nil"/>
                <w:between w:val="nil"/>
              </w:pBdr>
              <w:spacing w:line="276" w:lineRule="auto"/>
              <w:rPr>
                <w:rFonts w:eastAsia="Times New Roman"/>
                <w:b/>
                <w:sz w:val="24"/>
                <w:szCs w:val="24"/>
              </w:rPr>
            </w:pPr>
          </w:p>
        </w:tc>
        <w:tc>
          <w:tcPr>
            <w:tcW w:w="651" w:type="dxa"/>
          </w:tcPr>
          <w:p w14:paraId="77B2B665" w14:textId="77777777" w:rsidR="00D86972" w:rsidRDefault="00D86972">
            <w:pPr>
              <w:numPr>
                <w:ilvl w:val="0"/>
                <w:numId w:val="3"/>
              </w:numPr>
              <w:pBdr>
                <w:top w:val="nil"/>
                <w:left w:val="nil"/>
                <w:bottom w:val="nil"/>
                <w:right w:val="nil"/>
                <w:between w:val="nil"/>
              </w:pBdr>
              <w:spacing w:before="240" w:after="240" w:line="276" w:lineRule="auto"/>
              <w:ind w:left="398" w:hanging="425"/>
              <w:jc w:val="center"/>
              <w:rPr>
                <w:rFonts w:eastAsia="Times New Roman"/>
                <w:b/>
                <w:sz w:val="24"/>
                <w:szCs w:val="24"/>
              </w:rPr>
            </w:pPr>
          </w:p>
        </w:tc>
        <w:tc>
          <w:tcPr>
            <w:tcW w:w="3865" w:type="dxa"/>
            <w:tcBorders>
              <w:left w:val="single" w:sz="4" w:space="0" w:color="000009"/>
              <w:right w:val="single" w:sz="4" w:space="0" w:color="000009"/>
            </w:tcBorders>
            <w:shd w:val="clear" w:color="auto" w:fill="auto"/>
          </w:tcPr>
          <w:p w14:paraId="1E0C3DD3" w14:textId="77777777" w:rsidR="00D86972" w:rsidRDefault="00000000">
            <w:pPr>
              <w:widowControl w:val="0"/>
              <w:pBdr>
                <w:top w:val="nil"/>
                <w:left w:val="nil"/>
                <w:bottom w:val="nil"/>
                <w:right w:val="nil"/>
                <w:between w:val="nil"/>
              </w:pBdr>
              <w:tabs>
                <w:tab w:val="left" w:pos="2288"/>
              </w:tabs>
              <w:ind w:right="94"/>
              <w:jc w:val="both"/>
              <w:rPr>
                <w:rFonts w:eastAsia="Times New Roman"/>
                <w:sz w:val="24"/>
                <w:szCs w:val="24"/>
              </w:rPr>
            </w:pPr>
            <w:r>
              <w:rPr>
                <w:rFonts w:eastAsia="Times New Roman"/>
                <w:color w:val="000009"/>
                <w:sz w:val="24"/>
                <w:szCs w:val="24"/>
              </w:rPr>
              <w:t>Разработать раздел для участников системы акселерации GCIP Казахстан для обмена информацией, поддержки связи, и загрузки данных по стартапам.</w:t>
            </w:r>
          </w:p>
          <w:p w14:paraId="56AC8850" w14:textId="77777777" w:rsidR="00D86972" w:rsidRDefault="00D86972">
            <w:pPr>
              <w:widowControl w:val="0"/>
              <w:pBdr>
                <w:top w:val="nil"/>
                <w:left w:val="nil"/>
                <w:bottom w:val="nil"/>
                <w:right w:val="nil"/>
                <w:between w:val="nil"/>
              </w:pBdr>
              <w:spacing w:before="8"/>
              <w:rPr>
                <w:rFonts w:eastAsia="Times New Roman"/>
                <w:b/>
                <w:sz w:val="23"/>
                <w:szCs w:val="23"/>
              </w:rPr>
            </w:pPr>
          </w:p>
          <w:p w14:paraId="33F65BE6" w14:textId="77777777" w:rsidR="00D86972" w:rsidRDefault="00D86972">
            <w:pPr>
              <w:spacing w:before="240" w:after="240"/>
              <w:jc w:val="center"/>
              <w:rPr>
                <w:rFonts w:eastAsia="Times New Roman"/>
                <w:b/>
                <w:sz w:val="24"/>
                <w:szCs w:val="24"/>
              </w:rPr>
            </w:pPr>
          </w:p>
        </w:tc>
        <w:tc>
          <w:tcPr>
            <w:tcW w:w="2513" w:type="dxa"/>
          </w:tcPr>
          <w:p w14:paraId="0D30638B" w14:textId="77777777" w:rsidR="00D86972" w:rsidRDefault="00000000">
            <w:pPr>
              <w:spacing w:before="240" w:after="240"/>
              <w:jc w:val="both"/>
              <w:rPr>
                <w:rFonts w:eastAsia="Times New Roman"/>
                <w:b/>
                <w:sz w:val="24"/>
                <w:szCs w:val="24"/>
              </w:rPr>
            </w:pPr>
            <w:r>
              <w:rPr>
                <w:rFonts w:eastAsia="Times New Roman"/>
                <w:sz w:val="24"/>
                <w:szCs w:val="24"/>
              </w:rPr>
              <w:t>Платформа для выпускников акселерации GCIP Казахстан разработана и функционирует. Платформа автоматически поставляет информацию на для Раздела на сайте МЦЗТИП для действующих проектов и на глобальный сайт GCIP</w:t>
            </w:r>
          </w:p>
        </w:tc>
        <w:tc>
          <w:tcPr>
            <w:tcW w:w="2263" w:type="dxa"/>
            <w:gridSpan w:val="2"/>
          </w:tcPr>
          <w:p w14:paraId="14678EEF" w14:textId="77777777" w:rsidR="00D86972" w:rsidRDefault="00000000">
            <w:pPr>
              <w:spacing w:before="240" w:after="240"/>
              <w:jc w:val="center"/>
              <w:rPr>
                <w:rFonts w:eastAsia="Times New Roman"/>
                <w:sz w:val="24"/>
                <w:szCs w:val="24"/>
              </w:rPr>
            </w:pPr>
            <w:r>
              <w:rPr>
                <w:rFonts w:eastAsia="Times New Roman"/>
                <w:sz w:val="24"/>
                <w:szCs w:val="24"/>
              </w:rPr>
              <w:t>10 января</w:t>
            </w:r>
          </w:p>
          <w:p w14:paraId="63E32C95" w14:textId="77777777" w:rsidR="00D86972" w:rsidRDefault="00000000">
            <w:pPr>
              <w:spacing w:before="240" w:after="240"/>
              <w:jc w:val="center"/>
              <w:rPr>
                <w:rFonts w:eastAsia="Times New Roman"/>
                <w:b/>
                <w:sz w:val="24"/>
                <w:szCs w:val="24"/>
              </w:rPr>
            </w:pPr>
            <w:r>
              <w:rPr>
                <w:rFonts w:eastAsia="Times New Roman"/>
                <w:sz w:val="24"/>
                <w:szCs w:val="24"/>
              </w:rPr>
              <w:t>2025 года</w:t>
            </w:r>
          </w:p>
        </w:tc>
      </w:tr>
      <w:tr w:rsidR="00D86972" w14:paraId="48274F74" w14:textId="77777777">
        <w:tc>
          <w:tcPr>
            <w:tcW w:w="1560" w:type="dxa"/>
            <w:gridSpan w:val="2"/>
          </w:tcPr>
          <w:p w14:paraId="291EF9A8" w14:textId="77777777" w:rsidR="00D86972" w:rsidRDefault="00000000">
            <w:pPr>
              <w:pBdr>
                <w:top w:val="nil"/>
                <w:left w:val="nil"/>
                <w:bottom w:val="nil"/>
                <w:right w:val="nil"/>
                <w:between w:val="nil"/>
              </w:pBdr>
              <w:spacing w:before="240" w:after="240" w:line="276" w:lineRule="auto"/>
              <w:ind w:left="176"/>
              <w:rPr>
                <w:rFonts w:eastAsia="Times New Roman"/>
                <w:b/>
                <w:sz w:val="24"/>
                <w:szCs w:val="24"/>
              </w:rPr>
            </w:pPr>
            <w:r>
              <w:rPr>
                <w:rFonts w:eastAsia="Times New Roman"/>
                <w:b/>
                <w:sz w:val="24"/>
                <w:szCs w:val="24"/>
              </w:rPr>
              <w:t>Общий результат по этапу I</w:t>
            </w:r>
          </w:p>
        </w:tc>
        <w:tc>
          <w:tcPr>
            <w:tcW w:w="6384" w:type="dxa"/>
            <w:gridSpan w:val="3"/>
          </w:tcPr>
          <w:p w14:paraId="245C5895" w14:textId="77777777" w:rsidR="00D86972" w:rsidRDefault="00000000">
            <w:pPr>
              <w:pBdr>
                <w:top w:val="nil"/>
                <w:left w:val="nil"/>
                <w:bottom w:val="nil"/>
                <w:right w:val="nil"/>
                <w:between w:val="nil"/>
              </w:pBdr>
              <w:spacing w:before="240" w:after="240" w:line="276" w:lineRule="auto"/>
              <w:ind w:left="398"/>
              <w:rPr>
                <w:rFonts w:eastAsia="Times New Roman"/>
                <w:b/>
                <w:sz w:val="24"/>
                <w:szCs w:val="24"/>
              </w:rPr>
            </w:pPr>
            <w:r>
              <w:rPr>
                <w:rFonts w:eastAsia="Times New Roman"/>
                <w:b/>
                <w:sz w:val="24"/>
                <w:szCs w:val="24"/>
              </w:rPr>
              <w:t xml:space="preserve">Предоставлен акт выполненных работ (оказанных услуг) и сдан отчет (1) об оказанных услугах, включая подтверждающие материалы/ документы/ отчеты/ служебные записки и </w:t>
            </w:r>
            <w:proofErr w:type="gramStart"/>
            <w:r>
              <w:rPr>
                <w:rFonts w:eastAsia="Times New Roman"/>
                <w:b/>
                <w:sz w:val="24"/>
                <w:szCs w:val="24"/>
              </w:rPr>
              <w:t>т.п.</w:t>
            </w:r>
            <w:proofErr w:type="gramEnd"/>
          </w:p>
        </w:tc>
        <w:tc>
          <w:tcPr>
            <w:tcW w:w="2257" w:type="dxa"/>
          </w:tcPr>
          <w:p w14:paraId="05BF089A" w14:textId="77777777" w:rsidR="00D86972" w:rsidRDefault="00000000">
            <w:pPr>
              <w:spacing w:before="240" w:after="240"/>
              <w:jc w:val="center"/>
              <w:rPr>
                <w:rFonts w:eastAsia="Times New Roman"/>
                <w:b/>
                <w:sz w:val="24"/>
                <w:szCs w:val="24"/>
              </w:rPr>
            </w:pPr>
            <w:r>
              <w:rPr>
                <w:rFonts w:eastAsia="Times New Roman"/>
                <w:b/>
                <w:sz w:val="24"/>
                <w:szCs w:val="24"/>
              </w:rPr>
              <w:t>10 января</w:t>
            </w:r>
          </w:p>
          <w:p w14:paraId="0CB99F77" w14:textId="77777777" w:rsidR="00D86972" w:rsidRDefault="00000000">
            <w:pPr>
              <w:pBdr>
                <w:top w:val="nil"/>
                <w:left w:val="nil"/>
                <w:bottom w:val="nil"/>
                <w:right w:val="nil"/>
                <w:between w:val="nil"/>
              </w:pBdr>
              <w:spacing w:before="240" w:after="240" w:line="276" w:lineRule="auto"/>
              <w:ind w:left="398"/>
              <w:rPr>
                <w:rFonts w:eastAsia="Times New Roman"/>
                <w:b/>
                <w:sz w:val="24"/>
                <w:szCs w:val="24"/>
              </w:rPr>
            </w:pPr>
            <w:r>
              <w:rPr>
                <w:rFonts w:eastAsia="Times New Roman"/>
                <w:b/>
                <w:sz w:val="24"/>
                <w:szCs w:val="24"/>
              </w:rPr>
              <w:t>2025 года</w:t>
            </w:r>
          </w:p>
        </w:tc>
      </w:tr>
      <w:tr w:rsidR="00D86972" w14:paraId="1EA3DB66" w14:textId="77777777">
        <w:tc>
          <w:tcPr>
            <w:tcW w:w="909" w:type="dxa"/>
          </w:tcPr>
          <w:p w14:paraId="271FE9F6" w14:textId="77777777" w:rsidR="00D86972" w:rsidRDefault="00D86972">
            <w:pPr>
              <w:spacing w:before="240" w:after="240"/>
              <w:jc w:val="center"/>
              <w:rPr>
                <w:rFonts w:eastAsia="Times New Roman"/>
                <w:b/>
                <w:sz w:val="24"/>
                <w:szCs w:val="24"/>
              </w:rPr>
            </w:pPr>
          </w:p>
          <w:p w14:paraId="0E5F4D86" w14:textId="77777777" w:rsidR="00D86972" w:rsidRDefault="00000000">
            <w:pPr>
              <w:spacing w:before="240" w:after="240"/>
              <w:jc w:val="center"/>
              <w:rPr>
                <w:rFonts w:eastAsia="Times New Roman"/>
                <w:b/>
                <w:sz w:val="24"/>
                <w:szCs w:val="24"/>
              </w:rPr>
            </w:pPr>
            <w:r>
              <w:rPr>
                <w:rFonts w:eastAsia="Times New Roman"/>
                <w:b/>
                <w:sz w:val="24"/>
                <w:szCs w:val="24"/>
              </w:rPr>
              <w:t>Этап II</w:t>
            </w:r>
          </w:p>
        </w:tc>
        <w:tc>
          <w:tcPr>
            <w:tcW w:w="651" w:type="dxa"/>
          </w:tcPr>
          <w:p w14:paraId="792DC845" w14:textId="77777777" w:rsidR="00D86972" w:rsidRDefault="00D86972">
            <w:pPr>
              <w:numPr>
                <w:ilvl w:val="0"/>
                <w:numId w:val="3"/>
              </w:numPr>
              <w:pBdr>
                <w:top w:val="nil"/>
                <w:left w:val="nil"/>
                <w:bottom w:val="nil"/>
                <w:right w:val="nil"/>
                <w:between w:val="nil"/>
              </w:pBdr>
              <w:spacing w:before="240" w:after="240" w:line="276" w:lineRule="auto"/>
              <w:ind w:left="398" w:hanging="425"/>
              <w:jc w:val="center"/>
              <w:rPr>
                <w:rFonts w:eastAsia="Times New Roman"/>
                <w:b/>
                <w:sz w:val="24"/>
                <w:szCs w:val="24"/>
              </w:rPr>
            </w:pPr>
          </w:p>
        </w:tc>
        <w:tc>
          <w:tcPr>
            <w:tcW w:w="3865" w:type="dxa"/>
          </w:tcPr>
          <w:p w14:paraId="6C6900EA" w14:textId="77777777" w:rsidR="00D86972" w:rsidRDefault="00000000">
            <w:pPr>
              <w:widowControl w:val="0"/>
              <w:pBdr>
                <w:top w:val="nil"/>
                <w:left w:val="nil"/>
                <w:bottom w:val="nil"/>
                <w:right w:val="nil"/>
                <w:between w:val="nil"/>
              </w:pBdr>
              <w:rPr>
                <w:rFonts w:eastAsia="Times New Roman"/>
                <w:sz w:val="24"/>
                <w:szCs w:val="24"/>
              </w:rPr>
            </w:pPr>
            <w:r>
              <w:rPr>
                <w:rFonts w:eastAsia="Times New Roman"/>
                <w:sz w:val="24"/>
                <w:szCs w:val="24"/>
              </w:rPr>
              <w:t xml:space="preserve">Оказание сопровождения и технической поддержки сайта и </w:t>
            </w:r>
            <w:proofErr w:type="spellStart"/>
            <w:r>
              <w:rPr>
                <w:rFonts w:eastAsia="Times New Roman"/>
                <w:sz w:val="24"/>
                <w:szCs w:val="24"/>
              </w:rPr>
              <w:t>и</w:t>
            </w:r>
            <w:proofErr w:type="spellEnd"/>
            <w:r>
              <w:rPr>
                <w:rFonts w:eastAsia="Times New Roman"/>
                <w:sz w:val="24"/>
                <w:szCs w:val="24"/>
              </w:rPr>
              <w:t xml:space="preserve"> раздела GCIP Казахстан на платформе GCIP Global в течение срока действия договор, согласно заявкам Заказчика</w:t>
            </w:r>
          </w:p>
          <w:p w14:paraId="135508F9" w14:textId="77777777" w:rsidR="00D86972" w:rsidRDefault="00D86972">
            <w:pPr>
              <w:spacing w:before="240" w:after="240"/>
              <w:jc w:val="center"/>
              <w:rPr>
                <w:rFonts w:eastAsia="Times New Roman"/>
                <w:sz w:val="24"/>
                <w:szCs w:val="24"/>
              </w:rPr>
            </w:pPr>
          </w:p>
        </w:tc>
        <w:tc>
          <w:tcPr>
            <w:tcW w:w="2513" w:type="dxa"/>
          </w:tcPr>
          <w:p w14:paraId="4045E497" w14:textId="77777777" w:rsidR="00D86972" w:rsidRDefault="00000000">
            <w:pPr>
              <w:spacing w:before="240" w:after="240"/>
              <w:jc w:val="center"/>
              <w:rPr>
                <w:rFonts w:eastAsia="Times New Roman"/>
                <w:sz w:val="24"/>
                <w:szCs w:val="24"/>
              </w:rPr>
            </w:pPr>
            <w:r>
              <w:rPr>
                <w:rFonts w:eastAsia="Times New Roman"/>
                <w:sz w:val="24"/>
                <w:szCs w:val="24"/>
              </w:rPr>
              <w:t>Скриншоты, подтверждения устранения неполадок.</w:t>
            </w:r>
          </w:p>
        </w:tc>
        <w:tc>
          <w:tcPr>
            <w:tcW w:w="2263" w:type="dxa"/>
            <w:gridSpan w:val="2"/>
          </w:tcPr>
          <w:p w14:paraId="545F4E2B" w14:textId="77777777" w:rsidR="00D86972" w:rsidRDefault="00000000">
            <w:pPr>
              <w:spacing w:before="240" w:after="240"/>
              <w:jc w:val="center"/>
              <w:rPr>
                <w:rFonts w:eastAsia="Times New Roman"/>
                <w:sz w:val="24"/>
                <w:szCs w:val="24"/>
              </w:rPr>
            </w:pPr>
            <w:r>
              <w:rPr>
                <w:rFonts w:eastAsia="Times New Roman"/>
                <w:sz w:val="24"/>
                <w:szCs w:val="24"/>
              </w:rPr>
              <w:t>20 февраля</w:t>
            </w:r>
          </w:p>
          <w:p w14:paraId="6746B53D" w14:textId="77777777" w:rsidR="00D86972" w:rsidRDefault="00000000">
            <w:pPr>
              <w:spacing w:before="240" w:after="240"/>
              <w:jc w:val="center"/>
              <w:rPr>
                <w:rFonts w:eastAsia="Times New Roman"/>
                <w:sz w:val="24"/>
                <w:szCs w:val="24"/>
              </w:rPr>
            </w:pPr>
            <w:r>
              <w:rPr>
                <w:rFonts w:eastAsia="Times New Roman"/>
                <w:sz w:val="24"/>
                <w:szCs w:val="24"/>
              </w:rPr>
              <w:t>2025 года</w:t>
            </w:r>
          </w:p>
        </w:tc>
      </w:tr>
      <w:tr w:rsidR="00D86972" w14:paraId="7C9CD58B" w14:textId="77777777">
        <w:tc>
          <w:tcPr>
            <w:tcW w:w="1560" w:type="dxa"/>
            <w:gridSpan w:val="2"/>
          </w:tcPr>
          <w:p w14:paraId="0F24A3A9" w14:textId="77777777" w:rsidR="00D86972" w:rsidRDefault="00000000">
            <w:pPr>
              <w:spacing w:before="240" w:after="240"/>
              <w:jc w:val="center"/>
              <w:rPr>
                <w:rFonts w:eastAsia="Times New Roman"/>
                <w:b/>
                <w:sz w:val="24"/>
                <w:szCs w:val="24"/>
              </w:rPr>
            </w:pPr>
            <w:r>
              <w:rPr>
                <w:rFonts w:eastAsia="Times New Roman"/>
                <w:b/>
                <w:sz w:val="24"/>
                <w:szCs w:val="24"/>
              </w:rPr>
              <w:t>Общий результат по этапу II</w:t>
            </w:r>
          </w:p>
        </w:tc>
        <w:tc>
          <w:tcPr>
            <w:tcW w:w="6384" w:type="dxa"/>
            <w:gridSpan w:val="3"/>
          </w:tcPr>
          <w:p w14:paraId="0BA74870" w14:textId="77777777" w:rsidR="00D86972" w:rsidRDefault="00000000">
            <w:pPr>
              <w:spacing w:before="240" w:after="240"/>
              <w:jc w:val="center"/>
              <w:rPr>
                <w:rFonts w:eastAsia="Times New Roman"/>
                <w:b/>
                <w:sz w:val="24"/>
                <w:szCs w:val="24"/>
              </w:rPr>
            </w:pPr>
            <w:r>
              <w:rPr>
                <w:rFonts w:eastAsia="Times New Roman"/>
                <w:b/>
                <w:sz w:val="24"/>
                <w:szCs w:val="24"/>
              </w:rPr>
              <w:t xml:space="preserve">Предоставлен акт выполненных работ (оказанных услуг) и сдан отчет (1) об оказанных услугах, включая подтверждающие материалы/ документы/ отчеты/ служебные записки и </w:t>
            </w:r>
            <w:proofErr w:type="gramStart"/>
            <w:r>
              <w:rPr>
                <w:rFonts w:eastAsia="Times New Roman"/>
                <w:b/>
                <w:sz w:val="24"/>
                <w:szCs w:val="24"/>
              </w:rPr>
              <w:t>т.п.</w:t>
            </w:r>
            <w:proofErr w:type="gramEnd"/>
          </w:p>
        </w:tc>
        <w:tc>
          <w:tcPr>
            <w:tcW w:w="2257" w:type="dxa"/>
          </w:tcPr>
          <w:p w14:paraId="2B92B373" w14:textId="77777777" w:rsidR="00D86972" w:rsidRDefault="00000000">
            <w:pPr>
              <w:spacing w:before="240" w:after="240"/>
              <w:jc w:val="center"/>
              <w:rPr>
                <w:rFonts w:eastAsia="Times New Roman"/>
                <w:b/>
                <w:sz w:val="24"/>
                <w:szCs w:val="24"/>
              </w:rPr>
            </w:pPr>
            <w:r>
              <w:rPr>
                <w:rFonts w:eastAsia="Times New Roman"/>
                <w:b/>
                <w:sz w:val="24"/>
                <w:szCs w:val="24"/>
              </w:rPr>
              <w:t>20 февраля</w:t>
            </w:r>
          </w:p>
          <w:p w14:paraId="35FB168C" w14:textId="77777777" w:rsidR="00D86972" w:rsidRDefault="00000000">
            <w:pPr>
              <w:spacing w:before="240" w:after="240"/>
              <w:jc w:val="center"/>
              <w:rPr>
                <w:rFonts w:eastAsia="Times New Roman"/>
                <w:b/>
                <w:sz w:val="24"/>
                <w:szCs w:val="24"/>
              </w:rPr>
            </w:pPr>
            <w:r>
              <w:rPr>
                <w:rFonts w:eastAsia="Times New Roman"/>
                <w:b/>
                <w:sz w:val="24"/>
                <w:szCs w:val="24"/>
              </w:rPr>
              <w:t>2025 года</w:t>
            </w:r>
          </w:p>
        </w:tc>
      </w:tr>
    </w:tbl>
    <w:p w14:paraId="27B929C9" w14:textId="77777777" w:rsidR="00D86972" w:rsidRDefault="00D86972">
      <w:pPr>
        <w:pBdr>
          <w:top w:val="nil"/>
          <w:left w:val="nil"/>
          <w:bottom w:val="nil"/>
          <w:right w:val="nil"/>
          <w:between w:val="nil"/>
        </w:pBdr>
        <w:spacing w:after="120" w:line="240" w:lineRule="auto"/>
        <w:rPr>
          <w:rFonts w:ascii="Times New Roman" w:eastAsia="Times New Roman" w:hAnsi="Times New Roman" w:cs="Times New Roman"/>
          <w:b/>
          <w:sz w:val="28"/>
          <w:szCs w:val="28"/>
        </w:rPr>
      </w:pPr>
    </w:p>
    <w:p w14:paraId="0584DA44" w14:textId="77777777" w:rsidR="00D86972" w:rsidRDefault="00D86972">
      <w:pPr>
        <w:pBdr>
          <w:top w:val="nil"/>
          <w:left w:val="nil"/>
          <w:bottom w:val="nil"/>
          <w:right w:val="nil"/>
          <w:between w:val="nil"/>
        </w:pBdr>
        <w:spacing w:after="120" w:line="240" w:lineRule="auto"/>
        <w:rPr>
          <w:rFonts w:ascii="Times New Roman" w:eastAsia="Times New Roman" w:hAnsi="Times New Roman" w:cs="Times New Roman"/>
          <w:b/>
          <w:sz w:val="28"/>
          <w:szCs w:val="28"/>
        </w:rPr>
      </w:pPr>
    </w:p>
    <w:p w14:paraId="54B618CD" w14:textId="77777777" w:rsidR="00D86972" w:rsidRDefault="00D86972">
      <w:pPr>
        <w:rPr>
          <w:rFonts w:ascii="Times New Roman" w:eastAsia="Times New Roman" w:hAnsi="Times New Roman" w:cs="Times New Roman"/>
          <w:b/>
          <w:sz w:val="24"/>
          <w:szCs w:val="24"/>
        </w:rPr>
      </w:pPr>
    </w:p>
    <w:p w14:paraId="68E24FDB" w14:textId="77777777" w:rsidR="00D86972" w:rsidRDefault="00000000">
      <w:pPr>
        <w:rPr>
          <w:rFonts w:ascii="Times New Roman" w:eastAsia="Times New Roman" w:hAnsi="Times New Roman" w:cs="Times New Roman"/>
          <w:b/>
          <w:sz w:val="24"/>
          <w:szCs w:val="24"/>
        </w:rPr>
      </w:pPr>
      <w:r>
        <w:br w:type="page"/>
      </w:r>
    </w:p>
    <w:p w14:paraId="4D1E672A" w14:textId="77777777" w:rsidR="00D86972" w:rsidRDefault="00D86972">
      <w:pPr>
        <w:spacing w:after="120" w:line="240" w:lineRule="auto"/>
        <w:ind w:firstLine="709"/>
        <w:jc w:val="both"/>
        <w:rPr>
          <w:rFonts w:ascii="Times New Roman" w:eastAsia="Times New Roman" w:hAnsi="Times New Roman" w:cs="Times New Roman"/>
          <w:b/>
          <w:sz w:val="24"/>
          <w:szCs w:val="24"/>
        </w:rPr>
      </w:pPr>
    </w:p>
    <w:p w14:paraId="22689199" w14:textId="77777777" w:rsidR="00D86972" w:rsidRDefault="00D86972">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20A65E2B" w14:textId="77777777" w:rsidR="00D86972" w:rsidRDefault="00000000">
      <w:pPr>
        <w:pStyle w:val="1"/>
        <w:spacing w:before="0"/>
        <w:ind w:left="4253"/>
        <w:jc w:val="right"/>
        <w:rPr>
          <w:rFonts w:ascii="Times New Roman" w:hAnsi="Times New Roman"/>
          <w:color w:val="000000"/>
          <w:sz w:val="24"/>
          <w:szCs w:val="24"/>
        </w:rPr>
      </w:pPr>
      <w:r>
        <w:rPr>
          <w:rFonts w:ascii="Times New Roman" w:hAnsi="Times New Roman"/>
          <w:color w:val="000000"/>
          <w:sz w:val="24"/>
          <w:szCs w:val="24"/>
        </w:rPr>
        <w:t>Приложение №2</w:t>
      </w:r>
    </w:p>
    <w:p w14:paraId="29776B51" w14:textId="77777777" w:rsidR="00D86972" w:rsidRDefault="00000000">
      <w:pPr>
        <w:spacing w:after="0" w:line="240" w:lineRule="auto"/>
        <w:ind w:left="42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возмездного оказания услуг</w:t>
      </w:r>
    </w:p>
    <w:p w14:paraId="655CD824" w14:textId="77777777" w:rsidR="00D86972" w:rsidRDefault="00000000">
      <w:pPr>
        <w:spacing w:after="0" w:line="240" w:lineRule="auto"/>
        <w:ind w:left="42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____ от _________ 2024 г.</w:t>
      </w:r>
    </w:p>
    <w:p w14:paraId="35DCD57D" w14:textId="77777777" w:rsidR="00D86972" w:rsidRDefault="00D86972">
      <w:pPr>
        <w:spacing w:after="0" w:line="240" w:lineRule="auto"/>
        <w:jc w:val="center"/>
        <w:rPr>
          <w:rFonts w:ascii="Times New Roman" w:eastAsia="Times New Roman" w:hAnsi="Times New Roman" w:cs="Times New Roman"/>
          <w:sz w:val="24"/>
          <w:szCs w:val="24"/>
        </w:rPr>
      </w:pPr>
    </w:p>
    <w:p w14:paraId="73F6F246" w14:textId="77777777" w:rsidR="00D8697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конфиденциальности по Договору</w:t>
      </w:r>
    </w:p>
    <w:p w14:paraId="63B96DC6" w14:textId="77777777" w:rsidR="00D86972" w:rsidRDefault="00D86972">
      <w:pPr>
        <w:spacing w:after="0" w:line="240" w:lineRule="auto"/>
        <w:rPr>
          <w:rFonts w:ascii="Times New Roman" w:eastAsia="Times New Roman" w:hAnsi="Times New Roman" w:cs="Times New Roman"/>
          <w:b/>
          <w:sz w:val="24"/>
          <w:szCs w:val="24"/>
        </w:rPr>
      </w:pPr>
    </w:p>
    <w:p w14:paraId="5BB538FE" w14:textId="77777777" w:rsidR="00D86972" w:rsidRDefault="00000000">
      <w:pPr>
        <w:numPr>
          <w:ilvl w:val="0"/>
          <w:numId w:val="1"/>
        </w:numPr>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Термины и определения</w:t>
      </w:r>
    </w:p>
    <w:p w14:paraId="52584FF9" w14:textId="77777777" w:rsidR="00D86972"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Передающая сторона</w:t>
      </w:r>
      <w:r>
        <w:rPr>
          <w:rFonts w:ascii="Times New Roman" w:eastAsia="Times New Roman" w:hAnsi="Times New Roman" w:cs="Times New Roman"/>
          <w:sz w:val="24"/>
          <w:szCs w:val="24"/>
        </w:rPr>
        <w:t xml:space="preserve"> – Заказчик.</w:t>
      </w:r>
    </w:p>
    <w:p w14:paraId="2100EC49" w14:textId="77777777" w:rsidR="00D86972"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b/>
          <w:sz w:val="24"/>
          <w:szCs w:val="24"/>
        </w:rPr>
        <w:t xml:space="preserve"> Получающая сторона</w:t>
      </w:r>
      <w:r>
        <w:rPr>
          <w:rFonts w:ascii="Times New Roman" w:eastAsia="Times New Roman" w:hAnsi="Times New Roman" w:cs="Times New Roman"/>
          <w:sz w:val="24"/>
          <w:szCs w:val="24"/>
        </w:rPr>
        <w:t xml:space="preserve"> – Исполнитель.</w:t>
      </w:r>
    </w:p>
    <w:p w14:paraId="3B75646B" w14:textId="77777777" w:rsidR="00D86972"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sz w:val="24"/>
          <w:szCs w:val="24"/>
        </w:rPr>
        <w:t>Информация</w:t>
      </w:r>
      <w:r>
        <w:rPr>
          <w:rFonts w:ascii="Times New Roman" w:eastAsia="Times New Roman" w:hAnsi="Times New Roman" w:cs="Times New Roman"/>
          <w:sz w:val="24"/>
          <w:szCs w:val="24"/>
        </w:rPr>
        <w:t xml:space="preserve"> – конфиденциальная информация по Договору.</w:t>
      </w:r>
    </w:p>
    <w:p w14:paraId="219A23AE" w14:textId="77777777" w:rsidR="00D86972" w:rsidRDefault="00000000">
      <w:pPr>
        <w:widowControl w:val="0"/>
        <w:numPr>
          <w:ilvl w:val="0"/>
          <w:numId w:val="1"/>
        </w:numPr>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и обязанности сторон</w:t>
      </w:r>
    </w:p>
    <w:p w14:paraId="315796A4" w14:textId="77777777" w:rsidR="00D86972"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2.1</w:t>
      </w:r>
      <w:r>
        <w:rPr>
          <w:rFonts w:ascii="Times New Roman" w:eastAsia="Times New Roman" w:hAnsi="Times New Roman" w:cs="Times New Roman"/>
          <w:sz w:val="24"/>
          <w:szCs w:val="24"/>
        </w:rPr>
        <w:tab/>
        <w:t xml:space="preserve">Передающая сторона вправе: </w:t>
      </w:r>
    </w:p>
    <w:p w14:paraId="083ACF8C"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5338E9A7"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4968838F"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498BE143"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164D98CA"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39EB41DE"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114ABC3D"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7B243AC9"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37F02DED"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141EAF26"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Получающая сторона обязана:</w:t>
      </w:r>
    </w:p>
    <w:p w14:paraId="7831F44E"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2F765AAF"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r>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6A81B946"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0DAD9A22"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w:t>
      </w:r>
      <w:r>
        <w:rPr>
          <w:rFonts w:ascii="Times New Roman" w:eastAsia="Times New Roman" w:hAnsi="Times New Roman" w:cs="Times New Roman"/>
          <w:sz w:val="24"/>
          <w:szCs w:val="24"/>
        </w:rPr>
        <w:lastRenderedPageBreak/>
        <w:t>которых Получающая сторона должна получить доступ к Информации.</w:t>
      </w:r>
    </w:p>
    <w:p w14:paraId="57FECCD0"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Получающая сторона обязана возместить Передающей стороне убытки, связанные с расторжением договорных отношений.</w:t>
      </w:r>
    </w:p>
    <w:p w14:paraId="650425D2" w14:textId="77777777" w:rsidR="00D86972" w:rsidRDefault="00000000">
      <w:pPr>
        <w:widowControl w:val="0"/>
        <w:numPr>
          <w:ilvl w:val="0"/>
          <w:numId w:val="1"/>
        </w:numPr>
        <w:spacing w:after="0" w:line="240" w:lineRule="auto"/>
        <w:ind w:left="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Ответственность сторон и разрешение споров</w:t>
      </w:r>
    </w:p>
    <w:p w14:paraId="6B2BD675"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0BCF394C"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7D5D694"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5195A78F" w14:textId="77777777" w:rsidR="00D86972" w:rsidRDefault="0000000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7549F0D6" w14:textId="77777777" w:rsidR="00D86972" w:rsidRDefault="00D86972">
      <w:pPr>
        <w:widowControl w:val="0"/>
        <w:spacing w:after="0" w:line="240" w:lineRule="auto"/>
        <w:ind w:firstLine="709"/>
        <w:jc w:val="both"/>
        <w:rPr>
          <w:rFonts w:ascii="Times New Roman" w:eastAsia="Times New Roman" w:hAnsi="Times New Roman" w:cs="Times New Roman"/>
          <w:sz w:val="24"/>
          <w:szCs w:val="24"/>
        </w:rPr>
      </w:pPr>
    </w:p>
    <w:p w14:paraId="30A9446B" w14:textId="77777777" w:rsidR="00D86972" w:rsidRDefault="00D86972">
      <w:pPr>
        <w:widowControl w:val="0"/>
        <w:spacing w:after="0" w:line="240" w:lineRule="auto"/>
        <w:ind w:firstLine="709"/>
        <w:jc w:val="both"/>
        <w:rPr>
          <w:rFonts w:ascii="Times New Roman" w:eastAsia="Times New Roman" w:hAnsi="Times New Roman" w:cs="Times New Roman"/>
          <w:sz w:val="24"/>
          <w:szCs w:val="24"/>
        </w:rPr>
      </w:pPr>
    </w:p>
    <w:p w14:paraId="68B28E51" w14:textId="77777777" w:rsidR="00D86972" w:rsidRDefault="00D86972">
      <w:pPr>
        <w:widowControl w:val="0"/>
        <w:spacing w:after="0" w:line="240" w:lineRule="auto"/>
        <w:ind w:firstLine="709"/>
        <w:jc w:val="both"/>
        <w:rPr>
          <w:rFonts w:ascii="Times New Roman" w:eastAsia="Times New Roman" w:hAnsi="Times New Roman" w:cs="Times New Roman"/>
          <w:sz w:val="24"/>
          <w:szCs w:val="24"/>
        </w:rPr>
      </w:pPr>
    </w:p>
    <w:tbl>
      <w:tblPr>
        <w:tblStyle w:val="aff8"/>
        <w:tblW w:w="9360" w:type="dxa"/>
        <w:tblInd w:w="-5" w:type="dxa"/>
        <w:tblLayout w:type="fixed"/>
        <w:tblLook w:val="0400" w:firstRow="0" w:lastRow="0" w:firstColumn="0" w:lastColumn="0" w:noHBand="0" w:noVBand="1"/>
      </w:tblPr>
      <w:tblGrid>
        <w:gridCol w:w="4679"/>
        <w:gridCol w:w="4681"/>
      </w:tblGrid>
      <w:tr w:rsidR="00D86972" w14:paraId="373D0CF3" w14:textId="77777777">
        <w:trPr>
          <w:trHeight w:val="544"/>
        </w:trPr>
        <w:tc>
          <w:tcPr>
            <w:tcW w:w="4679" w:type="dxa"/>
          </w:tcPr>
          <w:p w14:paraId="250AA447" w14:textId="77777777" w:rsidR="00D8697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Заказчика:</w:t>
            </w:r>
          </w:p>
          <w:p w14:paraId="244CEC05" w14:textId="77777777" w:rsidR="00D86972" w:rsidRDefault="00D86972">
            <w:pPr>
              <w:spacing w:after="0" w:line="240" w:lineRule="auto"/>
              <w:rPr>
                <w:rFonts w:ascii="Times New Roman" w:eastAsia="Times New Roman" w:hAnsi="Times New Roman" w:cs="Times New Roman"/>
                <w:b/>
                <w:sz w:val="24"/>
                <w:szCs w:val="24"/>
              </w:rPr>
            </w:pPr>
          </w:p>
          <w:p w14:paraId="36074672" w14:textId="77777777" w:rsidR="00D86972" w:rsidRDefault="00D86972">
            <w:pPr>
              <w:spacing w:after="0" w:line="240" w:lineRule="auto"/>
              <w:rPr>
                <w:rFonts w:ascii="Times New Roman" w:eastAsia="Times New Roman" w:hAnsi="Times New Roman" w:cs="Times New Roman"/>
                <w:b/>
                <w:sz w:val="24"/>
                <w:szCs w:val="24"/>
              </w:rPr>
            </w:pPr>
          </w:p>
          <w:p w14:paraId="502659F5" w14:textId="77777777" w:rsidR="00D86972" w:rsidRDefault="00D86972">
            <w:pPr>
              <w:spacing w:after="0" w:line="240" w:lineRule="auto"/>
              <w:rPr>
                <w:rFonts w:ascii="Times New Roman" w:eastAsia="Times New Roman" w:hAnsi="Times New Roman" w:cs="Times New Roman"/>
                <w:b/>
                <w:sz w:val="24"/>
                <w:szCs w:val="24"/>
              </w:rPr>
            </w:pPr>
          </w:p>
        </w:tc>
        <w:tc>
          <w:tcPr>
            <w:tcW w:w="4681" w:type="dxa"/>
          </w:tcPr>
          <w:p w14:paraId="6A55DDF9" w14:textId="77777777" w:rsidR="00D8697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Исполнитель:</w:t>
            </w:r>
          </w:p>
          <w:p w14:paraId="7B318EB7" w14:textId="77777777" w:rsidR="00D86972" w:rsidRDefault="00D86972">
            <w:pPr>
              <w:spacing w:after="0" w:line="240" w:lineRule="auto"/>
              <w:rPr>
                <w:rFonts w:ascii="Times New Roman" w:eastAsia="Times New Roman" w:hAnsi="Times New Roman" w:cs="Times New Roman"/>
                <w:b/>
                <w:sz w:val="24"/>
                <w:szCs w:val="24"/>
              </w:rPr>
            </w:pPr>
          </w:p>
        </w:tc>
      </w:tr>
      <w:tr w:rsidR="00D86972" w14:paraId="428AECCC" w14:textId="77777777">
        <w:trPr>
          <w:trHeight w:val="300"/>
        </w:trPr>
        <w:tc>
          <w:tcPr>
            <w:tcW w:w="4679" w:type="dxa"/>
          </w:tcPr>
          <w:p w14:paraId="3C269387"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 </w:t>
            </w:r>
            <w:proofErr w:type="spellStart"/>
            <w:r>
              <w:rPr>
                <w:rFonts w:ascii="Times New Roman" w:eastAsia="Times New Roman" w:hAnsi="Times New Roman" w:cs="Times New Roman"/>
                <w:sz w:val="24"/>
                <w:szCs w:val="24"/>
              </w:rPr>
              <w:t>Каримсаков</w:t>
            </w:r>
            <w:proofErr w:type="spellEnd"/>
            <w:r>
              <w:rPr>
                <w:rFonts w:ascii="Times New Roman" w:eastAsia="Times New Roman" w:hAnsi="Times New Roman" w:cs="Times New Roman"/>
                <w:sz w:val="24"/>
                <w:szCs w:val="24"/>
              </w:rPr>
              <w:t xml:space="preserve"> Д.Н.  </w:t>
            </w:r>
          </w:p>
        </w:tc>
        <w:tc>
          <w:tcPr>
            <w:tcW w:w="4681" w:type="dxa"/>
          </w:tcPr>
          <w:p w14:paraId="2EF6864C" w14:textId="77777777" w:rsidR="00D8697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_______________  </w:t>
            </w:r>
          </w:p>
        </w:tc>
      </w:tr>
    </w:tbl>
    <w:p w14:paraId="66AB2A1F" w14:textId="77777777" w:rsidR="00D86972" w:rsidRDefault="00D86972">
      <w:pPr>
        <w:pStyle w:val="1"/>
        <w:spacing w:before="0"/>
        <w:ind w:left="5103"/>
        <w:jc w:val="right"/>
        <w:rPr>
          <w:rFonts w:ascii="Times New Roman" w:hAnsi="Times New Roman"/>
          <w:color w:val="000000"/>
          <w:sz w:val="24"/>
          <w:szCs w:val="24"/>
        </w:rPr>
      </w:pPr>
    </w:p>
    <w:p w14:paraId="4F7BC333" w14:textId="77777777" w:rsidR="00D86972" w:rsidRDefault="00D86972">
      <w:pPr>
        <w:pStyle w:val="1"/>
        <w:spacing w:before="0"/>
        <w:ind w:left="5103"/>
        <w:jc w:val="right"/>
        <w:rPr>
          <w:rFonts w:ascii="Times New Roman" w:hAnsi="Times New Roman"/>
          <w:color w:val="000000"/>
          <w:sz w:val="24"/>
          <w:szCs w:val="24"/>
        </w:rPr>
      </w:pPr>
    </w:p>
    <w:p w14:paraId="59FC507F" w14:textId="77777777" w:rsidR="00D86972" w:rsidRDefault="00000000">
      <w:pPr>
        <w:rPr>
          <w:rFonts w:ascii="Times New Roman" w:eastAsia="Times New Roman" w:hAnsi="Times New Roman" w:cs="Times New Roman"/>
          <w:sz w:val="24"/>
          <w:szCs w:val="24"/>
        </w:rPr>
      </w:pPr>
      <w:r>
        <w:br w:type="page"/>
      </w:r>
    </w:p>
    <w:p w14:paraId="3FA8F13A" w14:textId="77777777" w:rsidR="00D86972" w:rsidRDefault="00000000">
      <w:pPr>
        <w:pStyle w:val="1"/>
        <w:spacing w:before="0"/>
        <w:ind w:left="5103"/>
        <w:jc w:val="right"/>
        <w:rPr>
          <w:rFonts w:ascii="Times New Roman" w:hAnsi="Times New Roman"/>
          <w:color w:val="000000"/>
          <w:sz w:val="24"/>
          <w:szCs w:val="24"/>
        </w:rPr>
      </w:pPr>
      <w:r>
        <w:rPr>
          <w:rFonts w:ascii="Times New Roman" w:hAnsi="Times New Roman"/>
          <w:color w:val="000000"/>
          <w:sz w:val="24"/>
          <w:szCs w:val="24"/>
        </w:rPr>
        <w:lastRenderedPageBreak/>
        <w:t>Приложение №3</w:t>
      </w:r>
    </w:p>
    <w:p w14:paraId="4F3B16C9" w14:textId="77777777" w:rsidR="00D86972" w:rsidRDefault="00000000">
      <w:pPr>
        <w:spacing w:after="0" w:line="240" w:lineRule="auto"/>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возмездного оказания услуг</w:t>
      </w:r>
    </w:p>
    <w:p w14:paraId="28E5F942" w14:textId="77777777" w:rsidR="00D86972" w:rsidRDefault="00000000">
      <w:pPr>
        <w:spacing w:after="0" w:line="240" w:lineRule="auto"/>
        <w:ind w:left="5103"/>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____ от _________ 2024 г.</w:t>
      </w:r>
    </w:p>
    <w:p w14:paraId="19982375" w14:textId="77777777" w:rsidR="00D86972" w:rsidRDefault="00D86972">
      <w:pPr>
        <w:spacing w:after="0" w:line="240" w:lineRule="auto"/>
        <w:jc w:val="right"/>
        <w:rPr>
          <w:rFonts w:ascii="Times New Roman" w:eastAsia="Times New Roman" w:hAnsi="Times New Roman" w:cs="Times New Roman"/>
          <w:b/>
          <w:sz w:val="24"/>
          <w:szCs w:val="24"/>
        </w:rPr>
      </w:pPr>
    </w:p>
    <w:p w14:paraId="7C95081B" w14:textId="77777777" w:rsidR="00D86972" w:rsidRDefault="00D86972">
      <w:pPr>
        <w:spacing w:after="0" w:line="240" w:lineRule="auto"/>
        <w:jc w:val="center"/>
        <w:rPr>
          <w:rFonts w:ascii="Times New Roman" w:eastAsia="Times New Roman" w:hAnsi="Times New Roman" w:cs="Times New Roman"/>
          <w:sz w:val="24"/>
          <w:szCs w:val="24"/>
        </w:rPr>
      </w:pPr>
    </w:p>
    <w:p w14:paraId="7C64F462" w14:textId="77777777" w:rsidR="00D86972" w:rsidRDefault="00D86972">
      <w:pPr>
        <w:spacing w:after="0" w:line="240" w:lineRule="auto"/>
        <w:jc w:val="center"/>
        <w:rPr>
          <w:rFonts w:ascii="Times New Roman" w:eastAsia="Times New Roman" w:hAnsi="Times New Roman" w:cs="Times New Roman"/>
          <w:sz w:val="24"/>
          <w:szCs w:val="24"/>
        </w:rPr>
      </w:pPr>
    </w:p>
    <w:p w14:paraId="4800481D" w14:textId="77777777" w:rsidR="00D86972" w:rsidRDefault="00D86972">
      <w:pPr>
        <w:spacing w:after="0" w:line="240" w:lineRule="auto"/>
        <w:jc w:val="center"/>
        <w:rPr>
          <w:rFonts w:ascii="Times New Roman" w:eastAsia="Times New Roman" w:hAnsi="Times New Roman" w:cs="Times New Roman"/>
          <w:sz w:val="24"/>
          <w:szCs w:val="24"/>
        </w:rPr>
      </w:pPr>
    </w:p>
    <w:p w14:paraId="4DDB6BC2" w14:textId="77777777" w:rsidR="00D86972" w:rsidRDefault="00D86972">
      <w:pPr>
        <w:spacing w:after="0" w:line="240" w:lineRule="auto"/>
        <w:jc w:val="center"/>
        <w:rPr>
          <w:rFonts w:ascii="Times New Roman" w:eastAsia="Times New Roman" w:hAnsi="Times New Roman" w:cs="Times New Roman"/>
          <w:sz w:val="24"/>
          <w:szCs w:val="24"/>
        </w:rPr>
      </w:pPr>
    </w:p>
    <w:p w14:paraId="75C1C88A" w14:textId="77777777" w:rsidR="00D86972"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СОГЛАСИЕ</w:t>
      </w:r>
    </w:p>
    <w:p w14:paraId="263758E2" w14:textId="77777777" w:rsidR="00D86972" w:rsidRDefault="00000000">
      <w:pPr>
        <w:spacing w:after="0" w:line="240" w:lineRule="auto"/>
        <w:jc w:val="center"/>
        <w:rPr>
          <w:rFonts w:ascii="Times New Roman" w:eastAsia="Times New Roman" w:hAnsi="Times New Roman" w:cs="Times New Roman"/>
          <w:sz w:val="24"/>
          <w:szCs w:val="24"/>
        </w:rPr>
      </w:pPr>
      <w:bookmarkStart w:id="6" w:name="_heading=h.3dy6vkm" w:colFirst="0" w:colLast="0"/>
      <w:bookmarkEnd w:id="6"/>
      <w:r>
        <w:rPr>
          <w:rFonts w:ascii="Times New Roman" w:eastAsia="Times New Roman" w:hAnsi="Times New Roman" w:cs="Times New Roman"/>
          <w:sz w:val="24"/>
          <w:szCs w:val="24"/>
        </w:rPr>
        <w:t>на сбор и обработку персональных данных НАО «Международный центр зеленых технологий и инвестиционных проектов»</w:t>
      </w:r>
    </w:p>
    <w:p w14:paraId="3459AE98" w14:textId="77777777" w:rsidR="00D86972"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(для третьих лиц и работников привлеченных по договору на оказание услуг по предоставлению персонала)</w:t>
      </w:r>
    </w:p>
    <w:p w14:paraId="6F8BC48C" w14:textId="77777777" w:rsidR="00D86972"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Законом Республики Казахстан от 21 мая 2013 года № 94-V «О персональных данных и их защите», </w:t>
      </w:r>
    </w:p>
    <w:p w14:paraId="60002C10" w14:textId="77777777" w:rsidR="00D86972" w:rsidRDefault="00D86972">
      <w:pPr>
        <w:spacing w:after="0" w:line="240" w:lineRule="auto"/>
        <w:ind w:firstLine="709"/>
        <w:jc w:val="both"/>
        <w:rPr>
          <w:rFonts w:ascii="Times New Roman" w:eastAsia="Times New Roman" w:hAnsi="Times New Roman" w:cs="Times New Roman"/>
          <w:sz w:val="24"/>
          <w:szCs w:val="24"/>
        </w:rPr>
      </w:pPr>
    </w:p>
    <w:p w14:paraId="01A74FBD"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______________________________________________________________________________,</w:t>
      </w:r>
    </w:p>
    <w:p w14:paraId="0AAAA4AF" w14:textId="77777777" w:rsidR="00D86972" w:rsidRDefault="0000000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(фамилия, имя, отчества (при наличии) полностью)</w:t>
      </w:r>
    </w:p>
    <w:p w14:paraId="4F7C88B1" w14:textId="77777777" w:rsidR="00D86972" w:rsidRDefault="00D86972">
      <w:pPr>
        <w:spacing w:after="0" w:line="240" w:lineRule="auto"/>
        <w:jc w:val="center"/>
        <w:rPr>
          <w:rFonts w:ascii="Times New Roman" w:eastAsia="Times New Roman" w:hAnsi="Times New Roman" w:cs="Times New Roman"/>
          <w:sz w:val="24"/>
          <w:szCs w:val="24"/>
        </w:rPr>
      </w:pPr>
    </w:p>
    <w:p w14:paraId="7794DFB4"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14:paraId="2556E60B" w14:textId="77777777" w:rsidR="00D86972"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(вид документа, удостоверяющего личность, кем и когда выдан)</w:t>
      </w:r>
    </w:p>
    <w:p w14:paraId="11C3EBF8" w14:textId="77777777" w:rsidR="00D86972" w:rsidRDefault="00D86972">
      <w:pPr>
        <w:spacing w:after="0" w:line="240" w:lineRule="auto"/>
        <w:jc w:val="both"/>
        <w:rPr>
          <w:rFonts w:ascii="Times New Roman" w:eastAsia="Times New Roman" w:hAnsi="Times New Roman" w:cs="Times New Roman"/>
          <w:sz w:val="24"/>
          <w:szCs w:val="24"/>
        </w:rPr>
      </w:pPr>
    </w:p>
    <w:p w14:paraId="244056DF" w14:textId="77777777" w:rsidR="00D8697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53517151" w14:textId="77777777" w:rsidR="00D86972" w:rsidRDefault="00D86972">
      <w:pPr>
        <w:spacing w:after="0" w:line="240" w:lineRule="auto"/>
        <w:jc w:val="both"/>
        <w:rPr>
          <w:rFonts w:ascii="Times New Roman" w:eastAsia="Times New Roman" w:hAnsi="Times New Roman" w:cs="Times New Roman"/>
          <w:sz w:val="24"/>
          <w:szCs w:val="24"/>
        </w:rPr>
      </w:pPr>
    </w:p>
    <w:p w14:paraId="76751520" w14:textId="77777777" w:rsidR="00D8697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определенных услуг _______________________________________________________________,</w:t>
      </w:r>
    </w:p>
    <w:p w14:paraId="04B871A0"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(основание передачи персональных данных: Договорные отношения, срок и </w:t>
      </w:r>
      <w:proofErr w:type="gramStart"/>
      <w:r>
        <w:rPr>
          <w:rFonts w:ascii="Times New Roman" w:eastAsia="Times New Roman" w:hAnsi="Times New Roman" w:cs="Times New Roman"/>
          <w:i/>
          <w:sz w:val="24"/>
          <w:szCs w:val="24"/>
        </w:rPr>
        <w:t>т.д.</w:t>
      </w:r>
      <w:proofErr w:type="gramEnd"/>
      <w:r>
        <w:rPr>
          <w:rFonts w:ascii="Times New Roman" w:eastAsia="Times New Roman" w:hAnsi="Times New Roman" w:cs="Times New Roman"/>
          <w:i/>
          <w:sz w:val="24"/>
          <w:szCs w:val="24"/>
        </w:rPr>
        <w:t>)</w:t>
      </w:r>
    </w:p>
    <w:p w14:paraId="32EBCA7D" w14:textId="77777777" w:rsidR="00D86972" w:rsidRDefault="00D86972">
      <w:pPr>
        <w:spacing w:after="0" w:line="240" w:lineRule="auto"/>
        <w:rPr>
          <w:rFonts w:ascii="Times New Roman" w:eastAsia="Times New Roman" w:hAnsi="Times New Roman" w:cs="Times New Roman"/>
          <w:sz w:val="24"/>
          <w:szCs w:val="24"/>
        </w:rPr>
      </w:pPr>
    </w:p>
    <w:p w14:paraId="1AC3DC34" w14:textId="77777777" w:rsidR="00D86972" w:rsidRDefault="00D86972">
      <w:pPr>
        <w:spacing w:after="0" w:line="240" w:lineRule="auto"/>
        <w:rPr>
          <w:rFonts w:ascii="Times New Roman" w:eastAsia="Times New Roman" w:hAnsi="Times New Roman" w:cs="Times New Roman"/>
          <w:sz w:val="24"/>
          <w:szCs w:val="24"/>
        </w:rPr>
      </w:pPr>
    </w:p>
    <w:p w14:paraId="66E3729B"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14:paraId="3EB09B98" w14:textId="77777777" w:rsidR="00D86972"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(фамилия, имя, отчество (при наличии), подпись, дата (заполняется собственноручно)</w:t>
      </w:r>
    </w:p>
    <w:p w14:paraId="184DF6A7" w14:textId="77777777" w:rsidR="00D86972" w:rsidRDefault="00D86972">
      <w:pPr>
        <w:spacing w:after="0" w:line="240" w:lineRule="auto"/>
        <w:jc w:val="both"/>
        <w:rPr>
          <w:rFonts w:ascii="Times New Roman" w:eastAsia="Times New Roman" w:hAnsi="Times New Roman" w:cs="Times New Roman"/>
          <w:sz w:val="24"/>
          <w:szCs w:val="24"/>
        </w:rPr>
      </w:pPr>
    </w:p>
    <w:p w14:paraId="01FC35BF" w14:textId="77777777" w:rsidR="00D86972" w:rsidRDefault="00D86972">
      <w:pPr>
        <w:spacing w:after="0" w:line="240" w:lineRule="auto"/>
        <w:jc w:val="both"/>
        <w:rPr>
          <w:rFonts w:ascii="Times New Roman" w:eastAsia="Times New Roman" w:hAnsi="Times New Roman" w:cs="Times New Roman"/>
          <w:sz w:val="24"/>
          <w:szCs w:val="24"/>
        </w:rPr>
      </w:pPr>
    </w:p>
    <w:p w14:paraId="43A68208" w14:textId="77777777" w:rsidR="00D86972" w:rsidRDefault="00D86972">
      <w:pPr>
        <w:spacing w:after="0" w:line="240" w:lineRule="auto"/>
        <w:jc w:val="both"/>
        <w:rPr>
          <w:rFonts w:ascii="Times New Roman" w:eastAsia="Times New Roman" w:hAnsi="Times New Roman" w:cs="Times New Roman"/>
          <w:sz w:val="24"/>
          <w:szCs w:val="24"/>
        </w:rPr>
      </w:pPr>
    </w:p>
    <w:tbl>
      <w:tblPr>
        <w:tblStyle w:val="aff9"/>
        <w:tblW w:w="9353" w:type="dxa"/>
        <w:tblInd w:w="-5" w:type="dxa"/>
        <w:tblLayout w:type="fixed"/>
        <w:tblLook w:val="0400" w:firstRow="0" w:lastRow="0" w:firstColumn="0" w:lastColumn="0" w:noHBand="0" w:noVBand="1"/>
      </w:tblPr>
      <w:tblGrid>
        <w:gridCol w:w="6101"/>
        <w:gridCol w:w="3252"/>
      </w:tblGrid>
      <w:tr w:rsidR="00D86972" w14:paraId="17D9B3BD" w14:textId="77777777">
        <w:trPr>
          <w:trHeight w:val="544"/>
        </w:trPr>
        <w:tc>
          <w:tcPr>
            <w:tcW w:w="6101" w:type="dxa"/>
          </w:tcPr>
          <w:p w14:paraId="65D735BD" w14:textId="77777777" w:rsidR="00D8697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Заказчика:</w:t>
            </w:r>
          </w:p>
        </w:tc>
        <w:tc>
          <w:tcPr>
            <w:tcW w:w="3252" w:type="dxa"/>
          </w:tcPr>
          <w:p w14:paraId="0C35736C" w14:textId="77777777" w:rsidR="00D8697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Исполнитель:</w:t>
            </w:r>
          </w:p>
          <w:p w14:paraId="7999AEF4" w14:textId="77777777" w:rsidR="00D86972" w:rsidRDefault="00D86972">
            <w:pPr>
              <w:spacing w:after="0" w:line="240" w:lineRule="auto"/>
              <w:rPr>
                <w:rFonts w:ascii="Times New Roman" w:eastAsia="Times New Roman" w:hAnsi="Times New Roman" w:cs="Times New Roman"/>
                <w:b/>
                <w:sz w:val="24"/>
                <w:szCs w:val="24"/>
              </w:rPr>
            </w:pPr>
          </w:p>
        </w:tc>
      </w:tr>
      <w:tr w:rsidR="00D86972" w14:paraId="2BCAFA1D" w14:textId="77777777">
        <w:trPr>
          <w:trHeight w:val="300"/>
        </w:trPr>
        <w:tc>
          <w:tcPr>
            <w:tcW w:w="6101" w:type="dxa"/>
          </w:tcPr>
          <w:p w14:paraId="15D11F1F" w14:textId="77777777" w:rsidR="00D8697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 </w:t>
            </w:r>
            <w:proofErr w:type="spellStart"/>
            <w:r>
              <w:rPr>
                <w:rFonts w:ascii="Times New Roman" w:eastAsia="Times New Roman" w:hAnsi="Times New Roman" w:cs="Times New Roman"/>
                <w:sz w:val="24"/>
                <w:szCs w:val="24"/>
              </w:rPr>
              <w:t>Каримсаков</w:t>
            </w:r>
            <w:proofErr w:type="spellEnd"/>
            <w:r>
              <w:rPr>
                <w:rFonts w:ascii="Times New Roman" w:eastAsia="Times New Roman" w:hAnsi="Times New Roman" w:cs="Times New Roman"/>
                <w:sz w:val="24"/>
                <w:szCs w:val="24"/>
              </w:rPr>
              <w:t xml:space="preserve"> Д.Н.    </w:t>
            </w:r>
          </w:p>
        </w:tc>
        <w:tc>
          <w:tcPr>
            <w:tcW w:w="3252" w:type="dxa"/>
          </w:tcPr>
          <w:p w14:paraId="12A3AA5A" w14:textId="77777777" w:rsidR="00D86972"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_______________________</w:t>
            </w:r>
          </w:p>
        </w:tc>
      </w:tr>
    </w:tbl>
    <w:p w14:paraId="24EA05F3" w14:textId="77777777" w:rsidR="00D86972" w:rsidRDefault="00D86972">
      <w:pPr>
        <w:spacing w:after="0" w:line="240" w:lineRule="auto"/>
        <w:jc w:val="both"/>
        <w:rPr>
          <w:rFonts w:ascii="Times New Roman" w:eastAsia="Times New Roman" w:hAnsi="Times New Roman" w:cs="Times New Roman"/>
          <w:sz w:val="24"/>
          <w:szCs w:val="24"/>
        </w:rPr>
      </w:pPr>
    </w:p>
    <w:p w14:paraId="40F305D5" w14:textId="77777777" w:rsidR="00D86972" w:rsidRDefault="00D86972">
      <w:pPr>
        <w:spacing w:after="0" w:line="240" w:lineRule="auto"/>
        <w:jc w:val="both"/>
        <w:rPr>
          <w:rFonts w:ascii="Times New Roman" w:eastAsia="Times New Roman" w:hAnsi="Times New Roman" w:cs="Times New Roman"/>
          <w:sz w:val="24"/>
          <w:szCs w:val="24"/>
        </w:rPr>
      </w:pPr>
    </w:p>
    <w:p w14:paraId="46338BF4" w14:textId="77777777" w:rsidR="00D86972" w:rsidRDefault="00D86972">
      <w:pPr>
        <w:spacing w:after="0" w:line="240" w:lineRule="auto"/>
        <w:jc w:val="both"/>
        <w:rPr>
          <w:rFonts w:ascii="Times New Roman" w:eastAsia="Times New Roman" w:hAnsi="Times New Roman" w:cs="Times New Roman"/>
          <w:sz w:val="24"/>
          <w:szCs w:val="24"/>
        </w:rPr>
      </w:pPr>
    </w:p>
    <w:p w14:paraId="428CE5BC" w14:textId="77777777" w:rsidR="00D86972" w:rsidRDefault="00D86972">
      <w:pPr>
        <w:spacing w:after="0" w:line="240" w:lineRule="auto"/>
        <w:jc w:val="both"/>
        <w:rPr>
          <w:rFonts w:ascii="Times New Roman" w:eastAsia="Times New Roman" w:hAnsi="Times New Roman" w:cs="Times New Roman"/>
          <w:sz w:val="24"/>
          <w:szCs w:val="24"/>
        </w:rPr>
      </w:pPr>
    </w:p>
    <w:p w14:paraId="32562BD3" w14:textId="77777777" w:rsidR="00D86972" w:rsidRDefault="00D86972">
      <w:pPr>
        <w:rPr>
          <w:rFonts w:ascii="Times New Roman" w:eastAsia="Times New Roman" w:hAnsi="Times New Roman" w:cs="Times New Roman"/>
        </w:rPr>
      </w:pPr>
    </w:p>
    <w:sectPr w:rsidR="00D86972">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70BD3" w14:textId="77777777" w:rsidR="009C4C4D" w:rsidRDefault="009C4C4D">
      <w:pPr>
        <w:spacing w:after="0" w:line="240" w:lineRule="auto"/>
      </w:pPr>
      <w:r>
        <w:separator/>
      </w:r>
    </w:p>
  </w:endnote>
  <w:endnote w:type="continuationSeparator" w:id="0">
    <w:p w14:paraId="7792EB57" w14:textId="77777777" w:rsidR="009C4C4D" w:rsidRDefault="009C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Kudriashov">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72DC4" w14:textId="77777777" w:rsidR="009C4C4D" w:rsidRDefault="009C4C4D">
      <w:pPr>
        <w:spacing w:after="0" w:line="240" w:lineRule="auto"/>
      </w:pPr>
      <w:r>
        <w:separator/>
      </w:r>
    </w:p>
  </w:footnote>
  <w:footnote w:type="continuationSeparator" w:id="0">
    <w:p w14:paraId="66BFEE87" w14:textId="77777777" w:rsidR="009C4C4D" w:rsidRDefault="009C4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016A" w14:textId="77777777" w:rsidR="00D86972" w:rsidRDefault="00D86972">
    <w:pPr>
      <w:pBdr>
        <w:top w:val="nil"/>
        <w:left w:val="nil"/>
        <w:bottom w:val="nil"/>
        <w:right w:val="nil"/>
        <w:between w:val="nil"/>
      </w:pBdr>
      <w:tabs>
        <w:tab w:val="center" w:pos="4677"/>
        <w:tab w:val="right" w:pos="9355"/>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66940"/>
    <w:multiLevelType w:val="multilevel"/>
    <w:tmpl w:val="3430A7C4"/>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8D51ED9"/>
    <w:multiLevelType w:val="multilevel"/>
    <w:tmpl w:val="22404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E226A8"/>
    <w:multiLevelType w:val="multilevel"/>
    <w:tmpl w:val="4A646258"/>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4"/>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num w:numId="1" w16cid:durableId="901601490">
    <w:abstractNumId w:val="0"/>
  </w:num>
  <w:num w:numId="2" w16cid:durableId="137698554">
    <w:abstractNumId w:val="2"/>
  </w:num>
  <w:num w:numId="3" w16cid:durableId="61402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72"/>
    <w:rsid w:val="004265BD"/>
    <w:rsid w:val="00775832"/>
    <w:rsid w:val="00777B8A"/>
    <w:rsid w:val="009C4C4D"/>
    <w:rsid w:val="00B918E2"/>
    <w:rsid w:val="00C30FE2"/>
    <w:rsid w:val="00D869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9A10"/>
  <w15:docId w15:val="{1C4C17DA-3FB1-43C4-B8B9-7072FD92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Обычный (веб)"/>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веб)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93"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 w:type="paragraph" w:customStyle="1" w:styleId="TableParagraph">
    <w:name w:val="Table Paragraph"/>
    <w:basedOn w:val="a"/>
    <w:uiPriority w:val="1"/>
    <w:qFormat/>
    <w:rsid w:val="00BA45AD"/>
    <w:pPr>
      <w:widowControl w:val="0"/>
      <w:autoSpaceDE w:val="0"/>
      <w:autoSpaceDN w:val="0"/>
      <w:spacing w:after="0" w:line="240" w:lineRule="auto"/>
    </w:pPr>
    <w:rPr>
      <w:rFonts w:ascii="Microsoft Sans Serif" w:eastAsia="Microsoft Sans Serif" w:hAnsi="Microsoft Sans Serif" w:cs="Microsoft Sans Serif"/>
      <w:color w:val="auto"/>
      <w:lang w:eastAsia="en-US"/>
    </w:r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078TnAn9er84vX2rWYwZwqKiw==">CgMxLjAyCWguMXQzaDVzZjIIaC5namRneHMyCWguMzBqMHpsbDIJaC4xZm9iOXRlMgloLjN6bnlzaDcyCWguNGQzNG9nODIJaC4zZHk2dmttOAByITFxX1huQjlCTmIwcUFKOHc3UTF3ZHFYd3h5blBfaFJVYg==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3CFD2F-4D9F-45C9-8E05-C433F5D2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5915</Words>
  <Characters>33719</Characters>
  <Application>Microsoft Office Word</Application>
  <DocSecurity>0</DocSecurity>
  <Lines>280</Lines>
  <Paragraphs>79</Paragraphs>
  <ScaleCrop>false</ScaleCrop>
  <Company/>
  <LinksUpToDate>false</LinksUpToDate>
  <CharactersWithSpaces>39555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Bakhtiyar  Bakeyev</dc:creator>
  <cp:lastModifiedBy>Dias Suleimenov</cp:lastModifiedBy>
  <cp:revision>3</cp:revision>
  <dcterms:created xsi:type="dcterms:W3CDTF">2024-06-04T11:52:00Z</dcterms:created>
  <dcterms:modified xsi:type="dcterms:W3CDTF">2024-12-13T11:49:00Z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