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22748" w14:textId="3D99B1EC" w:rsidR="004035EB" w:rsidRDefault="004035EB" w:rsidP="004035E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И</w:t>
      </w:r>
      <w:proofErr w:type="spellStart"/>
      <w:r w:rsidRPr="0068578C">
        <w:rPr>
          <w:rFonts w:ascii="Times New Roman" w:hAnsi="Times New Roman" w:cs="Times New Roman"/>
          <w:b/>
          <w:color w:val="000000"/>
          <w:sz w:val="24"/>
          <w:szCs w:val="24"/>
        </w:rPr>
        <w:t>нформаци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я</w:t>
      </w:r>
      <w:r w:rsidRPr="0068578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 исполнении рекомендаций, внесенных по итогам внутреннего анализа коррупционных рисков</w:t>
      </w:r>
    </w:p>
    <w:p w14:paraId="09F2D884" w14:textId="77777777" w:rsidR="004035EB" w:rsidRPr="004035EB" w:rsidRDefault="004035EB" w:rsidP="004035E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60AA86A" w14:textId="4BA915B2" w:rsidR="00C05279" w:rsidRPr="0068578C" w:rsidRDefault="00EE3DF0" w:rsidP="00685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78C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066168" w:rsidRPr="0068578C">
        <w:rPr>
          <w:rFonts w:ascii="Times New Roman" w:hAnsi="Times New Roman" w:cs="Times New Roman"/>
          <w:sz w:val="24"/>
          <w:szCs w:val="24"/>
        </w:rPr>
        <w:t xml:space="preserve">с пунктом 26 </w:t>
      </w:r>
      <w:r w:rsidRPr="0068578C">
        <w:rPr>
          <w:rFonts w:ascii="Times New Roman" w:hAnsi="Times New Roman" w:cs="Times New Roman"/>
          <w:color w:val="000000"/>
          <w:sz w:val="24"/>
          <w:szCs w:val="24"/>
        </w:rPr>
        <w:t>Типовы</w:t>
      </w:r>
      <w:r w:rsidR="00066168" w:rsidRPr="0068578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68578C">
        <w:rPr>
          <w:rFonts w:ascii="Times New Roman" w:hAnsi="Times New Roman" w:cs="Times New Roman"/>
          <w:color w:val="000000"/>
          <w:sz w:val="24"/>
          <w:szCs w:val="24"/>
        </w:rPr>
        <w:t xml:space="preserve"> прави</w:t>
      </w:r>
      <w:r w:rsidR="00066168" w:rsidRPr="0068578C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68578C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проведения внутреннего анализа коррупционных рисков</w:t>
      </w:r>
      <w:r w:rsidR="00DF1221" w:rsidRPr="0068578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6857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F1221" w:rsidRPr="0068578C">
        <w:rPr>
          <w:rFonts w:ascii="Times New Roman" w:hAnsi="Times New Roman" w:cs="Times New Roman"/>
          <w:color w:val="000000"/>
          <w:sz w:val="24"/>
          <w:szCs w:val="24"/>
        </w:rPr>
        <w:t>утвержденных п</w:t>
      </w:r>
      <w:r w:rsidR="00961D2F" w:rsidRPr="0068578C">
        <w:rPr>
          <w:rFonts w:ascii="Times New Roman" w:hAnsi="Times New Roman" w:cs="Times New Roman"/>
          <w:color w:val="000000"/>
          <w:sz w:val="24"/>
          <w:szCs w:val="24"/>
        </w:rPr>
        <w:t>риказ</w:t>
      </w:r>
      <w:r w:rsidR="00DF1221" w:rsidRPr="0068578C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="00961D2F" w:rsidRPr="0068578C">
        <w:rPr>
          <w:rFonts w:ascii="Times New Roman" w:hAnsi="Times New Roman" w:cs="Times New Roman"/>
          <w:color w:val="000000"/>
          <w:sz w:val="24"/>
          <w:szCs w:val="24"/>
        </w:rPr>
        <w:t xml:space="preserve"> Председателя Агентства Республики Казахстан по делам государственной службы и противодействию коррупции от 19 октября 2016 года № 12</w:t>
      </w:r>
      <w:r w:rsidR="00DF1221" w:rsidRPr="0068578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68578C">
        <w:rPr>
          <w:rFonts w:ascii="Times New Roman" w:hAnsi="Times New Roman" w:cs="Times New Roman"/>
          <w:sz w:val="24"/>
          <w:szCs w:val="24"/>
        </w:rPr>
        <w:t xml:space="preserve"> </w:t>
      </w:r>
      <w:r w:rsidR="004835A2" w:rsidRPr="0068578C">
        <w:rPr>
          <w:rFonts w:ascii="Times New Roman" w:hAnsi="Times New Roman" w:cs="Times New Roman"/>
          <w:sz w:val="24"/>
          <w:szCs w:val="24"/>
        </w:rPr>
        <w:t xml:space="preserve">предоставляем </w:t>
      </w:r>
      <w:r w:rsidR="004835A2" w:rsidRPr="00E65A11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="0073107E" w:rsidRPr="00E65A11">
        <w:rPr>
          <w:rFonts w:ascii="Times New Roman" w:hAnsi="Times New Roman" w:cs="Times New Roman"/>
          <w:bCs/>
          <w:color w:val="000000"/>
          <w:sz w:val="24"/>
          <w:szCs w:val="24"/>
        </w:rPr>
        <w:t>нформаци</w:t>
      </w:r>
      <w:r w:rsidR="004835A2" w:rsidRPr="00E65A11">
        <w:rPr>
          <w:rFonts w:ascii="Times New Roman" w:hAnsi="Times New Roman" w:cs="Times New Roman"/>
          <w:bCs/>
          <w:color w:val="000000"/>
          <w:sz w:val="24"/>
          <w:szCs w:val="24"/>
        </w:rPr>
        <w:t>ю</w:t>
      </w:r>
      <w:r w:rsidR="0073107E" w:rsidRPr="00E65A1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об исполнении рекомендаций, внесенных п</w:t>
      </w:r>
      <w:r w:rsidR="00C05279" w:rsidRPr="00E65A1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 </w:t>
      </w:r>
      <w:r w:rsidR="0073107E" w:rsidRPr="00E65A11">
        <w:rPr>
          <w:rFonts w:ascii="Times New Roman" w:hAnsi="Times New Roman" w:cs="Times New Roman"/>
          <w:bCs/>
          <w:color w:val="000000"/>
          <w:sz w:val="24"/>
          <w:szCs w:val="24"/>
        </w:rPr>
        <w:t>итогам внутреннего анализа коррупционных рисков</w:t>
      </w:r>
      <w:r w:rsidR="004835A2" w:rsidRPr="0068578C">
        <w:rPr>
          <w:rFonts w:ascii="Times New Roman" w:hAnsi="Times New Roman" w:cs="Times New Roman"/>
          <w:sz w:val="24"/>
          <w:szCs w:val="24"/>
        </w:rPr>
        <w:t xml:space="preserve"> </w:t>
      </w:r>
      <w:r w:rsidR="00DF1221" w:rsidRPr="0068578C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(</w:t>
      </w:r>
      <w:r w:rsidR="00DC391A" w:rsidRPr="0068578C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промежуточная, </w:t>
      </w:r>
      <w:r w:rsidR="00DF1221" w:rsidRPr="0068578C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по итогам шести месяцев)</w:t>
      </w:r>
      <w:r w:rsidR="004835A2" w:rsidRPr="0068578C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.</w:t>
      </w:r>
    </w:p>
    <w:p w14:paraId="7A215FDA" w14:textId="77D677FD" w:rsidR="0073107E" w:rsidRPr="0068578C" w:rsidRDefault="0073107E" w:rsidP="009647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z100"/>
      <w:r w:rsidRPr="006857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Наименование объекта внутреннего анализа коррупционных рисков:</w:t>
      </w:r>
      <w:bookmarkEnd w:id="0"/>
      <w:r w:rsidR="009647D3" w:rsidRPr="006857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73AE1" w:rsidRPr="0068578C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НАО «Международный центр зеленых технологий и инвестиционных проектов» </w:t>
      </w:r>
    </w:p>
    <w:p w14:paraId="6D6720D5" w14:textId="1A6E215C" w:rsidR="0073107E" w:rsidRPr="0068578C" w:rsidRDefault="0073107E" w:rsidP="00D45F21">
      <w:pPr>
        <w:spacing w:after="0" w:line="240" w:lineRule="auto"/>
        <w:ind w:firstLine="709"/>
        <w:jc w:val="both"/>
        <w:rPr>
          <w:rFonts w:ascii="Times New Roman" w:eastAsia="Cambria" w:hAnsi="Times New Roman" w:cs="Times New Roman"/>
          <w:color w:val="000000"/>
          <w:sz w:val="24"/>
          <w:szCs w:val="24"/>
          <w:lang w:val="kk-KZ"/>
        </w:rPr>
      </w:pPr>
      <w:r w:rsidRPr="006857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Срок проведения внутреннего анализа коррупционных рисков:</w:t>
      </w:r>
      <w:r w:rsidRPr="006857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931E10" w:rsidRPr="0068578C">
        <w:rPr>
          <w:rFonts w:ascii="Times New Roman" w:eastAsia="Cambria" w:hAnsi="Times New Roman" w:cs="Times New Roman"/>
          <w:color w:val="000000"/>
          <w:sz w:val="24"/>
          <w:szCs w:val="24"/>
          <w:lang w:val="kk-KZ"/>
        </w:rPr>
        <w:t>6-</w:t>
      </w:r>
      <w:r w:rsidR="00931E10" w:rsidRPr="0068578C">
        <w:rPr>
          <w:rFonts w:ascii="Times New Roman" w:eastAsia="Cambria" w:hAnsi="Times New Roman" w:cs="Times New Roman"/>
          <w:color w:val="000000"/>
          <w:sz w:val="24"/>
          <w:szCs w:val="24"/>
        </w:rPr>
        <w:t>28</w:t>
      </w:r>
      <w:proofErr w:type="gramEnd"/>
      <w:r w:rsidR="00931E10" w:rsidRPr="0068578C">
        <w:rPr>
          <w:rFonts w:ascii="Times New Roman" w:eastAsia="Cambria" w:hAnsi="Times New Roman" w:cs="Times New Roman"/>
          <w:color w:val="000000"/>
          <w:sz w:val="24"/>
          <w:szCs w:val="24"/>
          <w:lang w:val="kk-KZ"/>
        </w:rPr>
        <w:t xml:space="preserve"> </w:t>
      </w:r>
      <w:r w:rsidR="005B66D7" w:rsidRPr="0068578C">
        <w:rPr>
          <w:rFonts w:ascii="Times New Roman" w:eastAsia="Cambria" w:hAnsi="Times New Roman" w:cs="Times New Roman"/>
          <w:color w:val="000000"/>
          <w:sz w:val="24"/>
          <w:szCs w:val="24"/>
          <w:lang w:val="kk-KZ"/>
        </w:rPr>
        <w:t>февраля</w:t>
      </w:r>
      <w:r w:rsidR="00D45F21" w:rsidRPr="0068578C">
        <w:rPr>
          <w:rFonts w:ascii="Times New Roman" w:eastAsia="Cambria" w:hAnsi="Times New Roman" w:cs="Times New Roman"/>
          <w:color w:val="000000"/>
          <w:sz w:val="24"/>
          <w:szCs w:val="24"/>
          <w:lang w:val="kk-KZ"/>
        </w:rPr>
        <w:t xml:space="preserve"> </w:t>
      </w:r>
      <w:r w:rsidR="00931E10" w:rsidRPr="0068578C">
        <w:rPr>
          <w:rFonts w:ascii="Times New Roman" w:eastAsia="Cambria" w:hAnsi="Times New Roman" w:cs="Times New Roman"/>
          <w:color w:val="000000"/>
          <w:sz w:val="24"/>
          <w:szCs w:val="24"/>
          <w:lang w:val="kk-KZ"/>
        </w:rPr>
        <w:t>2025 года</w:t>
      </w:r>
      <w:r w:rsidR="00D45F21" w:rsidRPr="0068578C">
        <w:rPr>
          <w:rFonts w:ascii="Times New Roman" w:eastAsia="Cambria" w:hAnsi="Times New Roman" w:cs="Times New Roman"/>
          <w:color w:val="000000"/>
          <w:sz w:val="24"/>
          <w:szCs w:val="24"/>
          <w:lang w:val="kk-KZ"/>
        </w:rPr>
        <w:t>.</w:t>
      </w:r>
    </w:p>
    <w:p w14:paraId="459E6AEC" w14:textId="7AF542E1" w:rsidR="00CF7A63" w:rsidRPr="0068578C" w:rsidRDefault="0073107E" w:rsidP="009647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57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Дата подписания аналитической справки:</w:t>
      </w:r>
      <w:r w:rsidRPr="006857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1E10" w:rsidRPr="0068578C">
        <w:rPr>
          <w:rFonts w:ascii="Times New Roman" w:hAnsi="Times New Roman" w:cs="Times New Roman"/>
          <w:color w:val="000000"/>
          <w:sz w:val="24"/>
          <w:szCs w:val="24"/>
        </w:rPr>
        <w:t>31 марта 2025 года</w:t>
      </w:r>
      <w:r w:rsidR="00D8383A" w:rsidRPr="0068578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8578C">
        <w:rPr>
          <w:rFonts w:ascii="Times New Roman" w:hAnsi="Times New Roman" w:cs="Times New Roman"/>
          <w:sz w:val="24"/>
          <w:szCs w:val="24"/>
        </w:rPr>
        <w:br/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60"/>
        <w:gridCol w:w="4538"/>
        <w:gridCol w:w="2129"/>
        <w:gridCol w:w="2118"/>
      </w:tblGrid>
      <w:tr w:rsidR="003B43E2" w:rsidRPr="00AB6301" w14:paraId="24E7C4C3" w14:textId="77777777" w:rsidTr="002C26AC">
        <w:tc>
          <w:tcPr>
            <w:tcW w:w="560" w:type="dxa"/>
          </w:tcPr>
          <w:p w14:paraId="4CE719D8" w14:textId="41F1F0C0" w:rsidR="00CF7A63" w:rsidRPr="00BB57A1" w:rsidRDefault="00CF7A63" w:rsidP="00AB63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7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538" w:type="dxa"/>
          </w:tcPr>
          <w:p w14:paraId="58D7589F" w14:textId="7E85475F" w:rsidR="00CF7A63" w:rsidRPr="00BB57A1" w:rsidRDefault="00CF7A63" w:rsidP="00AC01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7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Рекомендация</w:t>
            </w:r>
          </w:p>
        </w:tc>
        <w:tc>
          <w:tcPr>
            <w:tcW w:w="2129" w:type="dxa"/>
          </w:tcPr>
          <w:p w14:paraId="586FADD7" w14:textId="022C0318" w:rsidR="00CF7A63" w:rsidRPr="00BB57A1" w:rsidRDefault="00CF7A63" w:rsidP="00AC01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7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Форма завершения согласно плану мероприятий</w:t>
            </w:r>
          </w:p>
        </w:tc>
        <w:tc>
          <w:tcPr>
            <w:tcW w:w="2118" w:type="dxa"/>
          </w:tcPr>
          <w:p w14:paraId="4F6D0864" w14:textId="0996B8A8" w:rsidR="00CF7A63" w:rsidRPr="00BB57A1" w:rsidRDefault="00CF7A63" w:rsidP="00AC01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7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Информация об исполнении</w:t>
            </w:r>
          </w:p>
        </w:tc>
      </w:tr>
      <w:tr w:rsidR="002C26AC" w:rsidRPr="00AB6301" w14:paraId="46EF96A8" w14:textId="77777777" w:rsidTr="002C26AC">
        <w:tc>
          <w:tcPr>
            <w:tcW w:w="560" w:type="dxa"/>
          </w:tcPr>
          <w:p w14:paraId="6A743DE9" w14:textId="3858A28A" w:rsidR="00DB47F1" w:rsidRPr="00947B68" w:rsidRDefault="00DB47F1" w:rsidP="009F424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7B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38" w:type="dxa"/>
          </w:tcPr>
          <w:p w14:paraId="08780205" w14:textId="25668881" w:rsidR="00DB47F1" w:rsidRPr="00947B68" w:rsidRDefault="00DB47F1" w:rsidP="009F424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7B68">
              <w:rPr>
                <w:rFonts w:ascii="Times New Roman" w:hAnsi="Times New Roman" w:cs="Times New Roman"/>
                <w:sz w:val="20"/>
                <w:szCs w:val="20"/>
              </w:rPr>
              <w:t>При привлечении потенциальных исполнителей услуг строго придерживаться процедур, предусмотренных Правилами по отбору, подготовки, заключения и исполнения договоров возмездного оказания услуг физическими лицами, не являющимися субъектами предпринимательской деятельности</w:t>
            </w:r>
          </w:p>
        </w:tc>
        <w:tc>
          <w:tcPr>
            <w:tcW w:w="2129" w:type="dxa"/>
            <w:vMerge w:val="restart"/>
          </w:tcPr>
          <w:p w14:paraId="7EF21C48" w14:textId="1D739CCB" w:rsidR="00DB47F1" w:rsidRPr="00947B68" w:rsidRDefault="00DB47F1" w:rsidP="009F424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7B68">
              <w:rPr>
                <w:rFonts w:ascii="Times New Roman" w:hAnsi="Times New Roman" w:cs="Times New Roman"/>
                <w:sz w:val="20"/>
                <w:szCs w:val="20"/>
              </w:rPr>
              <w:t xml:space="preserve">Выписка из решения соответствующего </w:t>
            </w:r>
            <w:r w:rsidRPr="00947B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органа Общества об</w:t>
            </w:r>
            <w:r w:rsidRPr="00947B68">
              <w:rPr>
                <w:rFonts w:ascii="Times New Roman" w:hAnsi="Times New Roman" w:cs="Times New Roman"/>
                <w:sz w:val="20"/>
                <w:szCs w:val="20"/>
              </w:rPr>
              <w:t xml:space="preserve"> утверждении внутреннего нормативного документа с изменениями и/или дополнениями</w:t>
            </w:r>
          </w:p>
        </w:tc>
        <w:tc>
          <w:tcPr>
            <w:tcW w:w="2118" w:type="dxa"/>
            <w:vMerge w:val="restart"/>
          </w:tcPr>
          <w:p w14:paraId="27211E55" w14:textId="773729CA" w:rsidR="008933BE" w:rsidRPr="00947B68" w:rsidRDefault="008933BE" w:rsidP="009F424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7B68">
              <w:rPr>
                <w:rFonts w:ascii="Times New Roman" w:hAnsi="Times New Roman" w:cs="Times New Roman"/>
                <w:sz w:val="20"/>
                <w:szCs w:val="20"/>
              </w:rPr>
              <w:t xml:space="preserve">Решением Правления </w:t>
            </w:r>
            <w:r w:rsidR="003B43E2" w:rsidRPr="00947B6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 24.07.2025 №24 </w:t>
            </w:r>
            <w:r w:rsidRPr="00947B68">
              <w:rPr>
                <w:rFonts w:ascii="Times New Roman" w:hAnsi="Times New Roman" w:cs="Times New Roman"/>
                <w:sz w:val="20"/>
                <w:szCs w:val="20"/>
              </w:rPr>
              <w:t xml:space="preserve">НАО «МЦЗТИП» </w:t>
            </w:r>
            <w:r w:rsidR="00CC7F26" w:rsidRPr="00947B68">
              <w:rPr>
                <w:rFonts w:ascii="Times New Roman" w:hAnsi="Times New Roman" w:cs="Times New Roman"/>
                <w:sz w:val="20"/>
                <w:szCs w:val="20"/>
              </w:rPr>
              <w:t>внес</w:t>
            </w:r>
            <w:r w:rsidRPr="00947B68">
              <w:rPr>
                <w:rFonts w:ascii="Times New Roman" w:hAnsi="Times New Roman" w:cs="Times New Roman"/>
                <w:sz w:val="20"/>
                <w:szCs w:val="20"/>
              </w:rPr>
              <w:t>ены</w:t>
            </w:r>
            <w:r w:rsidR="00CC7F26" w:rsidRPr="00947B68">
              <w:rPr>
                <w:rFonts w:ascii="Times New Roman" w:hAnsi="Times New Roman" w:cs="Times New Roman"/>
                <w:sz w:val="20"/>
                <w:szCs w:val="20"/>
              </w:rPr>
              <w:t xml:space="preserve"> изменения и дополнения в Правила по отбору, подготовки, заключения и исполнения договоров возмездного оказания услуг физическими лицами, не являющимися субъектами предпринимательской деятельности Общества</w:t>
            </w:r>
            <w:r w:rsidRPr="00947B6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4A3DFA4A" w14:textId="77777777" w:rsidR="008933BE" w:rsidRPr="00947B68" w:rsidRDefault="008933BE" w:rsidP="009F424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33E547" w14:textId="4FA11144" w:rsidR="00DB47F1" w:rsidRPr="00947B68" w:rsidRDefault="00DB47F1" w:rsidP="009F424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6AC" w:rsidRPr="00AB6301" w14:paraId="500E60CF" w14:textId="77777777" w:rsidTr="002C26AC">
        <w:tc>
          <w:tcPr>
            <w:tcW w:w="560" w:type="dxa"/>
          </w:tcPr>
          <w:p w14:paraId="707377E8" w14:textId="3B605CA7" w:rsidR="00DB47F1" w:rsidRPr="00947B68" w:rsidRDefault="00DB47F1" w:rsidP="009F424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7B6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38" w:type="dxa"/>
          </w:tcPr>
          <w:p w14:paraId="18CBE70F" w14:textId="698F7D39" w:rsidR="00DB47F1" w:rsidRPr="00947B68" w:rsidRDefault="00DB47F1" w:rsidP="009F424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7B68">
              <w:rPr>
                <w:rFonts w:ascii="Times New Roman" w:hAnsi="Times New Roman" w:cs="Times New Roman"/>
                <w:sz w:val="20"/>
                <w:szCs w:val="20"/>
              </w:rPr>
              <w:t>Предусмотреть возможность проведения аудио-видео фиксации процесса проведения собеседования с потенциальными исполнителями услуг с последующим хранением конкурсных материалов в течение года со дня их проведения</w:t>
            </w:r>
          </w:p>
        </w:tc>
        <w:tc>
          <w:tcPr>
            <w:tcW w:w="2129" w:type="dxa"/>
            <w:vMerge/>
          </w:tcPr>
          <w:p w14:paraId="616BF3F4" w14:textId="77777777" w:rsidR="00DB47F1" w:rsidRPr="00947B68" w:rsidRDefault="00DB47F1" w:rsidP="009F424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vMerge/>
          </w:tcPr>
          <w:p w14:paraId="057AB8C0" w14:textId="77777777" w:rsidR="00DB47F1" w:rsidRPr="00947B68" w:rsidRDefault="00DB47F1" w:rsidP="009F424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6AC" w:rsidRPr="00AB6301" w14:paraId="2D1C68F4" w14:textId="77777777" w:rsidTr="002C26AC">
        <w:tc>
          <w:tcPr>
            <w:tcW w:w="560" w:type="dxa"/>
          </w:tcPr>
          <w:p w14:paraId="376A0ADE" w14:textId="5B7D1F7D" w:rsidR="00DB47F1" w:rsidRPr="00947B68" w:rsidRDefault="00DB47F1" w:rsidP="009F424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7B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538" w:type="dxa"/>
          </w:tcPr>
          <w:p w14:paraId="7A2FAA01" w14:textId="40C3F509" w:rsidR="00DB47F1" w:rsidRPr="00947B68" w:rsidRDefault="00DB47F1" w:rsidP="009F424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7B68">
              <w:rPr>
                <w:rFonts w:ascii="Times New Roman" w:hAnsi="Times New Roman" w:cs="Times New Roman"/>
                <w:sz w:val="20"/>
                <w:szCs w:val="20"/>
              </w:rPr>
              <w:t>С целью исключения утечки информации вопросы на собеседование с потенциальными исполнителями услуг должны определяться и утверждаться инициатором договора непосредственно перед началом собеседования в присутствии комиссии из представителей СП Общества</w:t>
            </w:r>
          </w:p>
        </w:tc>
        <w:tc>
          <w:tcPr>
            <w:tcW w:w="2129" w:type="dxa"/>
            <w:vMerge/>
          </w:tcPr>
          <w:p w14:paraId="1199F3E2" w14:textId="77777777" w:rsidR="00DB47F1" w:rsidRPr="00947B68" w:rsidRDefault="00DB47F1" w:rsidP="009F424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vMerge/>
          </w:tcPr>
          <w:p w14:paraId="5A2DE0F8" w14:textId="77777777" w:rsidR="00DB47F1" w:rsidRPr="00947B68" w:rsidRDefault="00DB47F1" w:rsidP="009F424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6AC" w:rsidRPr="00AB6301" w14:paraId="6BA8DC6E" w14:textId="77777777" w:rsidTr="002C26AC">
        <w:tc>
          <w:tcPr>
            <w:tcW w:w="560" w:type="dxa"/>
          </w:tcPr>
          <w:p w14:paraId="083D8000" w14:textId="6A2DF385" w:rsidR="00DB47F1" w:rsidRPr="00947B68" w:rsidRDefault="00DB47F1" w:rsidP="009F424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7B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4538" w:type="dxa"/>
          </w:tcPr>
          <w:p w14:paraId="3A644502" w14:textId="389C2161" w:rsidR="00DB47F1" w:rsidRPr="00947B68" w:rsidRDefault="00DB47F1" w:rsidP="009F424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7B68">
              <w:rPr>
                <w:rFonts w:ascii="Times New Roman" w:hAnsi="Times New Roman" w:cs="Times New Roman"/>
                <w:sz w:val="20"/>
                <w:szCs w:val="20"/>
              </w:rPr>
              <w:t xml:space="preserve">Собеседование с потенциальными исполнителями услуг проводить не только инициатором договора, но и предусмотреть обязательное участие на собеседовании представителей СП Общества или членов Комитета по кадрам </w:t>
            </w:r>
          </w:p>
        </w:tc>
        <w:tc>
          <w:tcPr>
            <w:tcW w:w="2129" w:type="dxa"/>
            <w:vMerge/>
          </w:tcPr>
          <w:p w14:paraId="33B842BB" w14:textId="77777777" w:rsidR="00DB47F1" w:rsidRPr="00947B68" w:rsidRDefault="00DB47F1" w:rsidP="009F424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vMerge/>
          </w:tcPr>
          <w:p w14:paraId="3EE4D414" w14:textId="77777777" w:rsidR="00DB47F1" w:rsidRPr="00947B68" w:rsidRDefault="00DB47F1" w:rsidP="009F424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7AF" w:rsidRPr="00AB6301" w14:paraId="5CB76554" w14:textId="77777777" w:rsidTr="002C26AC">
        <w:tc>
          <w:tcPr>
            <w:tcW w:w="560" w:type="dxa"/>
          </w:tcPr>
          <w:p w14:paraId="1D94B77D" w14:textId="7FE431D8" w:rsidR="00F819D2" w:rsidRPr="00947B68" w:rsidRDefault="00F819D2" w:rsidP="00F819D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7B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4538" w:type="dxa"/>
          </w:tcPr>
          <w:p w14:paraId="6D4FEFF4" w14:textId="58B9482D" w:rsidR="00F819D2" w:rsidRPr="00947B68" w:rsidRDefault="00F819D2" w:rsidP="00F819D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7B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Необходимо рассмотреть возможность доступа к инструментам и механизмам (</w:t>
            </w:r>
            <w:r w:rsidRPr="00947B68"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системы)</w:t>
            </w:r>
            <w:r w:rsidRPr="00947B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для осуществления полного анализа</w:t>
            </w:r>
            <w:r w:rsidRPr="00947B68">
              <w:rPr>
                <w:rFonts w:ascii="Times New Roman" w:hAnsi="Times New Roman" w:cs="Times New Roman"/>
                <w:sz w:val="20"/>
                <w:szCs w:val="20"/>
              </w:rPr>
              <w:t xml:space="preserve"> и проверки иностранных контрагентов</w:t>
            </w:r>
            <w:r w:rsidRPr="00947B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на благонадежность</w:t>
            </w:r>
          </w:p>
        </w:tc>
        <w:tc>
          <w:tcPr>
            <w:tcW w:w="2129" w:type="dxa"/>
          </w:tcPr>
          <w:p w14:paraId="2EB550AA" w14:textId="280E7A0C" w:rsidR="00F819D2" w:rsidRPr="00947B68" w:rsidRDefault="00F819D2" w:rsidP="00F819D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7B68">
              <w:rPr>
                <w:rFonts w:ascii="Times New Roman" w:hAnsi="Times New Roman" w:cs="Times New Roman"/>
                <w:sz w:val="20"/>
                <w:szCs w:val="20"/>
              </w:rPr>
              <w:t>Полученный доступ</w:t>
            </w:r>
            <w:r w:rsidRPr="00947B68">
              <w:rPr>
                <w:rFonts w:ascii="Arial" w:hAnsi="Arial" w:cs="Arial"/>
                <w:color w:val="474747"/>
                <w:sz w:val="20"/>
                <w:szCs w:val="20"/>
                <w:shd w:val="clear" w:color="auto" w:fill="FFFFFF"/>
              </w:rPr>
              <w:t xml:space="preserve"> </w:t>
            </w:r>
            <w:r w:rsidRPr="00947B68">
              <w:rPr>
                <w:rFonts w:ascii="Times New Roman" w:hAnsi="Times New Roman" w:cs="Times New Roman"/>
                <w:sz w:val="20"/>
                <w:szCs w:val="20"/>
              </w:rPr>
              <w:t>к соответствующему сервису для проверки иностранных контрагентов</w:t>
            </w:r>
          </w:p>
        </w:tc>
        <w:tc>
          <w:tcPr>
            <w:tcW w:w="2118" w:type="dxa"/>
          </w:tcPr>
          <w:p w14:paraId="7CE44852" w14:textId="36EFBC18" w:rsidR="00F819D2" w:rsidRPr="00947B68" w:rsidRDefault="00522880" w:rsidP="00F819D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7B68">
              <w:rPr>
                <w:rFonts w:ascii="Times New Roman" w:hAnsi="Times New Roman" w:cs="Times New Roman"/>
                <w:sz w:val="20"/>
                <w:szCs w:val="20"/>
              </w:rPr>
              <w:t>На стадии рассмотрения</w:t>
            </w:r>
          </w:p>
        </w:tc>
      </w:tr>
      <w:tr w:rsidR="00F507AF" w:rsidRPr="00AB6301" w14:paraId="75CD2E7B" w14:textId="77777777" w:rsidTr="002C26AC">
        <w:tc>
          <w:tcPr>
            <w:tcW w:w="560" w:type="dxa"/>
          </w:tcPr>
          <w:p w14:paraId="6805A9E4" w14:textId="70592753" w:rsidR="00F819D2" w:rsidRPr="00947B68" w:rsidRDefault="00F819D2" w:rsidP="00F819D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7B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4538" w:type="dxa"/>
          </w:tcPr>
          <w:p w14:paraId="3C536D90" w14:textId="4D6B4191" w:rsidR="00F819D2" w:rsidRPr="00947B68" w:rsidRDefault="00F819D2" w:rsidP="00F819D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7B68">
              <w:rPr>
                <w:rFonts w:ascii="Times New Roman" w:hAnsi="Times New Roman" w:cs="Times New Roman"/>
                <w:sz w:val="20"/>
                <w:szCs w:val="20"/>
              </w:rPr>
              <w:t xml:space="preserve">Восполнить правовой пробел, принять внутренний </w:t>
            </w:r>
            <w:r w:rsidRPr="00947B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нормативный </w:t>
            </w:r>
            <w:r w:rsidRPr="00947B68">
              <w:rPr>
                <w:rFonts w:ascii="Times New Roman" w:hAnsi="Times New Roman" w:cs="Times New Roman"/>
                <w:sz w:val="20"/>
                <w:szCs w:val="20"/>
              </w:rPr>
              <w:t xml:space="preserve">документ, устанавливающий исчерпывающие основания и порядок принятия решений должностным лицом, так как отсутствие положений, регламентирующих компетенцию должностного лица и/или объекта анализа, создает возможность произвольного определения полномочий </w:t>
            </w:r>
          </w:p>
        </w:tc>
        <w:tc>
          <w:tcPr>
            <w:tcW w:w="2129" w:type="dxa"/>
          </w:tcPr>
          <w:p w14:paraId="679F1011" w14:textId="45AE4BDF" w:rsidR="00F819D2" w:rsidRPr="00947B68" w:rsidRDefault="00F819D2" w:rsidP="00F819D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7B68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Правилами разработки внутренних нормативных документов разработать и утвердить соответствующий внутренний нормативный </w:t>
            </w:r>
            <w:r w:rsidRPr="00947B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документ, регламентирующий компетенцию должностного лица и/или объекта анализа</w:t>
            </w:r>
          </w:p>
        </w:tc>
        <w:tc>
          <w:tcPr>
            <w:tcW w:w="2118" w:type="dxa"/>
          </w:tcPr>
          <w:p w14:paraId="5DA9D727" w14:textId="3BADA6EC" w:rsidR="003B43E2" w:rsidRPr="00947B68" w:rsidRDefault="002A31B9" w:rsidP="003B43E2">
            <w:pPr>
              <w:rPr>
                <w:sz w:val="20"/>
                <w:szCs w:val="20"/>
              </w:rPr>
            </w:pPr>
            <w:r w:rsidRPr="00947B6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Решением </w:t>
            </w:r>
            <w:r w:rsidR="003B43E2" w:rsidRPr="00947B68">
              <w:rPr>
                <w:rFonts w:ascii="Times New Roman" w:hAnsi="Times New Roman"/>
                <w:sz w:val="20"/>
                <w:szCs w:val="20"/>
              </w:rPr>
              <w:t>Правлени</w:t>
            </w:r>
            <w:r w:rsidRPr="00947B68">
              <w:rPr>
                <w:rFonts w:ascii="Times New Roman" w:hAnsi="Times New Roman"/>
                <w:sz w:val="20"/>
                <w:szCs w:val="20"/>
              </w:rPr>
              <w:t>я</w:t>
            </w:r>
            <w:r w:rsidR="003B43E2" w:rsidRPr="00947B68">
              <w:rPr>
                <w:rFonts w:ascii="Times New Roman" w:hAnsi="Times New Roman"/>
                <w:sz w:val="20"/>
                <w:szCs w:val="20"/>
              </w:rPr>
              <w:t xml:space="preserve"> НАО «МЦЗТИП» приняты два внутренних нормативных документа (ВНД):</w:t>
            </w:r>
          </w:p>
          <w:p w14:paraId="57AFE3A2" w14:textId="3E19528A" w:rsidR="003B43E2" w:rsidRPr="00947B68" w:rsidRDefault="003B43E2" w:rsidP="003B43E2">
            <w:pPr>
              <w:spacing w:line="240" w:lineRule="auto"/>
              <w:rPr>
                <w:sz w:val="20"/>
                <w:szCs w:val="20"/>
              </w:rPr>
            </w:pPr>
            <w:r w:rsidRPr="00947B68">
              <w:rPr>
                <w:rFonts w:ascii="Times New Roman" w:hAnsi="Times New Roman"/>
                <w:sz w:val="20"/>
                <w:szCs w:val="20"/>
              </w:rPr>
              <w:t xml:space="preserve">1. Положение об отборе жюри и участников акселерационной </w:t>
            </w:r>
            <w:r w:rsidRPr="00947B68">
              <w:rPr>
                <w:rFonts w:ascii="Times New Roman" w:hAnsi="Times New Roman"/>
                <w:sz w:val="20"/>
                <w:szCs w:val="20"/>
              </w:rPr>
              <w:lastRenderedPageBreak/>
              <w:t>программы GCIP – Kazakhstan;</w:t>
            </w:r>
          </w:p>
          <w:p w14:paraId="11BCB058" w14:textId="0308BE52" w:rsidR="003B43E2" w:rsidRPr="00947B68" w:rsidRDefault="003B43E2" w:rsidP="003B43E2">
            <w:pPr>
              <w:spacing w:after="283" w:line="240" w:lineRule="auto"/>
              <w:rPr>
                <w:sz w:val="20"/>
                <w:szCs w:val="20"/>
              </w:rPr>
            </w:pPr>
            <w:r w:rsidRPr="00947B68">
              <w:rPr>
                <w:rFonts w:ascii="Times New Roman" w:hAnsi="Times New Roman"/>
                <w:sz w:val="20"/>
                <w:szCs w:val="20"/>
              </w:rPr>
              <w:t>2. Положение о Комитете по управлению проектом GCIP – Kazakhstan.</w:t>
            </w:r>
          </w:p>
          <w:p w14:paraId="5C384573" w14:textId="77777777" w:rsidR="00F819D2" w:rsidRPr="00947B68" w:rsidRDefault="00F819D2" w:rsidP="00F819D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6AC" w:rsidRPr="00AB6301" w14:paraId="4E82D5FC" w14:textId="77777777" w:rsidTr="002C26AC">
        <w:tc>
          <w:tcPr>
            <w:tcW w:w="560" w:type="dxa"/>
          </w:tcPr>
          <w:p w14:paraId="43EF3278" w14:textId="27467EBC" w:rsidR="00DB47F1" w:rsidRPr="00947B68" w:rsidRDefault="00DB47F1" w:rsidP="00F819D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7B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7</w:t>
            </w:r>
          </w:p>
        </w:tc>
        <w:tc>
          <w:tcPr>
            <w:tcW w:w="4538" w:type="dxa"/>
          </w:tcPr>
          <w:p w14:paraId="4A6FEF9F" w14:textId="26BF479F" w:rsidR="00DB47F1" w:rsidRPr="00947B68" w:rsidRDefault="00DB47F1" w:rsidP="00F819D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7B6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47B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еобходимо привести пункт </w:t>
            </w:r>
            <w:r w:rsidRPr="00947B6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947B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Регламента в соответствие с пунктом 17 Правил </w:t>
            </w:r>
            <w:r w:rsidRPr="00947B68">
              <w:rPr>
                <w:rFonts w:ascii="Times New Roman" w:hAnsi="Times New Roman" w:cs="Times New Roman"/>
                <w:sz w:val="20"/>
                <w:szCs w:val="20"/>
              </w:rPr>
              <w:t>оплаты труда, премирования и социальной поддержки работников Общества</w:t>
            </w:r>
            <w:r w:rsidRPr="00947B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тем самым исключить коллизию во внутренних нормативных документах</w:t>
            </w:r>
          </w:p>
        </w:tc>
        <w:tc>
          <w:tcPr>
            <w:tcW w:w="2129" w:type="dxa"/>
            <w:vMerge w:val="restart"/>
          </w:tcPr>
          <w:p w14:paraId="43489249" w14:textId="65821819" w:rsidR="00DB47F1" w:rsidRPr="00947B68" w:rsidRDefault="00DB47F1" w:rsidP="00F819D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7B68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Правилами разработки внутренних нормативных документов внести изменения и/или дополнения в </w:t>
            </w:r>
            <w:r w:rsidRPr="00947B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подпункт 2) </w:t>
            </w:r>
            <w:r w:rsidRPr="00947B68">
              <w:rPr>
                <w:rFonts w:ascii="Times New Roman" w:hAnsi="Times New Roman" w:cs="Times New Roman"/>
                <w:sz w:val="20"/>
                <w:szCs w:val="20"/>
              </w:rPr>
              <w:t xml:space="preserve">пункта 10, пункты 12, 34, 162, Регламента </w:t>
            </w:r>
            <w:r w:rsidRPr="00947B68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  <w:t>работы по управлению персоналом</w:t>
            </w:r>
          </w:p>
        </w:tc>
        <w:tc>
          <w:tcPr>
            <w:tcW w:w="2118" w:type="dxa"/>
            <w:vMerge w:val="restart"/>
          </w:tcPr>
          <w:p w14:paraId="5220C718" w14:textId="7917EDD0" w:rsidR="00DB47F1" w:rsidRPr="00947B68" w:rsidRDefault="00F507AF" w:rsidP="00F819D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7B68">
              <w:rPr>
                <w:rFonts w:ascii="Times New Roman" w:hAnsi="Times New Roman" w:cs="Times New Roman"/>
                <w:sz w:val="20"/>
                <w:szCs w:val="20"/>
              </w:rPr>
              <w:t xml:space="preserve">Решением Правления Общества от 29 мая 2025 года №16 внесены изменения и дополнения в Регламент </w:t>
            </w:r>
            <w:r w:rsidRPr="00947B68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  <w:t>работы по управлению персоналом</w:t>
            </w:r>
          </w:p>
        </w:tc>
      </w:tr>
      <w:tr w:rsidR="002C26AC" w:rsidRPr="00AB6301" w14:paraId="399C586B" w14:textId="77777777" w:rsidTr="002C26AC">
        <w:tc>
          <w:tcPr>
            <w:tcW w:w="560" w:type="dxa"/>
          </w:tcPr>
          <w:p w14:paraId="79BF2F55" w14:textId="5678B535" w:rsidR="00DB47F1" w:rsidRPr="00947B68" w:rsidRDefault="00DB47F1" w:rsidP="00F819D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7B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4538" w:type="dxa"/>
          </w:tcPr>
          <w:p w14:paraId="3687BFF9" w14:textId="132B607A" w:rsidR="00DB47F1" w:rsidRPr="00947B68" w:rsidRDefault="00DB47F1" w:rsidP="00F819D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7B68">
              <w:rPr>
                <w:rFonts w:ascii="Times New Roman" w:hAnsi="Times New Roman" w:cs="Times New Roman"/>
                <w:sz w:val="20"/>
                <w:szCs w:val="20"/>
              </w:rPr>
              <w:t>В целях недопущения возникновения причин и условий, способствующих совершению коррупционных правонарушений, предлагается дополнить Регламент отдельным пунктом, регламентирующим порядок отбора кандидатов из числа сотрудников Общества</w:t>
            </w:r>
          </w:p>
        </w:tc>
        <w:tc>
          <w:tcPr>
            <w:tcW w:w="2129" w:type="dxa"/>
            <w:vMerge/>
          </w:tcPr>
          <w:p w14:paraId="10DC831C" w14:textId="77777777" w:rsidR="00DB47F1" w:rsidRPr="00947B68" w:rsidRDefault="00DB47F1" w:rsidP="00F819D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vMerge/>
          </w:tcPr>
          <w:p w14:paraId="769E7FDE" w14:textId="77777777" w:rsidR="00DB47F1" w:rsidRPr="00947B68" w:rsidRDefault="00DB47F1" w:rsidP="00F819D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6AC" w:rsidRPr="00AB6301" w14:paraId="3399D942" w14:textId="77777777" w:rsidTr="002C26AC">
        <w:tc>
          <w:tcPr>
            <w:tcW w:w="560" w:type="dxa"/>
          </w:tcPr>
          <w:p w14:paraId="2E7C8256" w14:textId="6FCC93F5" w:rsidR="00DB47F1" w:rsidRPr="00947B68" w:rsidRDefault="00DB47F1" w:rsidP="00F819D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7B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4538" w:type="dxa"/>
          </w:tcPr>
          <w:p w14:paraId="79A0E638" w14:textId="6132BBF5" w:rsidR="00DB47F1" w:rsidRPr="00947B68" w:rsidRDefault="00DB47F1" w:rsidP="00F819D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7B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Необходимо внести соответствующие изменения и/или дополнения в подпункт 2) </w:t>
            </w:r>
            <w:r w:rsidRPr="00947B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пункта </w:t>
            </w:r>
            <w:r w:rsidRPr="00947B6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947B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Регламента</w:t>
            </w:r>
            <w:r w:rsidRPr="00947B68">
              <w:rPr>
                <w:rFonts w:ascii="Times New Roman" w:hAnsi="Times New Roman" w:cs="Times New Roman"/>
                <w:sz w:val="20"/>
                <w:szCs w:val="20"/>
              </w:rPr>
              <w:t>, исключающие</w:t>
            </w:r>
            <w:r w:rsidRPr="00947B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возможность возникновения причин и условий, способствующих совершению</w:t>
            </w:r>
            <w:r w:rsidRPr="00947B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47B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коррупционных правонарушений</w:t>
            </w:r>
            <w:r w:rsidRPr="00947B6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47B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связанных с созданием «удобной» для применителя организационной структуры</w:t>
            </w:r>
          </w:p>
        </w:tc>
        <w:tc>
          <w:tcPr>
            <w:tcW w:w="2129" w:type="dxa"/>
            <w:vMerge/>
          </w:tcPr>
          <w:p w14:paraId="2CACEF67" w14:textId="77777777" w:rsidR="00DB47F1" w:rsidRPr="00947B68" w:rsidRDefault="00DB47F1" w:rsidP="00F819D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vMerge/>
          </w:tcPr>
          <w:p w14:paraId="0168FC0B" w14:textId="77777777" w:rsidR="00DB47F1" w:rsidRPr="00947B68" w:rsidRDefault="00DB47F1" w:rsidP="00F819D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7AF" w:rsidRPr="00AB6301" w14:paraId="362B73A9" w14:textId="77777777" w:rsidTr="002C26AC">
        <w:tc>
          <w:tcPr>
            <w:tcW w:w="560" w:type="dxa"/>
          </w:tcPr>
          <w:p w14:paraId="418A5643" w14:textId="59A5B250" w:rsidR="00F14EBE" w:rsidRPr="00947B68" w:rsidRDefault="00F14EBE" w:rsidP="00F14E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7B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4538" w:type="dxa"/>
          </w:tcPr>
          <w:p w14:paraId="731C2121" w14:textId="726186F5" w:rsidR="00F14EBE" w:rsidRPr="00947B68" w:rsidRDefault="00F14EBE" w:rsidP="00F14E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7B68">
              <w:rPr>
                <w:rFonts w:ascii="Times New Roman" w:hAnsi="Times New Roman" w:cs="Times New Roman"/>
                <w:sz w:val="20"/>
                <w:szCs w:val="20"/>
              </w:rPr>
              <w:t xml:space="preserve">Необходимо внести изменения в </w:t>
            </w:r>
            <w:r w:rsidRPr="00947B6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пункт 9–1 Правил </w:t>
            </w:r>
            <w:r w:rsidRPr="00947B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оплаты труда и социальной поддержки Председателя Правления, заместителей Председателя Правления, членов Правления, а также работников службы внутреннего аудита, службы комплаенс и корпоративного секретаря Общества в части исключения из содержания пункта 9–1 упоминания о «Службе компаенс» и «Службы внутреннего аудита»</w:t>
            </w:r>
          </w:p>
        </w:tc>
        <w:tc>
          <w:tcPr>
            <w:tcW w:w="2129" w:type="dxa"/>
          </w:tcPr>
          <w:p w14:paraId="192FD232" w14:textId="13016967" w:rsidR="00F14EBE" w:rsidRPr="00947B68" w:rsidRDefault="00F14EBE" w:rsidP="00F14E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7B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</w:t>
            </w:r>
            <w:r w:rsidRPr="00947B68">
              <w:rPr>
                <w:rFonts w:ascii="Times New Roman" w:hAnsi="Times New Roman" w:cs="Times New Roman"/>
                <w:sz w:val="20"/>
                <w:szCs w:val="20"/>
              </w:rPr>
              <w:t xml:space="preserve">нести изменения и/или дополнения в </w:t>
            </w:r>
            <w:r w:rsidRPr="00947B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пункт 9–1 </w:t>
            </w:r>
            <w:r w:rsidRPr="00947B6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Правил </w:t>
            </w:r>
            <w:r w:rsidRPr="00947B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оплаты труда и социальной поддержки Председателя Правления, заместителей Председателя Правления, членов Правления, а также работников службы внутреннего аудита, службы комплаенс и корпоративного секретаря Общества</w:t>
            </w:r>
          </w:p>
        </w:tc>
        <w:tc>
          <w:tcPr>
            <w:tcW w:w="2118" w:type="dxa"/>
          </w:tcPr>
          <w:p w14:paraId="5A9F8E85" w14:textId="41693013" w:rsidR="00F14EBE" w:rsidRPr="00947B68" w:rsidRDefault="000A39EF" w:rsidP="00F14E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7B68">
              <w:rPr>
                <w:rFonts w:ascii="Times New Roman" w:hAnsi="Times New Roman" w:cs="Times New Roman"/>
                <w:sz w:val="20"/>
                <w:szCs w:val="20"/>
              </w:rPr>
              <w:t xml:space="preserve">На стадии подготовки соответствующих изменений </w:t>
            </w:r>
          </w:p>
        </w:tc>
      </w:tr>
      <w:tr w:rsidR="002C26AC" w:rsidRPr="00AB6301" w14:paraId="1D92E75A" w14:textId="77777777" w:rsidTr="002C26AC">
        <w:tc>
          <w:tcPr>
            <w:tcW w:w="560" w:type="dxa"/>
          </w:tcPr>
          <w:p w14:paraId="28BD0101" w14:textId="27EF15EE" w:rsidR="00DB47F1" w:rsidRPr="00947B68" w:rsidRDefault="00DB47F1" w:rsidP="00F14E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7B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4538" w:type="dxa"/>
          </w:tcPr>
          <w:p w14:paraId="75DC4932" w14:textId="228366DB" w:rsidR="00DB47F1" w:rsidRPr="00947B68" w:rsidRDefault="00DB47F1" w:rsidP="00F14E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7B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Необходимо внести соответствующие изменения и/или дополнения в п</w:t>
            </w:r>
            <w:r w:rsidRPr="00947B68">
              <w:rPr>
                <w:rFonts w:ascii="Times New Roman" w:hAnsi="Times New Roman" w:cs="Times New Roman"/>
                <w:sz w:val="20"/>
                <w:szCs w:val="20"/>
              </w:rPr>
              <w:t>ункт 23 Правил</w:t>
            </w:r>
            <w:r w:rsidRPr="00947B6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947B68">
              <w:rPr>
                <w:rFonts w:ascii="Times New Roman" w:hAnsi="Times New Roman" w:cs="Times New Roman"/>
                <w:sz w:val="20"/>
                <w:szCs w:val="20"/>
              </w:rPr>
              <w:t xml:space="preserve">оплаты труда, премирования и социальной поддержки работников </w:t>
            </w:r>
            <w:r w:rsidRPr="00947B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Общества</w:t>
            </w:r>
            <w:r w:rsidRPr="00947B68">
              <w:rPr>
                <w:rFonts w:ascii="Times New Roman" w:hAnsi="Times New Roman" w:cs="Times New Roman"/>
                <w:sz w:val="20"/>
                <w:szCs w:val="20"/>
              </w:rPr>
              <w:t>, исключающие</w:t>
            </w:r>
            <w:r w:rsidRPr="00947B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наличие широких дискреционных полномочий должностного лица</w:t>
            </w:r>
          </w:p>
        </w:tc>
        <w:tc>
          <w:tcPr>
            <w:tcW w:w="2129" w:type="dxa"/>
            <w:vMerge w:val="restart"/>
          </w:tcPr>
          <w:p w14:paraId="1EF0E818" w14:textId="3835559B" w:rsidR="00DB47F1" w:rsidRPr="00947B68" w:rsidRDefault="00DB47F1" w:rsidP="00F14E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7B68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Правилами разработки внутренних нормативных документов внести изменения и/или дополнения в </w:t>
            </w:r>
            <w:r w:rsidRPr="00947B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пункты 23 и 26 </w:t>
            </w:r>
            <w:r w:rsidRPr="00947B6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Правил </w:t>
            </w:r>
            <w:r w:rsidRPr="00947B68">
              <w:rPr>
                <w:rFonts w:ascii="Times New Roman" w:hAnsi="Times New Roman" w:cs="Times New Roman"/>
                <w:sz w:val="20"/>
                <w:szCs w:val="20"/>
              </w:rPr>
              <w:t xml:space="preserve">оплаты труда, премирования и социальной поддержки работников </w:t>
            </w:r>
            <w:r w:rsidRPr="00947B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Общества</w:t>
            </w:r>
          </w:p>
        </w:tc>
        <w:tc>
          <w:tcPr>
            <w:tcW w:w="2118" w:type="dxa"/>
            <w:vMerge w:val="restart"/>
          </w:tcPr>
          <w:p w14:paraId="1B04ADF9" w14:textId="181557DA" w:rsidR="00DB47F1" w:rsidRPr="00947B68" w:rsidRDefault="005A535C" w:rsidP="00F14E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7B68">
              <w:rPr>
                <w:rFonts w:ascii="Times New Roman" w:hAnsi="Times New Roman" w:cs="Times New Roman"/>
                <w:sz w:val="20"/>
                <w:szCs w:val="20"/>
              </w:rPr>
              <w:t xml:space="preserve">Решением Правления Общества от 29 мая 2025 года №16 внесены изменения в </w:t>
            </w:r>
            <w:r w:rsidRPr="00947B6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Правила </w:t>
            </w:r>
            <w:r w:rsidRPr="00947B68">
              <w:rPr>
                <w:rFonts w:ascii="Times New Roman" w:hAnsi="Times New Roman" w:cs="Times New Roman"/>
                <w:sz w:val="20"/>
                <w:szCs w:val="20"/>
              </w:rPr>
              <w:t xml:space="preserve">оплаты труда, премирования и социальной поддержки работников </w:t>
            </w:r>
            <w:r w:rsidRPr="00947B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Общества</w:t>
            </w:r>
          </w:p>
        </w:tc>
      </w:tr>
      <w:tr w:rsidR="002C26AC" w:rsidRPr="00AB6301" w14:paraId="6298CF81" w14:textId="77777777" w:rsidTr="002C26AC">
        <w:tc>
          <w:tcPr>
            <w:tcW w:w="560" w:type="dxa"/>
          </w:tcPr>
          <w:p w14:paraId="261E710C" w14:textId="333BDE2D" w:rsidR="00DB47F1" w:rsidRPr="002C7592" w:rsidRDefault="00DB47F1" w:rsidP="00F819D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75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4538" w:type="dxa"/>
          </w:tcPr>
          <w:p w14:paraId="78E3A5DC" w14:textId="260DB128" w:rsidR="00DB47F1" w:rsidRPr="00947B68" w:rsidRDefault="00DB47F1" w:rsidP="00F819D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7B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Необходимо внести соответствующие изменения и/или дополнения в п</w:t>
            </w:r>
            <w:r w:rsidRPr="00947B68">
              <w:rPr>
                <w:rFonts w:ascii="Times New Roman" w:hAnsi="Times New Roman" w:cs="Times New Roman"/>
                <w:sz w:val="20"/>
                <w:szCs w:val="20"/>
              </w:rPr>
              <w:t>ункт 26 Правил</w:t>
            </w:r>
            <w:r w:rsidRPr="00947B6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947B68">
              <w:rPr>
                <w:rFonts w:ascii="Times New Roman" w:hAnsi="Times New Roman" w:cs="Times New Roman"/>
                <w:sz w:val="20"/>
                <w:szCs w:val="20"/>
              </w:rPr>
              <w:t xml:space="preserve">оплаты труда, премирования и социальной поддержки работников </w:t>
            </w:r>
            <w:r w:rsidRPr="00947B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Общества</w:t>
            </w:r>
            <w:r w:rsidRPr="00947B68">
              <w:rPr>
                <w:rFonts w:ascii="Times New Roman" w:hAnsi="Times New Roman" w:cs="Times New Roman"/>
                <w:sz w:val="20"/>
                <w:szCs w:val="20"/>
              </w:rPr>
              <w:t>, исключающие</w:t>
            </w:r>
            <w:r w:rsidRPr="00947B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наличие широких дискреционных полномочий </w:t>
            </w:r>
            <w:r w:rsidRPr="00947B68">
              <w:rPr>
                <w:rFonts w:ascii="Times New Roman" w:hAnsi="Times New Roman" w:cs="Times New Roman"/>
                <w:sz w:val="20"/>
                <w:szCs w:val="20"/>
              </w:rPr>
              <w:t>руководителя структурного подразделения</w:t>
            </w:r>
            <w:r w:rsidRPr="00947B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с указанием конкретных сроков принятия решения и подготовки представления на </w:t>
            </w:r>
            <w:r w:rsidRPr="00947B68">
              <w:rPr>
                <w:rFonts w:ascii="Times New Roman" w:hAnsi="Times New Roman" w:cs="Times New Roman"/>
                <w:sz w:val="20"/>
                <w:szCs w:val="20"/>
              </w:rPr>
              <w:t>изменение должностного оклада работника</w:t>
            </w:r>
          </w:p>
        </w:tc>
        <w:tc>
          <w:tcPr>
            <w:tcW w:w="2129" w:type="dxa"/>
            <w:vMerge/>
          </w:tcPr>
          <w:p w14:paraId="505ED438" w14:textId="77777777" w:rsidR="00DB47F1" w:rsidRPr="00947B68" w:rsidRDefault="00DB47F1" w:rsidP="00F819D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vMerge/>
          </w:tcPr>
          <w:p w14:paraId="61004661" w14:textId="77777777" w:rsidR="00DB47F1" w:rsidRPr="00AB6301" w:rsidRDefault="00DB47F1" w:rsidP="00F819D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4D71D2A" w14:textId="7A771646" w:rsidR="0073107E" w:rsidRPr="00AB6301" w:rsidRDefault="0073107E" w:rsidP="00AB63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7A2F4D" w14:textId="77777777" w:rsidR="00117F6E" w:rsidRPr="00AB6301" w:rsidRDefault="00117F6E" w:rsidP="00AB6301">
      <w:pPr>
        <w:spacing w:after="0" w:line="240" w:lineRule="auto"/>
        <w:ind w:right="283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8BB0EAA" w14:textId="77777777" w:rsidR="007A7171" w:rsidRPr="00AB6301" w:rsidRDefault="007A7171" w:rsidP="00AB6301">
      <w:pPr>
        <w:spacing w:after="0" w:line="240" w:lineRule="auto"/>
        <w:ind w:right="283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11E0AE1" w14:textId="77777777" w:rsidR="007A7171" w:rsidRPr="00AB6301" w:rsidRDefault="007A7171" w:rsidP="00AB6301">
      <w:pPr>
        <w:spacing w:after="0" w:line="240" w:lineRule="auto"/>
        <w:ind w:right="283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7A7171" w:rsidRPr="00AB6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162882"/>
    <w:multiLevelType w:val="multilevel"/>
    <w:tmpl w:val="63D45A8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 w16cid:durableId="1759790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E5C"/>
    <w:rsid w:val="000227DD"/>
    <w:rsid w:val="00050EA4"/>
    <w:rsid w:val="00066168"/>
    <w:rsid w:val="00073AE1"/>
    <w:rsid w:val="000A39EF"/>
    <w:rsid w:val="000C00EC"/>
    <w:rsid w:val="000C16A7"/>
    <w:rsid w:val="000C33AD"/>
    <w:rsid w:val="000D43B5"/>
    <w:rsid w:val="00117F6E"/>
    <w:rsid w:val="0013269C"/>
    <w:rsid w:val="00134941"/>
    <w:rsid w:val="00190F21"/>
    <w:rsid w:val="001F6941"/>
    <w:rsid w:val="00226EC8"/>
    <w:rsid w:val="00231EEB"/>
    <w:rsid w:val="00246EFD"/>
    <w:rsid w:val="00295B46"/>
    <w:rsid w:val="002A31B9"/>
    <w:rsid w:val="002B33A0"/>
    <w:rsid w:val="002C26AC"/>
    <w:rsid w:val="002C7592"/>
    <w:rsid w:val="002F64EE"/>
    <w:rsid w:val="00310F49"/>
    <w:rsid w:val="0032195C"/>
    <w:rsid w:val="0032603A"/>
    <w:rsid w:val="00363DA5"/>
    <w:rsid w:val="003A7F1A"/>
    <w:rsid w:val="003B43E2"/>
    <w:rsid w:val="003E252F"/>
    <w:rsid w:val="004035EB"/>
    <w:rsid w:val="00421AE2"/>
    <w:rsid w:val="00421B0D"/>
    <w:rsid w:val="00425115"/>
    <w:rsid w:val="00457B6E"/>
    <w:rsid w:val="004835A2"/>
    <w:rsid w:val="004A1E43"/>
    <w:rsid w:val="004B7E48"/>
    <w:rsid w:val="004D0666"/>
    <w:rsid w:val="004E3E5C"/>
    <w:rsid w:val="004F1E21"/>
    <w:rsid w:val="0051265A"/>
    <w:rsid w:val="00522880"/>
    <w:rsid w:val="00551066"/>
    <w:rsid w:val="00551C56"/>
    <w:rsid w:val="00557549"/>
    <w:rsid w:val="005A535C"/>
    <w:rsid w:val="005B1C4D"/>
    <w:rsid w:val="005B66D7"/>
    <w:rsid w:val="005F7BE4"/>
    <w:rsid w:val="00621542"/>
    <w:rsid w:val="00621F2C"/>
    <w:rsid w:val="006365C6"/>
    <w:rsid w:val="0068578C"/>
    <w:rsid w:val="006F19E6"/>
    <w:rsid w:val="006F203E"/>
    <w:rsid w:val="006F3642"/>
    <w:rsid w:val="00713053"/>
    <w:rsid w:val="00715E77"/>
    <w:rsid w:val="0073107E"/>
    <w:rsid w:val="007504A1"/>
    <w:rsid w:val="0077107A"/>
    <w:rsid w:val="00772AEF"/>
    <w:rsid w:val="00781E31"/>
    <w:rsid w:val="007A7171"/>
    <w:rsid w:val="00840BB6"/>
    <w:rsid w:val="00846A33"/>
    <w:rsid w:val="00861582"/>
    <w:rsid w:val="00870C12"/>
    <w:rsid w:val="008933BE"/>
    <w:rsid w:val="008D33B6"/>
    <w:rsid w:val="008D614E"/>
    <w:rsid w:val="008E10BA"/>
    <w:rsid w:val="008E156F"/>
    <w:rsid w:val="00911479"/>
    <w:rsid w:val="009235A6"/>
    <w:rsid w:val="00931E10"/>
    <w:rsid w:val="00947B68"/>
    <w:rsid w:val="0095113F"/>
    <w:rsid w:val="009571DE"/>
    <w:rsid w:val="00961D2F"/>
    <w:rsid w:val="009647D3"/>
    <w:rsid w:val="00984605"/>
    <w:rsid w:val="009C61F1"/>
    <w:rsid w:val="009F424C"/>
    <w:rsid w:val="009F4C2B"/>
    <w:rsid w:val="009F6393"/>
    <w:rsid w:val="00A0741D"/>
    <w:rsid w:val="00AA237E"/>
    <w:rsid w:val="00AB6301"/>
    <w:rsid w:val="00AC019C"/>
    <w:rsid w:val="00AC7269"/>
    <w:rsid w:val="00AD463C"/>
    <w:rsid w:val="00AF36A7"/>
    <w:rsid w:val="00B21546"/>
    <w:rsid w:val="00B22055"/>
    <w:rsid w:val="00B25ACC"/>
    <w:rsid w:val="00B716A4"/>
    <w:rsid w:val="00BB57A1"/>
    <w:rsid w:val="00BC2C7B"/>
    <w:rsid w:val="00BF4A4D"/>
    <w:rsid w:val="00C05279"/>
    <w:rsid w:val="00C07779"/>
    <w:rsid w:val="00C531EE"/>
    <w:rsid w:val="00C8248C"/>
    <w:rsid w:val="00C90E9F"/>
    <w:rsid w:val="00CC7F26"/>
    <w:rsid w:val="00CF7A63"/>
    <w:rsid w:val="00D311F4"/>
    <w:rsid w:val="00D45F21"/>
    <w:rsid w:val="00D47772"/>
    <w:rsid w:val="00D71E87"/>
    <w:rsid w:val="00D8383A"/>
    <w:rsid w:val="00DB47F1"/>
    <w:rsid w:val="00DC391A"/>
    <w:rsid w:val="00DE015D"/>
    <w:rsid w:val="00DE5DEB"/>
    <w:rsid w:val="00DF1221"/>
    <w:rsid w:val="00E17B31"/>
    <w:rsid w:val="00E41C89"/>
    <w:rsid w:val="00E65A11"/>
    <w:rsid w:val="00E71A5E"/>
    <w:rsid w:val="00E9710E"/>
    <w:rsid w:val="00EB0814"/>
    <w:rsid w:val="00EB0FC5"/>
    <w:rsid w:val="00EE3DF0"/>
    <w:rsid w:val="00EE4845"/>
    <w:rsid w:val="00EF40B7"/>
    <w:rsid w:val="00F14EBE"/>
    <w:rsid w:val="00F422B5"/>
    <w:rsid w:val="00F507AF"/>
    <w:rsid w:val="00F819D2"/>
    <w:rsid w:val="00FA3C0B"/>
    <w:rsid w:val="00FF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37CC4"/>
  <w15:chartTrackingRefBased/>
  <w15:docId w15:val="{3164C40B-C250-41BD-A36A-9621E0EA6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69C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E3E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3E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3E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3E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3E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3E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3E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3E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3E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3E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E3E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3E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E3E5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E3E5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E3E5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E3E5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E3E5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E3E5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E3E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E3E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3E5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E3E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E3E5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E3E5C"/>
    <w:rPr>
      <w:i/>
      <w:iCs/>
      <w:color w:val="404040" w:themeColor="text1" w:themeTint="BF"/>
    </w:rPr>
  </w:style>
  <w:style w:type="paragraph" w:styleId="a7">
    <w:name w:val="List Paragraph"/>
    <w:aliases w:val="маркированный,Абзац списка1,List Paragraph,Heading1,Colorful List - Accent 11,без абзаца,ПАРАГРАФ,Bullets,List Paragraph (numbered (a)),NUMBERED PARAGRAPH,List Paragraph 1,List_Paragraph,Multilevel para_II,Akapit z listą BS,Bullet 1,HEAD 3"/>
    <w:basedOn w:val="a"/>
    <w:link w:val="a8"/>
    <w:uiPriority w:val="34"/>
    <w:qFormat/>
    <w:rsid w:val="004E3E5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9">
    <w:name w:val="Intense Emphasis"/>
    <w:basedOn w:val="a0"/>
    <w:uiPriority w:val="21"/>
    <w:qFormat/>
    <w:rsid w:val="004E3E5C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E3E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b">
    <w:name w:val="Выделенная цитата Знак"/>
    <w:basedOn w:val="a0"/>
    <w:link w:val="aa"/>
    <w:uiPriority w:val="30"/>
    <w:rsid w:val="004E3E5C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4E3E5C"/>
    <w:rPr>
      <w:b/>
      <w:bCs/>
      <w:smallCaps/>
      <w:color w:val="0F4761" w:themeColor="accent1" w:themeShade="BF"/>
      <w:spacing w:val="5"/>
    </w:rPr>
  </w:style>
  <w:style w:type="paragraph" w:customStyle="1" w:styleId="pj">
    <w:name w:val="pj"/>
    <w:basedOn w:val="a"/>
    <w:rsid w:val="00781E31"/>
    <w:pPr>
      <w:spacing w:after="0" w:line="240" w:lineRule="auto"/>
      <w:ind w:firstLine="400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Абзац списка Знак"/>
    <w:aliases w:val="маркированный Знак,Абзац списка1 Знак,List Paragraph Знак,Heading1 Знак,Colorful List - Accent 11 Знак,без абзаца Знак,ПАРАГРАФ Знак,Bullets Знак,List Paragraph (numbered (a)) Знак,NUMBERED PARAGRAPH Знак,List Paragraph 1 Знак"/>
    <w:link w:val="a7"/>
    <w:uiPriority w:val="34"/>
    <w:qFormat/>
    <w:locked/>
    <w:rsid w:val="0032195C"/>
  </w:style>
  <w:style w:type="table" w:styleId="ad">
    <w:name w:val="Table Grid"/>
    <w:basedOn w:val="a1"/>
    <w:uiPriority w:val="39"/>
    <w:rsid w:val="00CF7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711</Words>
  <Characters>5280</Characters>
  <Application>Microsoft Office Word</Application>
  <DocSecurity>0</DocSecurity>
  <Lines>277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Yeraman Khairullin</dc:creator>
  <cp:keywords/>
  <dc:description/>
  <cp:lastModifiedBy>Yeraman Khairullin</cp:lastModifiedBy>
  <cp:revision>148</cp:revision>
  <dcterms:created xsi:type="dcterms:W3CDTF">2025-08-18T07:28:00Z</dcterms:created>
  <dcterms:modified xsi:type="dcterms:W3CDTF">2025-10-20T12:32:00Z</dcterms:modified>
</cp:coreProperties>
</file>