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019E5" w14:textId="77777777" w:rsidR="00D835EB" w:rsidRPr="004A223F" w:rsidRDefault="00D835EB" w:rsidP="004A223F">
      <w:pPr>
        <w:keepLines/>
        <w:spacing w:after="0"/>
        <w:ind w:left="4253"/>
        <w:rPr>
          <w:rFonts w:ascii="Times New Roman" w:hAnsi="Times New Roman" w:cs="Times New Roman"/>
          <w:sz w:val="28"/>
          <w:szCs w:val="28"/>
          <w:lang w:val="kk-KZ"/>
        </w:rPr>
      </w:pPr>
      <w:r w:rsidRPr="0081062D">
        <w:rPr>
          <w:rFonts w:ascii="Times New Roman" w:hAnsi="Times New Roman" w:cs="Times New Roman"/>
          <w:sz w:val="28"/>
          <w:szCs w:val="28"/>
        </w:rPr>
        <w:t>«</w:t>
      </w:r>
      <w:proofErr w:type="spellStart"/>
      <w:r w:rsidR="004A223F" w:rsidRPr="004A223F">
        <w:rPr>
          <w:rFonts w:ascii="Times New Roman" w:hAnsi="Times New Roman" w:cs="Times New Roman"/>
          <w:sz w:val="28"/>
          <w:szCs w:val="28"/>
        </w:rPr>
        <w:t>Халықаралық</w:t>
      </w:r>
      <w:proofErr w:type="spellEnd"/>
      <w:r w:rsidR="004A223F" w:rsidRPr="004A223F">
        <w:rPr>
          <w:rFonts w:ascii="Times New Roman" w:hAnsi="Times New Roman" w:cs="Times New Roman"/>
          <w:sz w:val="28"/>
          <w:szCs w:val="28"/>
        </w:rPr>
        <w:t xml:space="preserve"> </w:t>
      </w:r>
      <w:proofErr w:type="spellStart"/>
      <w:r w:rsidR="004A223F" w:rsidRPr="004A223F">
        <w:rPr>
          <w:rFonts w:ascii="Times New Roman" w:hAnsi="Times New Roman" w:cs="Times New Roman"/>
          <w:sz w:val="28"/>
          <w:szCs w:val="28"/>
        </w:rPr>
        <w:t>жасыл</w:t>
      </w:r>
      <w:proofErr w:type="spellEnd"/>
      <w:r w:rsidR="004A223F" w:rsidRPr="004A223F">
        <w:rPr>
          <w:rFonts w:ascii="Times New Roman" w:hAnsi="Times New Roman" w:cs="Times New Roman"/>
          <w:sz w:val="28"/>
          <w:szCs w:val="28"/>
        </w:rPr>
        <w:t xml:space="preserve"> </w:t>
      </w:r>
      <w:proofErr w:type="spellStart"/>
      <w:r w:rsidR="004A223F" w:rsidRPr="004A223F">
        <w:rPr>
          <w:rFonts w:ascii="Times New Roman" w:hAnsi="Times New Roman" w:cs="Times New Roman"/>
          <w:sz w:val="28"/>
          <w:szCs w:val="28"/>
        </w:rPr>
        <w:t>технологиялар</w:t>
      </w:r>
      <w:proofErr w:type="spellEnd"/>
      <w:r w:rsidR="004A223F" w:rsidRPr="004A223F">
        <w:rPr>
          <w:rFonts w:ascii="Times New Roman" w:hAnsi="Times New Roman" w:cs="Times New Roman"/>
          <w:sz w:val="28"/>
          <w:szCs w:val="28"/>
        </w:rPr>
        <w:t xml:space="preserve"> </w:t>
      </w:r>
      <w:proofErr w:type="spellStart"/>
      <w:r w:rsidR="004A223F" w:rsidRPr="004A223F">
        <w:rPr>
          <w:rFonts w:ascii="Times New Roman" w:hAnsi="Times New Roman" w:cs="Times New Roman"/>
          <w:sz w:val="28"/>
          <w:szCs w:val="28"/>
        </w:rPr>
        <w:t>және</w:t>
      </w:r>
      <w:proofErr w:type="spellEnd"/>
      <w:r w:rsidR="004A223F" w:rsidRPr="004A223F">
        <w:rPr>
          <w:rFonts w:ascii="Times New Roman" w:hAnsi="Times New Roman" w:cs="Times New Roman"/>
          <w:sz w:val="28"/>
          <w:szCs w:val="28"/>
        </w:rPr>
        <w:t xml:space="preserve"> </w:t>
      </w:r>
      <w:proofErr w:type="spellStart"/>
      <w:r w:rsidR="004A223F" w:rsidRPr="004A223F">
        <w:rPr>
          <w:rFonts w:ascii="Times New Roman" w:hAnsi="Times New Roman" w:cs="Times New Roman"/>
          <w:sz w:val="28"/>
          <w:szCs w:val="28"/>
        </w:rPr>
        <w:t>инвестициялық</w:t>
      </w:r>
      <w:proofErr w:type="spellEnd"/>
      <w:r w:rsidR="004A223F" w:rsidRPr="004A223F">
        <w:rPr>
          <w:rFonts w:ascii="Times New Roman" w:hAnsi="Times New Roman" w:cs="Times New Roman"/>
          <w:sz w:val="28"/>
          <w:szCs w:val="28"/>
        </w:rPr>
        <w:t xml:space="preserve"> </w:t>
      </w:r>
      <w:proofErr w:type="spellStart"/>
      <w:r w:rsidR="004A223F" w:rsidRPr="004A223F">
        <w:rPr>
          <w:rFonts w:ascii="Times New Roman" w:hAnsi="Times New Roman" w:cs="Times New Roman"/>
          <w:sz w:val="28"/>
          <w:szCs w:val="28"/>
        </w:rPr>
        <w:t>жобалар</w:t>
      </w:r>
      <w:proofErr w:type="spellEnd"/>
      <w:r w:rsidR="004A223F" w:rsidRPr="004A223F">
        <w:rPr>
          <w:rFonts w:ascii="Times New Roman" w:hAnsi="Times New Roman" w:cs="Times New Roman"/>
          <w:sz w:val="28"/>
          <w:szCs w:val="28"/>
        </w:rPr>
        <w:t xml:space="preserve"> </w:t>
      </w:r>
      <w:proofErr w:type="spellStart"/>
      <w:r w:rsidR="004A223F" w:rsidRPr="004A223F">
        <w:rPr>
          <w:rFonts w:ascii="Times New Roman" w:hAnsi="Times New Roman" w:cs="Times New Roman"/>
          <w:sz w:val="28"/>
          <w:szCs w:val="28"/>
        </w:rPr>
        <w:t>орталығы</w:t>
      </w:r>
      <w:proofErr w:type="spellEnd"/>
      <w:r w:rsidRPr="0081062D">
        <w:rPr>
          <w:rFonts w:ascii="Times New Roman" w:hAnsi="Times New Roman" w:cs="Times New Roman"/>
          <w:sz w:val="28"/>
          <w:szCs w:val="28"/>
        </w:rPr>
        <w:t>»</w:t>
      </w:r>
      <w:r w:rsidR="004A223F">
        <w:rPr>
          <w:rFonts w:ascii="Times New Roman" w:hAnsi="Times New Roman" w:cs="Times New Roman"/>
          <w:sz w:val="28"/>
          <w:szCs w:val="28"/>
          <w:lang w:val="kk-KZ"/>
        </w:rPr>
        <w:t xml:space="preserve"> КЕАҚ Директорлар кеңесінің</w:t>
      </w:r>
    </w:p>
    <w:p w14:paraId="506E54B6" w14:textId="7AB62AAA" w:rsidR="00D835EB" w:rsidRPr="004A223F" w:rsidRDefault="004A223F" w:rsidP="00D15C31">
      <w:pPr>
        <w:keepLines/>
        <w:spacing w:after="0"/>
        <w:ind w:left="4253"/>
        <w:rPr>
          <w:rFonts w:ascii="Times New Roman" w:hAnsi="Times New Roman" w:cs="Times New Roman"/>
          <w:sz w:val="28"/>
          <w:szCs w:val="28"/>
          <w:lang w:val="kk-KZ"/>
        </w:rPr>
      </w:pPr>
      <w:r>
        <w:rPr>
          <w:rFonts w:ascii="Times New Roman" w:hAnsi="Times New Roman" w:cs="Times New Roman"/>
          <w:sz w:val="28"/>
          <w:szCs w:val="28"/>
          <w:lang w:val="kk-KZ"/>
        </w:rPr>
        <w:t>202</w:t>
      </w:r>
      <w:r w:rsidR="006272D7">
        <w:rPr>
          <w:rFonts w:ascii="Times New Roman" w:hAnsi="Times New Roman" w:cs="Times New Roman"/>
          <w:sz w:val="28"/>
          <w:szCs w:val="28"/>
          <w:lang w:val="kk-KZ"/>
        </w:rPr>
        <w:t>4</w:t>
      </w:r>
      <w:r>
        <w:rPr>
          <w:rFonts w:ascii="Times New Roman" w:hAnsi="Times New Roman" w:cs="Times New Roman"/>
          <w:sz w:val="28"/>
          <w:szCs w:val="28"/>
          <w:lang w:val="kk-KZ"/>
        </w:rPr>
        <w:t xml:space="preserve"> ж</w:t>
      </w:r>
      <w:r w:rsidR="006272D7">
        <w:rPr>
          <w:rFonts w:ascii="Times New Roman" w:hAnsi="Times New Roman" w:cs="Times New Roman"/>
          <w:sz w:val="28"/>
          <w:szCs w:val="28"/>
          <w:lang w:val="kk-KZ"/>
        </w:rPr>
        <w:t xml:space="preserve">ылғы </w:t>
      </w:r>
      <w:r>
        <w:rPr>
          <w:rFonts w:ascii="Times New Roman" w:hAnsi="Times New Roman" w:cs="Times New Roman"/>
          <w:sz w:val="28"/>
          <w:szCs w:val="28"/>
          <w:lang w:val="kk-KZ"/>
        </w:rPr>
        <w:t xml:space="preserve"> </w:t>
      </w:r>
      <w:r w:rsidRPr="006272D7">
        <w:rPr>
          <w:rFonts w:ascii="Times New Roman" w:hAnsi="Times New Roman" w:cs="Times New Roman"/>
          <w:sz w:val="28"/>
          <w:szCs w:val="28"/>
          <w:lang w:val="kk-KZ"/>
        </w:rPr>
        <w:t>«</w:t>
      </w:r>
      <w:r w:rsidR="006272D7">
        <w:rPr>
          <w:rFonts w:ascii="Times New Roman" w:hAnsi="Times New Roman" w:cs="Times New Roman"/>
          <w:sz w:val="28"/>
          <w:szCs w:val="28"/>
          <w:lang w:val="kk-KZ"/>
        </w:rPr>
        <w:t>20</w:t>
      </w:r>
      <w:r w:rsidRPr="006272D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6272D7">
        <w:rPr>
          <w:rFonts w:ascii="Times New Roman" w:hAnsi="Times New Roman" w:cs="Times New Roman"/>
          <w:sz w:val="28"/>
          <w:szCs w:val="28"/>
          <w:lang w:val="kk-KZ"/>
        </w:rPr>
        <w:t xml:space="preserve">желтоқсандағы </w:t>
      </w:r>
      <w:r w:rsidR="002B648B" w:rsidRPr="006272D7">
        <w:rPr>
          <w:rFonts w:ascii="Times New Roman" w:hAnsi="Times New Roman" w:cs="Times New Roman"/>
          <w:sz w:val="28"/>
          <w:szCs w:val="28"/>
          <w:lang w:val="kk-KZ"/>
        </w:rPr>
        <w:t>№</w:t>
      </w:r>
      <w:r w:rsidR="006272D7">
        <w:rPr>
          <w:rFonts w:ascii="Times New Roman" w:hAnsi="Times New Roman" w:cs="Times New Roman"/>
          <w:sz w:val="28"/>
          <w:szCs w:val="28"/>
          <w:lang w:val="kk-KZ"/>
        </w:rPr>
        <w:t>02/02-27 хаттамасының</w:t>
      </w:r>
      <w:r w:rsidR="00D835EB" w:rsidRPr="006272D7">
        <w:rPr>
          <w:rFonts w:ascii="Times New Roman" w:hAnsi="Times New Roman" w:cs="Times New Roman"/>
          <w:sz w:val="28"/>
          <w:szCs w:val="28"/>
          <w:lang w:val="kk-KZ"/>
        </w:rPr>
        <w:t xml:space="preserve"> </w:t>
      </w:r>
      <w:r>
        <w:rPr>
          <w:rFonts w:ascii="Times New Roman" w:hAnsi="Times New Roman" w:cs="Times New Roman"/>
          <w:sz w:val="28"/>
          <w:szCs w:val="28"/>
          <w:lang w:val="kk-KZ"/>
        </w:rPr>
        <w:t>шешімімен бекітілді</w:t>
      </w:r>
    </w:p>
    <w:p w14:paraId="33B4A0E3" w14:textId="77777777" w:rsidR="00D835EB" w:rsidRPr="0081062D" w:rsidRDefault="00D15C31" w:rsidP="002B648B">
      <w:pPr>
        <w:ind w:right="6803"/>
        <w:rPr>
          <w:rFonts w:ascii="Times New Roman" w:hAnsi="Times New Roman" w:cs="Times New Roman"/>
          <w:sz w:val="28"/>
          <w:szCs w:val="28"/>
        </w:rPr>
      </w:pPr>
      <w:r w:rsidRPr="0081062D">
        <w:rPr>
          <w:noProof/>
          <w:lang w:val="en-US"/>
        </w:rPr>
        <w:drawing>
          <wp:inline distT="0" distB="0" distL="0" distR="0" wp14:anchorId="16ED1DD0" wp14:editId="219D77C6">
            <wp:extent cx="1345215" cy="579422"/>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7912" cy="584891"/>
                    </a:xfrm>
                    <a:prstGeom prst="rect">
                      <a:avLst/>
                    </a:prstGeom>
                    <a:noFill/>
                    <a:ln>
                      <a:noFill/>
                    </a:ln>
                  </pic:spPr>
                </pic:pic>
              </a:graphicData>
            </a:graphic>
          </wp:inline>
        </w:drawing>
      </w:r>
    </w:p>
    <w:p w14:paraId="338CE4FB" w14:textId="77777777" w:rsidR="00D835EB" w:rsidRPr="0081062D" w:rsidRDefault="00D835EB" w:rsidP="00D835EB">
      <w:pPr>
        <w:rPr>
          <w:rFonts w:ascii="Times New Roman" w:hAnsi="Times New Roman" w:cs="Times New Roman"/>
          <w:sz w:val="28"/>
          <w:szCs w:val="28"/>
        </w:rPr>
      </w:pPr>
    </w:p>
    <w:p w14:paraId="3F3933B8" w14:textId="77777777" w:rsidR="00D835EB" w:rsidRPr="0081062D" w:rsidRDefault="00D835EB" w:rsidP="00D835EB">
      <w:pPr>
        <w:jc w:val="center"/>
        <w:rPr>
          <w:rFonts w:ascii="Times New Roman" w:hAnsi="Times New Roman" w:cs="Times New Roman"/>
          <w:b/>
          <w:sz w:val="28"/>
          <w:szCs w:val="28"/>
        </w:rPr>
      </w:pPr>
    </w:p>
    <w:p w14:paraId="1081FF13" w14:textId="77777777" w:rsidR="00D835EB" w:rsidRPr="0081062D" w:rsidRDefault="00D835EB" w:rsidP="00D835EB">
      <w:pPr>
        <w:jc w:val="center"/>
        <w:rPr>
          <w:rFonts w:ascii="Times New Roman" w:hAnsi="Times New Roman" w:cs="Times New Roman"/>
          <w:b/>
          <w:sz w:val="28"/>
          <w:szCs w:val="28"/>
        </w:rPr>
      </w:pPr>
    </w:p>
    <w:p w14:paraId="66233E96" w14:textId="77777777" w:rsidR="00D835EB" w:rsidRPr="0081062D" w:rsidRDefault="00D835EB" w:rsidP="00D835EB">
      <w:pPr>
        <w:jc w:val="center"/>
        <w:rPr>
          <w:rFonts w:ascii="Times New Roman" w:hAnsi="Times New Roman" w:cs="Times New Roman"/>
          <w:b/>
          <w:sz w:val="28"/>
          <w:szCs w:val="28"/>
        </w:rPr>
      </w:pPr>
    </w:p>
    <w:p w14:paraId="7124F3A7" w14:textId="77777777" w:rsidR="00D835EB" w:rsidRPr="0081062D" w:rsidRDefault="00D835EB" w:rsidP="00D835EB">
      <w:pPr>
        <w:jc w:val="center"/>
        <w:rPr>
          <w:rFonts w:ascii="Times New Roman" w:hAnsi="Times New Roman" w:cs="Times New Roman"/>
          <w:b/>
          <w:sz w:val="28"/>
          <w:szCs w:val="28"/>
        </w:rPr>
      </w:pPr>
    </w:p>
    <w:p w14:paraId="31A454D7" w14:textId="458A89C4" w:rsidR="00D835EB" w:rsidRPr="0081062D" w:rsidRDefault="006272D7" w:rsidP="00D835EB">
      <w:pPr>
        <w:jc w:val="center"/>
        <w:rPr>
          <w:rFonts w:ascii="Times New Roman" w:hAnsi="Times New Roman" w:cs="Times New Roman"/>
          <w:b/>
          <w:sz w:val="28"/>
          <w:szCs w:val="28"/>
        </w:rPr>
      </w:pPr>
      <w:r w:rsidRPr="006272D7">
        <w:rPr>
          <w:rFonts w:ascii="Times New Roman" w:hAnsi="Times New Roman" w:cs="Times New Roman"/>
          <w:b/>
          <w:bCs/>
          <w:sz w:val="28"/>
          <w:szCs w:val="28"/>
        </w:rPr>
        <w:t>«</w:t>
      </w:r>
      <w:proofErr w:type="spellStart"/>
      <w:r w:rsidRPr="006272D7">
        <w:rPr>
          <w:rFonts w:ascii="Times New Roman" w:hAnsi="Times New Roman" w:cs="Times New Roman"/>
          <w:b/>
          <w:bCs/>
          <w:sz w:val="28"/>
          <w:szCs w:val="28"/>
        </w:rPr>
        <w:t>Халықаралық</w:t>
      </w:r>
      <w:proofErr w:type="spellEnd"/>
      <w:r w:rsidRPr="006272D7">
        <w:rPr>
          <w:rFonts w:ascii="Times New Roman" w:hAnsi="Times New Roman" w:cs="Times New Roman"/>
          <w:b/>
          <w:bCs/>
          <w:sz w:val="28"/>
          <w:szCs w:val="28"/>
        </w:rPr>
        <w:t xml:space="preserve"> </w:t>
      </w:r>
      <w:proofErr w:type="spellStart"/>
      <w:r w:rsidRPr="006272D7">
        <w:rPr>
          <w:rFonts w:ascii="Times New Roman" w:hAnsi="Times New Roman" w:cs="Times New Roman"/>
          <w:b/>
          <w:bCs/>
          <w:sz w:val="28"/>
          <w:szCs w:val="28"/>
        </w:rPr>
        <w:t>жасыл</w:t>
      </w:r>
      <w:proofErr w:type="spellEnd"/>
      <w:r w:rsidRPr="006272D7">
        <w:rPr>
          <w:rFonts w:ascii="Times New Roman" w:hAnsi="Times New Roman" w:cs="Times New Roman"/>
          <w:b/>
          <w:bCs/>
          <w:sz w:val="28"/>
          <w:szCs w:val="28"/>
        </w:rPr>
        <w:t xml:space="preserve"> </w:t>
      </w:r>
      <w:proofErr w:type="spellStart"/>
      <w:r w:rsidRPr="006272D7">
        <w:rPr>
          <w:rFonts w:ascii="Times New Roman" w:hAnsi="Times New Roman" w:cs="Times New Roman"/>
          <w:b/>
          <w:bCs/>
          <w:sz w:val="28"/>
          <w:szCs w:val="28"/>
        </w:rPr>
        <w:t>технологиялар</w:t>
      </w:r>
      <w:proofErr w:type="spellEnd"/>
      <w:r w:rsidRPr="006272D7">
        <w:rPr>
          <w:rFonts w:ascii="Times New Roman" w:hAnsi="Times New Roman" w:cs="Times New Roman"/>
          <w:b/>
          <w:bCs/>
          <w:sz w:val="28"/>
          <w:szCs w:val="28"/>
        </w:rPr>
        <w:t xml:space="preserve"> </w:t>
      </w:r>
      <w:proofErr w:type="spellStart"/>
      <w:r w:rsidRPr="006272D7">
        <w:rPr>
          <w:rFonts w:ascii="Times New Roman" w:hAnsi="Times New Roman" w:cs="Times New Roman"/>
          <w:b/>
          <w:bCs/>
          <w:sz w:val="28"/>
          <w:szCs w:val="28"/>
        </w:rPr>
        <w:t>және</w:t>
      </w:r>
      <w:proofErr w:type="spellEnd"/>
      <w:r w:rsidRPr="006272D7">
        <w:rPr>
          <w:rFonts w:ascii="Times New Roman" w:hAnsi="Times New Roman" w:cs="Times New Roman"/>
          <w:b/>
          <w:bCs/>
          <w:sz w:val="28"/>
          <w:szCs w:val="28"/>
        </w:rPr>
        <w:t xml:space="preserve"> </w:t>
      </w:r>
      <w:proofErr w:type="spellStart"/>
      <w:r w:rsidRPr="006272D7">
        <w:rPr>
          <w:rFonts w:ascii="Times New Roman" w:hAnsi="Times New Roman" w:cs="Times New Roman"/>
          <w:b/>
          <w:bCs/>
          <w:sz w:val="28"/>
          <w:szCs w:val="28"/>
        </w:rPr>
        <w:t>инвестициялық</w:t>
      </w:r>
      <w:proofErr w:type="spellEnd"/>
      <w:r w:rsidRPr="006272D7">
        <w:rPr>
          <w:rFonts w:ascii="Times New Roman" w:hAnsi="Times New Roman" w:cs="Times New Roman"/>
          <w:b/>
          <w:bCs/>
          <w:sz w:val="28"/>
          <w:szCs w:val="28"/>
        </w:rPr>
        <w:t xml:space="preserve"> </w:t>
      </w:r>
      <w:proofErr w:type="spellStart"/>
      <w:r w:rsidRPr="006272D7">
        <w:rPr>
          <w:rFonts w:ascii="Times New Roman" w:hAnsi="Times New Roman" w:cs="Times New Roman"/>
          <w:b/>
          <w:bCs/>
          <w:sz w:val="28"/>
          <w:szCs w:val="28"/>
        </w:rPr>
        <w:t>жобалар</w:t>
      </w:r>
      <w:proofErr w:type="spellEnd"/>
      <w:r w:rsidRPr="006272D7">
        <w:rPr>
          <w:rFonts w:ascii="Times New Roman" w:hAnsi="Times New Roman" w:cs="Times New Roman"/>
          <w:b/>
          <w:bCs/>
          <w:sz w:val="28"/>
          <w:szCs w:val="28"/>
        </w:rPr>
        <w:t xml:space="preserve"> </w:t>
      </w:r>
      <w:proofErr w:type="spellStart"/>
      <w:r w:rsidRPr="006272D7">
        <w:rPr>
          <w:rFonts w:ascii="Times New Roman" w:hAnsi="Times New Roman" w:cs="Times New Roman"/>
          <w:b/>
          <w:bCs/>
          <w:sz w:val="28"/>
          <w:szCs w:val="28"/>
        </w:rPr>
        <w:t>орталығы</w:t>
      </w:r>
      <w:proofErr w:type="spellEnd"/>
      <w:r w:rsidRPr="006272D7">
        <w:rPr>
          <w:rFonts w:ascii="Times New Roman" w:hAnsi="Times New Roman" w:cs="Times New Roman"/>
          <w:b/>
          <w:bCs/>
          <w:sz w:val="28"/>
          <w:szCs w:val="28"/>
        </w:rPr>
        <w:t>»</w:t>
      </w:r>
      <w:r w:rsidRPr="006272D7">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коммерциялық емес акционерлік қоғамының </w:t>
      </w:r>
      <w:proofErr w:type="spellStart"/>
      <w:r w:rsidR="004A223F" w:rsidRPr="004A223F">
        <w:rPr>
          <w:rFonts w:ascii="Times New Roman" w:hAnsi="Times New Roman" w:cs="Times New Roman"/>
          <w:b/>
          <w:sz w:val="28"/>
          <w:szCs w:val="28"/>
        </w:rPr>
        <w:t>Ішкі</w:t>
      </w:r>
      <w:proofErr w:type="spellEnd"/>
      <w:r w:rsidR="004A223F" w:rsidRPr="004A223F">
        <w:rPr>
          <w:rFonts w:ascii="Times New Roman" w:hAnsi="Times New Roman" w:cs="Times New Roman"/>
          <w:b/>
          <w:sz w:val="28"/>
          <w:szCs w:val="28"/>
        </w:rPr>
        <w:t xml:space="preserve"> аудит </w:t>
      </w:r>
      <w:proofErr w:type="spellStart"/>
      <w:r w:rsidR="004A223F" w:rsidRPr="004A223F">
        <w:rPr>
          <w:rFonts w:ascii="Times New Roman" w:hAnsi="Times New Roman" w:cs="Times New Roman"/>
          <w:b/>
          <w:sz w:val="28"/>
          <w:szCs w:val="28"/>
        </w:rPr>
        <w:t>қызметі</w:t>
      </w:r>
      <w:proofErr w:type="spellEnd"/>
      <w:r w:rsidR="004A223F" w:rsidRPr="004A223F">
        <w:rPr>
          <w:rFonts w:ascii="Times New Roman" w:hAnsi="Times New Roman" w:cs="Times New Roman"/>
          <w:b/>
          <w:sz w:val="28"/>
          <w:szCs w:val="28"/>
        </w:rPr>
        <w:t xml:space="preserve"> </w:t>
      </w:r>
      <w:proofErr w:type="spellStart"/>
      <w:r w:rsidR="004A223F" w:rsidRPr="004A223F">
        <w:rPr>
          <w:rFonts w:ascii="Times New Roman" w:hAnsi="Times New Roman" w:cs="Times New Roman"/>
          <w:b/>
          <w:sz w:val="28"/>
          <w:szCs w:val="28"/>
        </w:rPr>
        <w:t>туралы</w:t>
      </w:r>
      <w:proofErr w:type="spellEnd"/>
      <w:r w:rsidR="004A223F" w:rsidRPr="004A223F">
        <w:rPr>
          <w:rFonts w:ascii="Times New Roman" w:hAnsi="Times New Roman" w:cs="Times New Roman"/>
          <w:b/>
          <w:sz w:val="28"/>
          <w:szCs w:val="28"/>
        </w:rPr>
        <w:t xml:space="preserve"> </w:t>
      </w:r>
      <w:proofErr w:type="spellStart"/>
      <w:r w:rsidR="004A223F" w:rsidRPr="004A223F">
        <w:rPr>
          <w:rFonts w:ascii="Times New Roman" w:hAnsi="Times New Roman" w:cs="Times New Roman"/>
          <w:b/>
          <w:sz w:val="28"/>
          <w:szCs w:val="28"/>
        </w:rPr>
        <w:t>ереже</w:t>
      </w:r>
      <w:proofErr w:type="spellEnd"/>
    </w:p>
    <w:p w14:paraId="085789A9" w14:textId="77777777" w:rsidR="001D740D" w:rsidRPr="0081062D" w:rsidRDefault="001D740D" w:rsidP="00D835EB">
      <w:pPr>
        <w:jc w:val="center"/>
        <w:rPr>
          <w:rFonts w:ascii="Times New Roman" w:hAnsi="Times New Roman" w:cs="Times New Roman"/>
          <w:b/>
          <w:sz w:val="28"/>
          <w:szCs w:val="28"/>
        </w:rPr>
      </w:pPr>
      <w:r w:rsidRPr="0081062D">
        <w:rPr>
          <w:rFonts w:ascii="Times New Roman" w:hAnsi="Times New Roman" w:cs="Times New Roman"/>
          <w:b/>
          <w:sz w:val="28"/>
          <w:szCs w:val="28"/>
        </w:rPr>
        <w:t>__________________________________________________________________</w:t>
      </w:r>
    </w:p>
    <w:p w14:paraId="2148CBCC" w14:textId="77777777" w:rsidR="002B648B" w:rsidRPr="0081062D" w:rsidRDefault="002B648B" w:rsidP="00D835EB">
      <w:pPr>
        <w:jc w:val="center"/>
        <w:rPr>
          <w:rFonts w:ascii="Times New Roman" w:hAnsi="Times New Roman" w:cs="Times New Roman"/>
          <w:b/>
          <w:sz w:val="28"/>
          <w:szCs w:val="28"/>
        </w:rPr>
      </w:pPr>
    </w:p>
    <w:p w14:paraId="00BF1BD1" w14:textId="77777777" w:rsidR="00D835EB" w:rsidRPr="0081062D" w:rsidRDefault="00D835EB" w:rsidP="00D835EB">
      <w:pPr>
        <w:rPr>
          <w:rFonts w:ascii="Times New Roman" w:hAnsi="Times New Roman" w:cs="Times New Roman"/>
          <w:sz w:val="28"/>
          <w:szCs w:val="28"/>
        </w:rPr>
      </w:pPr>
    </w:p>
    <w:p w14:paraId="3E9AD813" w14:textId="77777777" w:rsidR="00D835EB" w:rsidRPr="0081062D" w:rsidRDefault="00D835EB">
      <w:pPr>
        <w:rPr>
          <w:rFonts w:ascii="Times New Roman" w:hAnsi="Times New Roman" w:cs="Times New Roman"/>
          <w:sz w:val="28"/>
          <w:szCs w:val="28"/>
        </w:rPr>
      </w:pPr>
    </w:p>
    <w:p w14:paraId="55601EC1" w14:textId="77777777" w:rsidR="00D835EB" w:rsidRPr="0081062D" w:rsidRDefault="00D835EB">
      <w:pPr>
        <w:rPr>
          <w:rFonts w:ascii="Times New Roman" w:hAnsi="Times New Roman" w:cs="Times New Roman"/>
          <w:sz w:val="28"/>
          <w:szCs w:val="28"/>
        </w:rPr>
      </w:pPr>
    </w:p>
    <w:p w14:paraId="6388ACD9" w14:textId="77777777" w:rsidR="00D835EB" w:rsidRPr="0081062D" w:rsidRDefault="00D835EB">
      <w:pPr>
        <w:rPr>
          <w:rFonts w:ascii="Times New Roman" w:hAnsi="Times New Roman" w:cs="Times New Roman"/>
          <w:sz w:val="28"/>
          <w:szCs w:val="28"/>
        </w:rPr>
      </w:pPr>
    </w:p>
    <w:p w14:paraId="0821F555" w14:textId="77777777" w:rsidR="00D835EB" w:rsidRPr="0081062D" w:rsidRDefault="00D835EB">
      <w:pPr>
        <w:rPr>
          <w:rFonts w:ascii="Times New Roman" w:hAnsi="Times New Roman" w:cs="Times New Roman"/>
          <w:sz w:val="28"/>
          <w:szCs w:val="28"/>
        </w:rPr>
      </w:pPr>
    </w:p>
    <w:p w14:paraId="19CD78C6" w14:textId="77777777" w:rsidR="00D835EB" w:rsidRPr="0081062D" w:rsidRDefault="00D835EB">
      <w:pPr>
        <w:rPr>
          <w:rFonts w:ascii="Times New Roman" w:hAnsi="Times New Roman" w:cs="Times New Roman"/>
          <w:sz w:val="28"/>
          <w:szCs w:val="28"/>
        </w:rPr>
      </w:pPr>
    </w:p>
    <w:p w14:paraId="7A9F14ED" w14:textId="77777777" w:rsidR="00D835EB" w:rsidRPr="0081062D" w:rsidRDefault="00D835EB">
      <w:pPr>
        <w:rPr>
          <w:rFonts w:ascii="Times New Roman" w:hAnsi="Times New Roman" w:cs="Times New Roman"/>
          <w:sz w:val="28"/>
          <w:szCs w:val="28"/>
        </w:rPr>
      </w:pPr>
    </w:p>
    <w:p w14:paraId="50438E73" w14:textId="77777777" w:rsidR="001D740D" w:rsidRPr="0081062D" w:rsidRDefault="001D740D">
      <w:pPr>
        <w:rPr>
          <w:rFonts w:ascii="Times New Roman" w:hAnsi="Times New Roman" w:cs="Times New Roman"/>
          <w:sz w:val="28"/>
          <w:szCs w:val="28"/>
        </w:rPr>
      </w:pPr>
    </w:p>
    <w:p w14:paraId="463299FD" w14:textId="77FD74A0" w:rsidR="00D835EB" w:rsidRPr="0081062D" w:rsidRDefault="006272D7" w:rsidP="00D15C31">
      <w:pPr>
        <w:jc w:val="center"/>
        <w:rPr>
          <w:rFonts w:ascii="Times New Roman" w:hAnsi="Times New Roman" w:cs="Times New Roman"/>
          <w:b/>
          <w:sz w:val="28"/>
          <w:szCs w:val="28"/>
        </w:rPr>
      </w:pPr>
      <w:r>
        <w:rPr>
          <w:rFonts w:ascii="Times New Roman" w:hAnsi="Times New Roman" w:cs="Times New Roman"/>
          <w:b/>
          <w:sz w:val="28"/>
          <w:szCs w:val="28"/>
          <w:lang w:val="kk-KZ"/>
        </w:rPr>
        <w:t>Астана</w:t>
      </w:r>
      <w:r w:rsidR="004A223F">
        <w:rPr>
          <w:rFonts w:ascii="Times New Roman" w:hAnsi="Times New Roman" w:cs="Times New Roman"/>
          <w:b/>
          <w:sz w:val="28"/>
          <w:szCs w:val="28"/>
          <w:lang w:val="kk-KZ"/>
        </w:rPr>
        <w:t xml:space="preserve"> қ.</w:t>
      </w:r>
      <w:r w:rsidR="00D15C31" w:rsidRPr="0081062D">
        <w:rPr>
          <w:rFonts w:ascii="Times New Roman" w:hAnsi="Times New Roman" w:cs="Times New Roman"/>
          <w:b/>
          <w:sz w:val="28"/>
          <w:szCs w:val="28"/>
        </w:rPr>
        <w:t xml:space="preserve"> 202</w:t>
      </w:r>
      <w:r>
        <w:rPr>
          <w:rFonts w:ascii="Times New Roman" w:hAnsi="Times New Roman" w:cs="Times New Roman"/>
          <w:b/>
          <w:sz w:val="28"/>
          <w:szCs w:val="28"/>
          <w:lang w:val="kk-KZ"/>
        </w:rPr>
        <w:t>4-ж.</w:t>
      </w:r>
    </w:p>
    <w:p w14:paraId="250E6BF1" w14:textId="77777777" w:rsidR="001D740D" w:rsidRDefault="001D740D" w:rsidP="001D740D">
      <w:pPr>
        <w:rPr>
          <w:rFonts w:ascii="Times New Roman" w:hAnsi="Times New Roman" w:cs="Times New Roman"/>
          <w:b/>
          <w:sz w:val="28"/>
          <w:szCs w:val="28"/>
          <w:lang w:val="kk-KZ"/>
        </w:rPr>
      </w:pPr>
      <w:r w:rsidRPr="0081062D">
        <w:rPr>
          <w:rFonts w:ascii="Times New Roman" w:hAnsi="Times New Roman" w:cs="Times New Roman"/>
          <w:b/>
          <w:sz w:val="28"/>
          <w:szCs w:val="28"/>
        </w:rPr>
        <w:br w:type="page"/>
      </w:r>
    </w:p>
    <w:p w14:paraId="2C2B84B3" w14:textId="0CA2DC82" w:rsidR="006272D7" w:rsidRPr="006272D7" w:rsidRDefault="006272D7" w:rsidP="006272D7">
      <w:pPr>
        <w:spacing w:before="76"/>
        <w:ind w:left="921" w:right="807"/>
        <w:jc w:val="center"/>
        <w:rPr>
          <w:rFonts w:ascii="Times New Roman" w:hAnsi="Times New Roman" w:cs="Times New Roman"/>
          <w:b/>
          <w:spacing w:val="-5"/>
          <w:sz w:val="24"/>
          <w:lang w:val="kk-KZ"/>
        </w:rPr>
      </w:pPr>
      <w:r>
        <w:rPr>
          <w:rFonts w:ascii="Times New Roman" w:hAnsi="Times New Roman" w:cs="Times New Roman"/>
          <w:b/>
          <w:sz w:val="24"/>
          <w:lang w:val="kk-KZ"/>
        </w:rPr>
        <w:lastRenderedPageBreak/>
        <w:t>ІНҚ БОЙЫНША ТҮЙІНДЕМЕ</w:t>
      </w:r>
    </w:p>
    <w:tbl>
      <w:tblPr>
        <w:tblStyle w:val="TableNormal"/>
        <w:tblW w:w="9569" w:type="dxa"/>
        <w:tblInd w:w="4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36"/>
        <w:gridCol w:w="1447"/>
        <w:gridCol w:w="250"/>
        <w:gridCol w:w="150"/>
        <w:gridCol w:w="966"/>
        <w:gridCol w:w="5320"/>
      </w:tblGrid>
      <w:tr w:rsidR="006272D7" w:rsidRPr="0070658F" w14:paraId="38822F4D" w14:textId="77777777" w:rsidTr="006272D7">
        <w:trPr>
          <w:trHeight w:val="1021"/>
        </w:trPr>
        <w:tc>
          <w:tcPr>
            <w:tcW w:w="4249" w:type="dxa"/>
            <w:gridSpan w:val="5"/>
          </w:tcPr>
          <w:p w14:paraId="452CAA38" w14:textId="11A648B8" w:rsidR="006272D7" w:rsidRPr="006272D7" w:rsidRDefault="006272D7" w:rsidP="004D6B7C">
            <w:pPr>
              <w:pStyle w:val="TableParagraph"/>
              <w:spacing w:before="56"/>
              <w:ind w:left="38"/>
              <w:rPr>
                <w:sz w:val="24"/>
                <w:lang w:val="kk-KZ"/>
              </w:rPr>
            </w:pPr>
            <w:r>
              <w:rPr>
                <w:sz w:val="24"/>
                <w:lang w:val="kk-KZ"/>
              </w:rPr>
              <w:t>ІНҚ атауы</w:t>
            </w:r>
          </w:p>
        </w:tc>
        <w:tc>
          <w:tcPr>
            <w:tcW w:w="5320" w:type="dxa"/>
          </w:tcPr>
          <w:p w14:paraId="3642B763" w14:textId="63770C77" w:rsidR="006272D7" w:rsidRPr="006272D7" w:rsidRDefault="006272D7" w:rsidP="004D6B7C">
            <w:pPr>
              <w:pStyle w:val="TableParagraph"/>
              <w:spacing w:before="75" w:line="290" w:lineRule="atLeast"/>
              <w:ind w:left="42"/>
              <w:rPr>
                <w:sz w:val="24"/>
                <w:lang w:val="kk-KZ"/>
              </w:rPr>
            </w:pPr>
            <w:r w:rsidRPr="006272D7">
              <w:rPr>
                <w:sz w:val="24"/>
                <w:lang w:val="kk-KZ"/>
              </w:rPr>
              <w:t>«Халықаралық жасыл технологиялар және инвестициялық жобалар орталығы» КЕАҚ Ішкі аудит қызметі туралы ереже</w:t>
            </w:r>
          </w:p>
        </w:tc>
      </w:tr>
      <w:tr w:rsidR="006272D7" w14:paraId="57D5CDDD" w14:textId="77777777" w:rsidTr="006272D7">
        <w:trPr>
          <w:trHeight w:val="359"/>
        </w:trPr>
        <w:tc>
          <w:tcPr>
            <w:tcW w:w="4249" w:type="dxa"/>
            <w:gridSpan w:val="5"/>
          </w:tcPr>
          <w:p w14:paraId="755D6ABF" w14:textId="7AA40C05" w:rsidR="006272D7" w:rsidRPr="006272D7" w:rsidRDefault="006272D7" w:rsidP="004D6B7C">
            <w:pPr>
              <w:pStyle w:val="TableParagraph"/>
              <w:spacing w:before="56"/>
              <w:ind w:left="38"/>
              <w:rPr>
                <w:sz w:val="24"/>
                <w:lang w:val="kk-KZ"/>
              </w:rPr>
            </w:pPr>
            <w:r>
              <w:rPr>
                <w:sz w:val="24"/>
                <w:lang w:val="kk-KZ"/>
              </w:rPr>
              <w:t>ІНҚ иесі</w:t>
            </w:r>
          </w:p>
        </w:tc>
        <w:tc>
          <w:tcPr>
            <w:tcW w:w="5320" w:type="dxa"/>
          </w:tcPr>
          <w:p w14:paraId="1BD5100F" w14:textId="300A7477" w:rsidR="006272D7" w:rsidRDefault="006272D7" w:rsidP="004D6B7C">
            <w:pPr>
              <w:pStyle w:val="TableParagraph"/>
              <w:spacing w:before="56"/>
              <w:ind w:left="42"/>
              <w:rPr>
                <w:sz w:val="24"/>
              </w:rPr>
            </w:pPr>
            <w:r w:rsidRPr="006272D7">
              <w:rPr>
                <w:sz w:val="24"/>
                <w:lang w:val="kk-KZ"/>
              </w:rPr>
              <w:t>Ішкі аудит қызметі</w:t>
            </w:r>
          </w:p>
        </w:tc>
      </w:tr>
      <w:tr w:rsidR="006272D7" w14:paraId="347FEFD5" w14:textId="77777777" w:rsidTr="006272D7">
        <w:trPr>
          <w:trHeight w:val="361"/>
        </w:trPr>
        <w:tc>
          <w:tcPr>
            <w:tcW w:w="4249" w:type="dxa"/>
            <w:gridSpan w:val="5"/>
          </w:tcPr>
          <w:p w14:paraId="40477CE3" w14:textId="7C52C9BE" w:rsidR="006272D7" w:rsidRPr="006272D7" w:rsidRDefault="006272D7" w:rsidP="004D6B7C">
            <w:pPr>
              <w:pStyle w:val="TableParagraph"/>
              <w:spacing w:before="56"/>
              <w:ind w:left="38"/>
              <w:rPr>
                <w:sz w:val="24"/>
                <w:lang w:val="kk-KZ"/>
              </w:rPr>
            </w:pPr>
            <w:r>
              <w:rPr>
                <w:spacing w:val="-4"/>
                <w:sz w:val="24"/>
                <w:lang w:val="kk-KZ"/>
              </w:rPr>
              <w:t>Қолжетімділік деңгейі</w:t>
            </w:r>
          </w:p>
        </w:tc>
        <w:tc>
          <w:tcPr>
            <w:tcW w:w="5320" w:type="dxa"/>
          </w:tcPr>
          <w:p w14:paraId="118EF5FF" w14:textId="425D3ABD" w:rsidR="006272D7" w:rsidRPr="006272D7" w:rsidRDefault="006272D7" w:rsidP="004D6B7C">
            <w:pPr>
              <w:pStyle w:val="TableParagraph"/>
              <w:spacing w:before="56"/>
              <w:ind w:left="42"/>
              <w:rPr>
                <w:sz w:val="24"/>
                <w:lang w:val="kk-KZ"/>
              </w:rPr>
            </w:pPr>
            <w:r>
              <w:rPr>
                <w:spacing w:val="-2"/>
                <w:sz w:val="24"/>
                <w:lang w:val="kk-KZ"/>
              </w:rPr>
              <w:t>Жалпыға бірдей қолжетімді</w:t>
            </w:r>
          </w:p>
        </w:tc>
      </w:tr>
      <w:tr w:rsidR="006272D7" w14:paraId="410A37F1" w14:textId="77777777" w:rsidTr="006272D7">
        <w:trPr>
          <w:trHeight w:val="1249"/>
        </w:trPr>
        <w:tc>
          <w:tcPr>
            <w:tcW w:w="4249" w:type="dxa"/>
            <w:gridSpan w:val="5"/>
          </w:tcPr>
          <w:p w14:paraId="2B20A110" w14:textId="626CF442" w:rsidR="006272D7" w:rsidRPr="006272D7" w:rsidRDefault="006272D7" w:rsidP="004D6B7C">
            <w:pPr>
              <w:pStyle w:val="TableParagraph"/>
              <w:spacing w:before="56" w:line="259" w:lineRule="auto"/>
              <w:ind w:left="45" w:right="882" w:hanging="8"/>
              <w:jc w:val="both"/>
              <w:rPr>
                <w:sz w:val="24"/>
                <w:lang w:val="ru-RU"/>
              </w:rPr>
            </w:pPr>
            <w:proofErr w:type="spellStart"/>
            <w:r w:rsidRPr="006272D7">
              <w:rPr>
                <w:sz w:val="24"/>
                <w:lang w:val="ru-RU"/>
              </w:rPr>
              <w:t>Қоғамның</w:t>
            </w:r>
            <w:proofErr w:type="spellEnd"/>
            <w:r w:rsidRPr="006272D7">
              <w:rPr>
                <w:sz w:val="24"/>
                <w:lang w:val="ru-RU"/>
              </w:rPr>
              <w:t xml:space="preserve"> </w:t>
            </w:r>
            <w:proofErr w:type="spellStart"/>
            <w:r w:rsidRPr="006272D7">
              <w:rPr>
                <w:sz w:val="24"/>
                <w:lang w:val="ru-RU"/>
              </w:rPr>
              <w:t>барлық</w:t>
            </w:r>
            <w:proofErr w:type="spellEnd"/>
            <w:r w:rsidRPr="006272D7">
              <w:rPr>
                <w:sz w:val="24"/>
                <w:lang w:val="ru-RU"/>
              </w:rPr>
              <w:t xml:space="preserve"> </w:t>
            </w:r>
            <w:proofErr w:type="spellStart"/>
            <w:r w:rsidRPr="006272D7">
              <w:rPr>
                <w:sz w:val="24"/>
                <w:lang w:val="ru-RU"/>
              </w:rPr>
              <w:t>қызметкерлерін</w:t>
            </w:r>
            <w:proofErr w:type="spellEnd"/>
            <w:r w:rsidRPr="006272D7">
              <w:rPr>
                <w:sz w:val="24"/>
                <w:lang w:val="ru-RU"/>
              </w:rPr>
              <w:t xml:space="preserve"> </w:t>
            </w:r>
            <w:r>
              <w:rPr>
                <w:sz w:val="24"/>
                <w:lang w:val="kk-KZ"/>
              </w:rPr>
              <w:t>ІНҚ-</w:t>
            </w:r>
            <w:r w:rsidRPr="006272D7">
              <w:rPr>
                <w:sz w:val="24"/>
                <w:lang w:val="ru-RU"/>
              </w:rPr>
              <w:t xml:space="preserve">мен </w:t>
            </w:r>
            <w:proofErr w:type="spellStart"/>
            <w:r w:rsidRPr="006272D7">
              <w:rPr>
                <w:sz w:val="24"/>
                <w:lang w:val="ru-RU"/>
              </w:rPr>
              <w:t>таныстыру</w:t>
            </w:r>
            <w:proofErr w:type="spellEnd"/>
            <w:r w:rsidRPr="006272D7">
              <w:rPr>
                <w:sz w:val="24"/>
                <w:lang w:val="ru-RU"/>
              </w:rPr>
              <w:t xml:space="preserve"> </w:t>
            </w:r>
            <w:proofErr w:type="spellStart"/>
            <w:r w:rsidRPr="006272D7">
              <w:rPr>
                <w:sz w:val="24"/>
                <w:lang w:val="ru-RU"/>
              </w:rPr>
              <w:t>жөніндегі</w:t>
            </w:r>
            <w:proofErr w:type="spellEnd"/>
            <w:r w:rsidRPr="006272D7">
              <w:rPr>
                <w:sz w:val="24"/>
                <w:lang w:val="ru-RU"/>
              </w:rPr>
              <w:t xml:space="preserve"> </w:t>
            </w:r>
            <w:proofErr w:type="spellStart"/>
            <w:r w:rsidRPr="006272D7">
              <w:rPr>
                <w:sz w:val="24"/>
                <w:lang w:val="ru-RU"/>
              </w:rPr>
              <w:t>шаралар</w:t>
            </w:r>
            <w:proofErr w:type="spellEnd"/>
          </w:p>
        </w:tc>
        <w:tc>
          <w:tcPr>
            <w:tcW w:w="5320" w:type="dxa"/>
          </w:tcPr>
          <w:p w14:paraId="1DCF9EC2" w14:textId="6A681479" w:rsidR="006272D7" w:rsidRPr="007A558D" w:rsidRDefault="007A558D" w:rsidP="004D6B7C">
            <w:pPr>
              <w:pStyle w:val="TableParagraph"/>
              <w:spacing w:before="56" w:line="256" w:lineRule="auto"/>
              <w:ind w:left="49" w:right="134" w:hanging="8"/>
              <w:jc w:val="both"/>
              <w:rPr>
                <w:sz w:val="24"/>
                <w:lang w:val="ru-RU"/>
              </w:rPr>
            </w:pPr>
            <w:r>
              <w:rPr>
                <w:sz w:val="24"/>
                <w:lang w:val="kk-KZ"/>
              </w:rPr>
              <w:t>ІНҚ</w:t>
            </w:r>
            <w:r w:rsidRPr="007A558D">
              <w:rPr>
                <w:sz w:val="24"/>
                <w:lang w:val="ru-RU"/>
              </w:rPr>
              <w:t xml:space="preserve"> «</w:t>
            </w:r>
            <w:r>
              <w:rPr>
                <w:sz w:val="24"/>
                <w:lang w:val="kk-KZ"/>
              </w:rPr>
              <w:t>ІНҚ</w:t>
            </w:r>
            <w:r w:rsidRPr="007A558D">
              <w:rPr>
                <w:sz w:val="24"/>
                <w:lang w:val="ru-RU"/>
              </w:rPr>
              <w:t xml:space="preserve"> </w:t>
            </w:r>
            <w:proofErr w:type="spellStart"/>
            <w:r w:rsidRPr="007A558D">
              <w:rPr>
                <w:sz w:val="24"/>
                <w:lang w:val="ru-RU"/>
              </w:rPr>
              <w:t>электрондық</w:t>
            </w:r>
            <w:proofErr w:type="spellEnd"/>
            <w:r w:rsidRPr="007A558D">
              <w:rPr>
                <w:sz w:val="24"/>
                <w:lang w:val="ru-RU"/>
              </w:rPr>
              <w:t xml:space="preserve"> </w:t>
            </w:r>
            <w:proofErr w:type="spellStart"/>
            <w:r w:rsidRPr="007A558D">
              <w:rPr>
                <w:sz w:val="24"/>
                <w:lang w:val="ru-RU"/>
              </w:rPr>
              <w:t>базасы</w:t>
            </w:r>
            <w:proofErr w:type="spellEnd"/>
            <w:r w:rsidRPr="007A558D">
              <w:rPr>
                <w:sz w:val="24"/>
                <w:lang w:val="ru-RU"/>
              </w:rPr>
              <w:t xml:space="preserve">» </w:t>
            </w:r>
            <w:proofErr w:type="spellStart"/>
            <w:r w:rsidRPr="007A558D">
              <w:rPr>
                <w:sz w:val="24"/>
                <w:lang w:val="ru-RU"/>
              </w:rPr>
              <w:t>желілік</w:t>
            </w:r>
            <w:proofErr w:type="spellEnd"/>
            <w:r w:rsidRPr="007A558D">
              <w:rPr>
                <w:sz w:val="24"/>
                <w:lang w:val="ru-RU"/>
              </w:rPr>
              <w:t xml:space="preserve"> </w:t>
            </w:r>
            <w:proofErr w:type="spellStart"/>
            <w:r w:rsidRPr="007A558D">
              <w:rPr>
                <w:sz w:val="24"/>
                <w:lang w:val="ru-RU"/>
              </w:rPr>
              <w:t>дискісіне</w:t>
            </w:r>
            <w:proofErr w:type="spellEnd"/>
            <w:r w:rsidRPr="007A558D">
              <w:rPr>
                <w:sz w:val="24"/>
                <w:lang w:val="ru-RU"/>
              </w:rPr>
              <w:t xml:space="preserve"> </w:t>
            </w:r>
            <w:proofErr w:type="spellStart"/>
            <w:r w:rsidRPr="007A558D">
              <w:rPr>
                <w:sz w:val="24"/>
                <w:lang w:val="ru-RU"/>
              </w:rPr>
              <w:t>орналастырылған</w:t>
            </w:r>
            <w:proofErr w:type="spellEnd"/>
            <w:r w:rsidRPr="007A558D">
              <w:rPr>
                <w:sz w:val="24"/>
                <w:lang w:val="ru-RU"/>
              </w:rPr>
              <w:t xml:space="preserve"> </w:t>
            </w:r>
            <w:proofErr w:type="spellStart"/>
            <w:r w:rsidRPr="007A558D">
              <w:rPr>
                <w:sz w:val="24"/>
                <w:lang w:val="ru-RU"/>
              </w:rPr>
              <w:t>күннен</w:t>
            </w:r>
            <w:proofErr w:type="spellEnd"/>
            <w:r w:rsidRPr="007A558D">
              <w:rPr>
                <w:sz w:val="24"/>
                <w:lang w:val="ru-RU"/>
              </w:rPr>
              <w:t xml:space="preserve"> </w:t>
            </w:r>
            <w:proofErr w:type="spellStart"/>
            <w:r w:rsidRPr="007A558D">
              <w:rPr>
                <w:sz w:val="24"/>
                <w:lang w:val="ru-RU"/>
              </w:rPr>
              <w:t>бастап</w:t>
            </w:r>
            <w:proofErr w:type="spellEnd"/>
            <w:r w:rsidRPr="007A558D">
              <w:rPr>
                <w:sz w:val="24"/>
                <w:lang w:val="ru-RU"/>
              </w:rPr>
              <w:t xml:space="preserve"> 1 (</w:t>
            </w:r>
            <w:proofErr w:type="spellStart"/>
            <w:r w:rsidRPr="007A558D">
              <w:rPr>
                <w:sz w:val="24"/>
                <w:lang w:val="ru-RU"/>
              </w:rPr>
              <w:t>бір</w:t>
            </w:r>
            <w:proofErr w:type="spellEnd"/>
            <w:r w:rsidRPr="007A558D">
              <w:rPr>
                <w:sz w:val="24"/>
                <w:lang w:val="ru-RU"/>
              </w:rPr>
              <w:t xml:space="preserve">) </w:t>
            </w:r>
            <w:proofErr w:type="spellStart"/>
            <w:r w:rsidRPr="007A558D">
              <w:rPr>
                <w:sz w:val="24"/>
                <w:lang w:val="ru-RU"/>
              </w:rPr>
              <w:t>жұмыс</w:t>
            </w:r>
            <w:proofErr w:type="spellEnd"/>
            <w:r w:rsidRPr="007A558D">
              <w:rPr>
                <w:sz w:val="24"/>
                <w:lang w:val="ru-RU"/>
              </w:rPr>
              <w:t xml:space="preserve"> </w:t>
            </w:r>
            <w:proofErr w:type="spellStart"/>
            <w:r w:rsidRPr="007A558D">
              <w:rPr>
                <w:sz w:val="24"/>
                <w:lang w:val="ru-RU"/>
              </w:rPr>
              <w:t>күні</w:t>
            </w:r>
            <w:proofErr w:type="spellEnd"/>
            <w:r w:rsidRPr="007A558D">
              <w:rPr>
                <w:sz w:val="24"/>
                <w:lang w:val="ru-RU"/>
              </w:rPr>
              <w:t xml:space="preserve"> </w:t>
            </w:r>
            <w:proofErr w:type="spellStart"/>
            <w:r w:rsidRPr="007A558D">
              <w:rPr>
                <w:sz w:val="24"/>
                <w:lang w:val="ru-RU"/>
              </w:rPr>
              <w:t>ішінде</w:t>
            </w:r>
            <w:proofErr w:type="spellEnd"/>
            <w:r w:rsidRPr="007A558D">
              <w:rPr>
                <w:sz w:val="24"/>
                <w:lang w:val="ru-RU"/>
              </w:rPr>
              <w:t xml:space="preserve"> </w:t>
            </w:r>
            <w:proofErr w:type="spellStart"/>
            <w:r w:rsidRPr="007A558D">
              <w:rPr>
                <w:sz w:val="24"/>
                <w:lang w:val="ru-RU"/>
              </w:rPr>
              <w:t>электрондық</w:t>
            </w:r>
            <w:proofErr w:type="spellEnd"/>
            <w:r w:rsidRPr="007A558D">
              <w:rPr>
                <w:sz w:val="24"/>
                <w:lang w:val="ru-RU"/>
              </w:rPr>
              <w:t xml:space="preserve"> </w:t>
            </w:r>
            <w:proofErr w:type="spellStart"/>
            <w:r w:rsidRPr="007A558D">
              <w:rPr>
                <w:sz w:val="24"/>
                <w:lang w:val="ru-RU"/>
              </w:rPr>
              <w:t>пошта</w:t>
            </w:r>
            <w:proofErr w:type="spellEnd"/>
            <w:r w:rsidRPr="007A558D">
              <w:rPr>
                <w:sz w:val="24"/>
                <w:lang w:val="ru-RU"/>
              </w:rPr>
              <w:t xml:space="preserve"> </w:t>
            </w:r>
            <w:proofErr w:type="spellStart"/>
            <w:r w:rsidRPr="007A558D">
              <w:rPr>
                <w:sz w:val="24"/>
                <w:lang w:val="ru-RU"/>
              </w:rPr>
              <w:t>арқылы</w:t>
            </w:r>
            <w:proofErr w:type="spellEnd"/>
            <w:r w:rsidRPr="007A558D">
              <w:rPr>
                <w:sz w:val="24"/>
                <w:lang w:val="ru-RU"/>
              </w:rPr>
              <w:t xml:space="preserve"> </w:t>
            </w:r>
            <w:proofErr w:type="spellStart"/>
            <w:r w:rsidRPr="007A558D">
              <w:rPr>
                <w:sz w:val="24"/>
                <w:lang w:val="ru-RU"/>
              </w:rPr>
              <w:t>жіберу</w:t>
            </w:r>
            <w:proofErr w:type="spellEnd"/>
          </w:p>
        </w:tc>
      </w:tr>
      <w:tr w:rsidR="006272D7" w14:paraId="0F44E330" w14:textId="77777777" w:rsidTr="006272D7">
        <w:trPr>
          <w:trHeight w:val="1249"/>
        </w:trPr>
        <w:tc>
          <w:tcPr>
            <w:tcW w:w="4249" w:type="dxa"/>
            <w:gridSpan w:val="5"/>
          </w:tcPr>
          <w:p w14:paraId="0A2E86C5" w14:textId="243C1162" w:rsidR="006272D7" w:rsidRPr="006272D7" w:rsidRDefault="006272D7" w:rsidP="004D6B7C">
            <w:pPr>
              <w:pStyle w:val="TableParagraph"/>
              <w:spacing w:before="56" w:line="259" w:lineRule="auto"/>
              <w:ind w:left="45" w:right="882" w:hanging="8"/>
              <w:jc w:val="both"/>
              <w:rPr>
                <w:sz w:val="24"/>
              </w:rPr>
            </w:pPr>
            <w:proofErr w:type="spellStart"/>
            <w:r w:rsidRPr="006272D7">
              <w:rPr>
                <w:sz w:val="24"/>
              </w:rPr>
              <w:t>Енгізілген</w:t>
            </w:r>
            <w:proofErr w:type="spellEnd"/>
            <w:r w:rsidRPr="006272D7">
              <w:rPr>
                <w:sz w:val="24"/>
              </w:rPr>
              <w:t xml:space="preserve"> </w:t>
            </w:r>
            <w:proofErr w:type="spellStart"/>
            <w:r w:rsidRPr="006272D7">
              <w:rPr>
                <w:sz w:val="24"/>
              </w:rPr>
              <w:t>өзгерістер</w:t>
            </w:r>
            <w:proofErr w:type="spellEnd"/>
            <w:r w:rsidRPr="006272D7">
              <w:rPr>
                <w:sz w:val="24"/>
              </w:rPr>
              <w:t xml:space="preserve"> </w:t>
            </w:r>
            <w:proofErr w:type="spellStart"/>
            <w:r w:rsidRPr="006272D7">
              <w:rPr>
                <w:sz w:val="24"/>
              </w:rPr>
              <w:t>мен</w:t>
            </w:r>
            <w:proofErr w:type="spellEnd"/>
            <w:r w:rsidRPr="006272D7">
              <w:rPr>
                <w:sz w:val="24"/>
              </w:rPr>
              <w:t xml:space="preserve"> </w:t>
            </w:r>
            <w:proofErr w:type="spellStart"/>
            <w:r w:rsidRPr="006272D7">
              <w:rPr>
                <w:sz w:val="24"/>
              </w:rPr>
              <w:t>толықтырулар</w:t>
            </w:r>
            <w:proofErr w:type="spellEnd"/>
            <w:r w:rsidRPr="006272D7">
              <w:rPr>
                <w:sz w:val="24"/>
              </w:rPr>
              <w:t>:</w:t>
            </w:r>
          </w:p>
        </w:tc>
        <w:tc>
          <w:tcPr>
            <w:tcW w:w="5320" w:type="dxa"/>
          </w:tcPr>
          <w:p w14:paraId="35F4E6BE" w14:textId="77777777" w:rsidR="006272D7" w:rsidRDefault="006272D7" w:rsidP="004D6B7C">
            <w:pPr>
              <w:pStyle w:val="TableParagraph"/>
              <w:spacing w:before="56" w:line="256" w:lineRule="auto"/>
              <w:ind w:left="49" w:right="134" w:hanging="8"/>
              <w:jc w:val="both"/>
              <w:rPr>
                <w:sz w:val="24"/>
              </w:rPr>
            </w:pPr>
          </w:p>
        </w:tc>
      </w:tr>
      <w:tr w:rsidR="006272D7" w14:paraId="367F8F0C" w14:textId="77777777" w:rsidTr="006272D7">
        <w:trPr>
          <w:trHeight w:val="641"/>
        </w:trPr>
        <w:tc>
          <w:tcPr>
            <w:tcW w:w="3283" w:type="dxa"/>
            <w:gridSpan w:val="4"/>
            <w:tcBorders>
              <w:bottom w:val="single" w:sz="4" w:space="0" w:color="000000"/>
              <w:right w:val="nil"/>
            </w:tcBorders>
          </w:tcPr>
          <w:p w14:paraId="4B22281E" w14:textId="45800CF6" w:rsidR="006272D7" w:rsidRPr="006272D7" w:rsidRDefault="006272D7" w:rsidP="004D6B7C">
            <w:pPr>
              <w:pStyle w:val="TableParagraph"/>
              <w:spacing w:before="56"/>
              <w:ind w:left="38"/>
              <w:rPr>
                <w:sz w:val="24"/>
                <w:lang w:val="kk-KZ"/>
              </w:rPr>
            </w:pPr>
            <w:r>
              <w:rPr>
                <w:sz w:val="24"/>
                <w:lang w:val="kk-KZ"/>
              </w:rPr>
              <w:t>Шешімге сәйкес</w:t>
            </w:r>
          </w:p>
        </w:tc>
        <w:tc>
          <w:tcPr>
            <w:tcW w:w="966" w:type="dxa"/>
            <w:tcBorders>
              <w:left w:val="nil"/>
              <w:bottom w:val="nil"/>
            </w:tcBorders>
          </w:tcPr>
          <w:p w14:paraId="7869E887" w14:textId="77777777" w:rsidR="006272D7" w:rsidRDefault="006272D7" w:rsidP="004D6B7C">
            <w:pPr>
              <w:pStyle w:val="TableParagraph"/>
              <w:ind w:left="0"/>
              <w:rPr>
                <w:sz w:val="24"/>
              </w:rPr>
            </w:pPr>
          </w:p>
        </w:tc>
        <w:tc>
          <w:tcPr>
            <w:tcW w:w="5320" w:type="dxa"/>
            <w:vMerge w:val="restart"/>
            <w:tcBorders>
              <w:bottom w:val="single" w:sz="4" w:space="0" w:color="000000"/>
            </w:tcBorders>
          </w:tcPr>
          <w:p w14:paraId="120A76E3" w14:textId="47E3D1F9" w:rsidR="006272D7" w:rsidRDefault="006272D7" w:rsidP="004D6B7C">
            <w:pPr>
              <w:pStyle w:val="TableParagraph"/>
              <w:tabs>
                <w:tab w:val="left" w:pos="925"/>
                <w:tab w:val="left" w:pos="1880"/>
                <w:tab w:val="left" w:pos="2603"/>
                <w:tab w:val="left" w:pos="3378"/>
              </w:tabs>
              <w:spacing w:before="56"/>
              <w:ind w:left="42"/>
              <w:rPr>
                <w:sz w:val="24"/>
              </w:rPr>
            </w:pPr>
            <w:r>
              <w:rPr>
                <w:spacing w:val="-5"/>
                <w:sz w:val="24"/>
              </w:rPr>
              <w:t>20</w:t>
            </w:r>
            <w:r>
              <w:rPr>
                <w:sz w:val="24"/>
                <w:u w:val="single"/>
              </w:rPr>
              <w:tab/>
            </w:r>
            <w:r>
              <w:rPr>
                <w:sz w:val="24"/>
                <w:u w:val="single"/>
                <w:lang w:val="kk-KZ"/>
              </w:rPr>
              <w:t>ж</w:t>
            </w:r>
            <w:r>
              <w:rPr>
                <w:spacing w:val="-13"/>
                <w:sz w:val="24"/>
              </w:rPr>
              <w:t>.</w:t>
            </w:r>
            <w:r>
              <w:rPr>
                <w:sz w:val="24"/>
              </w:rPr>
              <w:t xml:space="preserve"> </w:t>
            </w:r>
            <w:r>
              <w:rPr>
                <w:spacing w:val="-10"/>
                <w:sz w:val="24"/>
              </w:rPr>
              <w:t>«</w:t>
            </w:r>
            <w:r>
              <w:rPr>
                <w:sz w:val="24"/>
                <w:u w:val="single"/>
              </w:rPr>
              <w:tab/>
            </w:r>
            <w:r>
              <w:rPr>
                <w:spacing w:val="-10"/>
                <w:sz w:val="24"/>
              </w:rPr>
              <w:t>»</w:t>
            </w:r>
            <w:r>
              <w:rPr>
                <w:sz w:val="24"/>
                <w:u w:val="single"/>
              </w:rPr>
              <w:tab/>
            </w:r>
            <w:r>
              <w:rPr>
                <w:sz w:val="24"/>
              </w:rPr>
              <w:t xml:space="preserve">№ </w:t>
            </w:r>
            <w:r>
              <w:rPr>
                <w:sz w:val="24"/>
                <w:u w:val="single"/>
              </w:rPr>
              <w:tab/>
            </w:r>
          </w:p>
        </w:tc>
      </w:tr>
      <w:tr w:rsidR="006272D7" w14:paraId="498AB440" w14:textId="77777777" w:rsidTr="006272D7">
        <w:trPr>
          <w:trHeight w:val="749"/>
        </w:trPr>
        <w:tc>
          <w:tcPr>
            <w:tcW w:w="1436" w:type="dxa"/>
            <w:tcBorders>
              <w:top w:val="single" w:sz="4" w:space="0" w:color="000000"/>
              <w:bottom w:val="single" w:sz="4" w:space="0" w:color="000000"/>
              <w:right w:val="nil"/>
            </w:tcBorders>
          </w:tcPr>
          <w:p w14:paraId="569F9C1F" w14:textId="51F23232" w:rsidR="006272D7" w:rsidRPr="006272D7" w:rsidRDefault="006272D7" w:rsidP="004D6B7C">
            <w:pPr>
              <w:pStyle w:val="TableParagraph"/>
              <w:tabs>
                <w:tab w:val="left" w:pos="534"/>
              </w:tabs>
              <w:spacing w:before="72"/>
              <w:ind w:left="38"/>
              <w:rPr>
                <w:sz w:val="24"/>
                <w:lang w:val="kk-KZ"/>
              </w:rPr>
            </w:pPr>
            <w:r>
              <w:rPr>
                <w:spacing w:val="-10"/>
                <w:sz w:val="24"/>
              </w:rPr>
              <w:t>_</w:t>
            </w:r>
            <w:r>
              <w:rPr>
                <w:sz w:val="24"/>
              </w:rPr>
              <w:tab/>
            </w:r>
            <w:proofErr w:type="spellStart"/>
            <w:r w:rsidRPr="006272D7">
              <w:rPr>
                <w:sz w:val="24"/>
              </w:rPr>
              <w:t>өзгерістер</w:t>
            </w:r>
            <w:proofErr w:type="spellEnd"/>
            <w:r w:rsidRPr="006272D7">
              <w:rPr>
                <w:sz w:val="24"/>
              </w:rPr>
              <w:t xml:space="preserve"> </w:t>
            </w:r>
            <w:proofErr w:type="spellStart"/>
            <w:r w:rsidRPr="006272D7">
              <w:rPr>
                <w:sz w:val="24"/>
              </w:rPr>
              <w:t>мен</w:t>
            </w:r>
            <w:proofErr w:type="spellEnd"/>
            <w:r w:rsidRPr="006272D7">
              <w:rPr>
                <w:sz w:val="24"/>
              </w:rPr>
              <w:t xml:space="preserve"> </w:t>
            </w:r>
            <w:proofErr w:type="spellStart"/>
            <w:r w:rsidRPr="006272D7">
              <w:rPr>
                <w:sz w:val="24"/>
              </w:rPr>
              <w:t>толықтырулар</w:t>
            </w:r>
            <w:proofErr w:type="spellEnd"/>
            <w:r>
              <w:rPr>
                <w:sz w:val="24"/>
                <w:lang w:val="kk-KZ"/>
              </w:rPr>
              <w:t xml:space="preserve"> енгізілді</w:t>
            </w:r>
          </w:p>
          <w:p w14:paraId="44352628" w14:textId="389F6E34" w:rsidR="006272D7" w:rsidRPr="006272D7" w:rsidRDefault="006272D7" w:rsidP="004D6B7C">
            <w:pPr>
              <w:pStyle w:val="TableParagraph"/>
              <w:spacing w:before="98"/>
              <w:ind w:left="45"/>
              <w:rPr>
                <w:sz w:val="24"/>
                <w:lang w:val="kk-KZ"/>
              </w:rPr>
            </w:pPr>
          </w:p>
        </w:tc>
        <w:tc>
          <w:tcPr>
            <w:tcW w:w="1447" w:type="dxa"/>
            <w:tcBorders>
              <w:top w:val="single" w:sz="4" w:space="0" w:color="000000"/>
              <w:left w:val="nil"/>
              <w:bottom w:val="single" w:sz="4" w:space="0" w:color="000000"/>
              <w:right w:val="nil"/>
            </w:tcBorders>
          </w:tcPr>
          <w:p w14:paraId="46059EA7" w14:textId="0896FB3F" w:rsidR="006272D7" w:rsidRDefault="006272D7" w:rsidP="004D6B7C">
            <w:pPr>
              <w:pStyle w:val="TableParagraph"/>
              <w:spacing w:before="72"/>
              <w:ind w:left="337"/>
              <w:rPr>
                <w:sz w:val="24"/>
              </w:rPr>
            </w:pPr>
          </w:p>
        </w:tc>
        <w:tc>
          <w:tcPr>
            <w:tcW w:w="250" w:type="dxa"/>
            <w:tcBorders>
              <w:top w:val="single" w:sz="4" w:space="0" w:color="000000"/>
              <w:left w:val="nil"/>
              <w:bottom w:val="single" w:sz="4" w:space="0" w:color="000000"/>
              <w:right w:val="nil"/>
            </w:tcBorders>
          </w:tcPr>
          <w:p w14:paraId="60A44981" w14:textId="77777777" w:rsidR="006272D7" w:rsidRDefault="006272D7" w:rsidP="004D6B7C">
            <w:pPr>
              <w:pStyle w:val="TableParagraph"/>
              <w:ind w:left="0"/>
              <w:rPr>
                <w:sz w:val="24"/>
              </w:rPr>
            </w:pPr>
          </w:p>
        </w:tc>
        <w:tc>
          <w:tcPr>
            <w:tcW w:w="1116" w:type="dxa"/>
            <w:gridSpan w:val="2"/>
            <w:tcBorders>
              <w:top w:val="nil"/>
              <w:left w:val="nil"/>
              <w:bottom w:val="single" w:sz="4" w:space="0" w:color="000000"/>
            </w:tcBorders>
          </w:tcPr>
          <w:p w14:paraId="19A4B5BA" w14:textId="2FAC85D5" w:rsidR="006272D7" w:rsidRDefault="006272D7" w:rsidP="004D6B7C">
            <w:pPr>
              <w:pStyle w:val="TableParagraph"/>
              <w:spacing w:before="72"/>
              <w:ind w:left="95"/>
              <w:rPr>
                <w:sz w:val="24"/>
              </w:rPr>
            </w:pPr>
          </w:p>
        </w:tc>
        <w:tc>
          <w:tcPr>
            <w:tcW w:w="5320" w:type="dxa"/>
            <w:vMerge/>
            <w:tcBorders>
              <w:top w:val="nil"/>
              <w:bottom w:val="single" w:sz="4" w:space="0" w:color="000000"/>
            </w:tcBorders>
          </w:tcPr>
          <w:p w14:paraId="5EDC6E92" w14:textId="77777777" w:rsidR="006272D7" w:rsidRDefault="006272D7" w:rsidP="004D6B7C">
            <w:pPr>
              <w:rPr>
                <w:sz w:val="2"/>
                <w:szCs w:val="2"/>
              </w:rPr>
            </w:pPr>
          </w:p>
        </w:tc>
      </w:tr>
    </w:tbl>
    <w:p w14:paraId="4BDA188A" w14:textId="77777777" w:rsidR="004A223F" w:rsidRDefault="004A223F" w:rsidP="00790F42">
      <w:pPr>
        <w:tabs>
          <w:tab w:val="left" w:pos="1276"/>
        </w:tabs>
        <w:spacing w:after="0" w:line="240" w:lineRule="auto"/>
        <w:jc w:val="center"/>
        <w:rPr>
          <w:rFonts w:ascii="Times New Roman" w:hAnsi="Times New Roman" w:cs="Times New Roman"/>
          <w:b/>
          <w:sz w:val="28"/>
          <w:szCs w:val="28"/>
        </w:rPr>
      </w:pPr>
    </w:p>
    <w:p w14:paraId="08EC4AEA" w14:textId="77777777" w:rsidR="004A223F" w:rsidRDefault="004A223F" w:rsidP="00790F42">
      <w:pPr>
        <w:tabs>
          <w:tab w:val="left" w:pos="1276"/>
        </w:tabs>
        <w:spacing w:after="0" w:line="240" w:lineRule="auto"/>
        <w:jc w:val="center"/>
        <w:rPr>
          <w:rFonts w:ascii="Times New Roman" w:hAnsi="Times New Roman" w:cs="Times New Roman"/>
          <w:b/>
          <w:sz w:val="28"/>
          <w:szCs w:val="28"/>
          <w:lang w:val="kk-KZ"/>
        </w:rPr>
      </w:pPr>
    </w:p>
    <w:p w14:paraId="5D05A1D6" w14:textId="77777777" w:rsidR="006272D7" w:rsidRDefault="006272D7" w:rsidP="00790F42">
      <w:pPr>
        <w:tabs>
          <w:tab w:val="left" w:pos="1276"/>
        </w:tabs>
        <w:spacing w:after="0" w:line="240" w:lineRule="auto"/>
        <w:jc w:val="center"/>
        <w:rPr>
          <w:rFonts w:ascii="Times New Roman" w:hAnsi="Times New Roman" w:cs="Times New Roman"/>
          <w:b/>
          <w:sz w:val="28"/>
          <w:szCs w:val="28"/>
          <w:lang w:val="kk-KZ"/>
        </w:rPr>
      </w:pPr>
    </w:p>
    <w:p w14:paraId="791445F7" w14:textId="77777777" w:rsidR="006272D7" w:rsidRDefault="006272D7" w:rsidP="00790F42">
      <w:pPr>
        <w:tabs>
          <w:tab w:val="left" w:pos="1276"/>
        </w:tabs>
        <w:spacing w:after="0" w:line="240" w:lineRule="auto"/>
        <w:jc w:val="center"/>
        <w:rPr>
          <w:rFonts w:ascii="Times New Roman" w:hAnsi="Times New Roman" w:cs="Times New Roman"/>
          <w:b/>
          <w:sz w:val="28"/>
          <w:szCs w:val="28"/>
          <w:lang w:val="kk-KZ"/>
        </w:rPr>
      </w:pPr>
    </w:p>
    <w:p w14:paraId="186E2BFF" w14:textId="77777777" w:rsidR="007A558D" w:rsidRDefault="007A558D" w:rsidP="00790F42">
      <w:pPr>
        <w:tabs>
          <w:tab w:val="left" w:pos="1276"/>
        </w:tabs>
        <w:spacing w:after="0" w:line="240" w:lineRule="auto"/>
        <w:jc w:val="center"/>
        <w:rPr>
          <w:rFonts w:ascii="Times New Roman" w:hAnsi="Times New Roman" w:cs="Times New Roman"/>
          <w:b/>
          <w:sz w:val="28"/>
          <w:szCs w:val="28"/>
          <w:lang w:val="kk-KZ"/>
        </w:rPr>
      </w:pPr>
    </w:p>
    <w:p w14:paraId="2531A7B5" w14:textId="77777777" w:rsidR="007A558D" w:rsidRDefault="007A558D" w:rsidP="00790F42">
      <w:pPr>
        <w:tabs>
          <w:tab w:val="left" w:pos="1276"/>
        </w:tabs>
        <w:spacing w:after="0" w:line="240" w:lineRule="auto"/>
        <w:jc w:val="center"/>
        <w:rPr>
          <w:rFonts w:ascii="Times New Roman" w:hAnsi="Times New Roman" w:cs="Times New Roman"/>
          <w:b/>
          <w:sz w:val="28"/>
          <w:szCs w:val="28"/>
          <w:lang w:val="kk-KZ"/>
        </w:rPr>
      </w:pPr>
    </w:p>
    <w:p w14:paraId="5B81BCED" w14:textId="77777777" w:rsidR="007A558D" w:rsidRDefault="007A558D" w:rsidP="00790F42">
      <w:pPr>
        <w:tabs>
          <w:tab w:val="left" w:pos="1276"/>
        </w:tabs>
        <w:spacing w:after="0" w:line="240" w:lineRule="auto"/>
        <w:jc w:val="center"/>
        <w:rPr>
          <w:rFonts w:ascii="Times New Roman" w:hAnsi="Times New Roman" w:cs="Times New Roman"/>
          <w:b/>
          <w:sz w:val="28"/>
          <w:szCs w:val="28"/>
          <w:lang w:val="kk-KZ"/>
        </w:rPr>
      </w:pPr>
    </w:p>
    <w:p w14:paraId="1005192C" w14:textId="77777777" w:rsidR="007A558D" w:rsidRDefault="007A558D" w:rsidP="00790F42">
      <w:pPr>
        <w:tabs>
          <w:tab w:val="left" w:pos="1276"/>
        </w:tabs>
        <w:spacing w:after="0" w:line="240" w:lineRule="auto"/>
        <w:jc w:val="center"/>
        <w:rPr>
          <w:rFonts w:ascii="Times New Roman" w:hAnsi="Times New Roman" w:cs="Times New Roman"/>
          <w:b/>
          <w:sz w:val="28"/>
          <w:szCs w:val="28"/>
          <w:lang w:val="kk-KZ"/>
        </w:rPr>
      </w:pPr>
    </w:p>
    <w:p w14:paraId="4B932DBB" w14:textId="77777777" w:rsidR="007A558D" w:rsidRDefault="007A558D" w:rsidP="00790F42">
      <w:pPr>
        <w:tabs>
          <w:tab w:val="left" w:pos="1276"/>
        </w:tabs>
        <w:spacing w:after="0" w:line="240" w:lineRule="auto"/>
        <w:jc w:val="center"/>
        <w:rPr>
          <w:rFonts w:ascii="Times New Roman" w:hAnsi="Times New Roman" w:cs="Times New Roman"/>
          <w:b/>
          <w:sz w:val="28"/>
          <w:szCs w:val="28"/>
          <w:lang w:val="kk-KZ"/>
        </w:rPr>
      </w:pPr>
    </w:p>
    <w:p w14:paraId="1B94593A" w14:textId="77777777" w:rsidR="007A558D" w:rsidRDefault="007A558D" w:rsidP="00790F42">
      <w:pPr>
        <w:tabs>
          <w:tab w:val="left" w:pos="1276"/>
        </w:tabs>
        <w:spacing w:after="0" w:line="240" w:lineRule="auto"/>
        <w:jc w:val="center"/>
        <w:rPr>
          <w:rFonts w:ascii="Times New Roman" w:hAnsi="Times New Roman" w:cs="Times New Roman"/>
          <w:b/>
          <w:sz w:val="28"/>
          <w:szCs w:val="28"/>
          <w:lang w:val="kk-KZ"/>
        </w:rPr>
      </w:pPr>
    </w:p>
    <w:p w14:paraId="32E841CA" w14:textId="77777777" w:rsidR="007A558D" w:rsidRDefault="007A558D" w:rsidP="00790F42">
      <w:pPr>
        <w:tabs>
          <w:tab w:val="left" w:pos="1276"/>
        </w:tabs>
        <w:spacing w:after="0" w:line="240" w:lineRule="auto"/>
        <w:jc w:val="center"/>
        <w:rPr>
          <w:rFonts w:ascii="Times New Roman" w:hAnsi="Times New Roman" w:cs="Times New Roman"/>
          <w:b/>
          <w:sz w:val="28"/>
          <w:szCs w:val="28"/>
          <w:lang w:val="kk-KZ"/>
        </w:rPr>
      </w:pPr>
    </w:p>
    <w:p w14:paraId="50DC9AEE" w14:textId="77777777" w:rsidR="007A558D" w:rsidRDefault="007A558D" w:rsidP="00790F42">
      <w:pPr>
        <w:tabs>
          <w:tab w:val="left" w:pos="1276"/>
        </w:tabs>
        <w:spacing w:after="0" w:line="240" w:lineRule="auto"/>
        <w:jc w:val="center"/>
        <w:rPr>
          <w:rFonts w:ascii="Times New Roman" w:hAnsi="Times New Roman" w:cs="Times New Roman"/>
          <w:b/>
          <w:sz w:val="28"/>
          <w:szCs w:val="28"/>
          <w:lang w:val="kk-KZ"/>
        </w:rPr>
      </w:pPr>
    </w:p>
    <w:p w14:paraId="6F2905CC" w14:textId="77777777" w:rsidR="007A558D" w:rsidRDefault="007A558D" w:rsidP="00790F42">
      <w:pPr>
        <w:tabs>
          <w:tab w:val="left" w:pos="1276"/>
        </w:tabs>
        <w:spacing w:after="0" w:line="240" w:lineRule="auto"/>
        <w:jc w:val="center"/>
        <w:rPr>
          <w:rFonts w:ascii="Times New Roman" w:hAnsi="Times New Roman" w:cs="Times New Roman"/>
          <w:b/>
          <w:sz w:val="28"/>
          <w:szCs w:val="28"/>
          <w:lang w:val="kk-KZ"/>
        </w:rPr>
      </w:pPr>
    </w:p>
    <w:p w14:paraId="3CFD401F" w14:textId="77777777" w:rsidR="007A558D" w:rsidRDefault="007A558D" w:rsidP="00790F42">
      <w:pPr>
        <w:tabs>
          <w:tab w:val="left" w:pos="1276"/>
        </w:tabs>
        <w:spacing w:after="0" w:line="240" w:lineRule="auto"/>
        <w:jc w:val="center"/>
        <w:rPr>
          <w:rFonts w:ascii="Times New Roman" w:hAnsi="Times New Roman" w:cs="Times New Roman"/>
          <w:b/>
          <w:sz w:val="28"/>
          <w:szCs w:val="28"/>
          <w:lang w:val="kk-KZ"/>
        </w:rPr>
      </w:pPr>
    </w:p>
    <w:p w14:paraId="2129DEFA" w14:textId="77777777" w:rsidR="007A558D" w:rsidRDefault="007A558D" w:rsidP="00790F42">
      <w:pPr>
        <w:tabs>
          <w:tab w:val="left" w:pos="1276"/>
        </w:tabs>
        <w:spacing w:after="0" w:line="240" w:lineRule="auto"/>
        <w:jc w:val="center"/>
        <w:rPr>
          <w:rFonts w:ascii="Times New Roman" w:hAnsi="Times New Roman" w:cs="Times New Roman"/>
          <w:b/>
          <w:sz w:val="28"/>
          <w:szCs w:val="28"/>
          <w:lang w:val="kk-KZ"/>
        </w:rPr>
      </w:pPr>
    </w:p>
    <w:p w14:paraId="06CAFD53" w14:textId="77777777" w:rsidR="007A558D" w:rsidRDefault="007A558D" w:rsidP="00790F42">
      <w:pPr>
        <w:tabs>
          <w:tab w:val="left" w:pos="1276"/>
        </w:tabs>
        <w:spacing w:after="0" w:line="240" w:lineRule="auto"/>
        <w:jc w:val="center"/>
        <w:rPr>
          <w:rFonts w:ascii="Times New Roman" w:hAnsi="Times New Roman" w:cs="Times New Roman"/>
          <w:b/>
          <w:sz w:val="28"/>
          <w:szCs w:val="28"/>
          <w:lang w:val="kk-KZ"/>
        </w:rPr>
      </w:pPr>
    </w:p>
    <w:p w14:paraId="22747BBE" w14:textId="77777777" w:rsidR="007A558D" w:rsidRDefault="007A558D" w:rsidP="00790F42">
      <w:pPr>
        <w:tabs>
          <w:tab w:val="left" w:pos="1276"/>
        </w:tabs>
        <w:spacing w:after="0" w:line="240" w:lineRule="auto"/>
        <w:jc w:val="center"/>
        <w:rPr>
          <w:rFonts w:ascii="Times New Roman" w:hAnsi="Times New Roman" w:cs="Times New Roman"/>
          <w:b/>
          <w:sz w:val="28"/>
          <w:szCs w:val="28"/>
          <w:lang w:val="kk-KZ"/>
        </w:rPr>
      </w:pPr>
    </w:p>
    <w:p w14:paraId="686A5D74" w14:textId="77777777" w:rsidR="007A558D" w:rsidRDefault="007A558D" w:rsidP="00790F42">
      <w:pPr>
        <w:tabs>
          <w:tab w:val="left" w:pos="1276"/>
        </w:tabs>
        <w:spacing w:after="0" w:line="240" w:lineRule="auto"/>
        <w:jc w:val="center"/>
        <w:rPr>
          <w:rFonts w:ascii="Times New Roman" w:hAnsi="Times New Roman" w:cs="Times New Roman"/>
          <w:b/>
          <w:sz w:val="28"/>
          <w:szCs w:val="28"/>
          <w:lang w:val="kk-KZ"/>
        </w:rPr>
      </w:pPr>
    </w:p>
    <w:p w14:paraId="091E4CE9" w14:textId="501CD6F3" w:rsidR="007A558D" w:rsidRPr="007A558D" w:rsidRDefault="007A558D" w:rsidP="007A558D">
      <w:pPr>
        <w:spacing w:before="1"/>
        <w:ind w:left="4498"/>
        <w:rPr>
          <w:rFonts w:ascii="Times New Roman" w:hAnsi="Times New Roman" w:cs="Times New Roman"/>
          <w:b/>
          <w:sz w:val="24"/>
          <w:lang w:val="kk-KZ"/>
        </w:rPr>
      </w:pPr>
      <w:r>
        <w:rPr>
          <w:rFonts w:ascii="Times New Roman" w:hAnsi="Times New Roman" w:cs="Times New Roman"/>
          <w:b/>
          <w:spacing w:val="-2"/>
          <w:sz w:val="24"/>
          <w:lang w:val="kk-KZ"/>
        </w:rPr>
        <w:lastRenderedPageBreak/>
        <w:t>Мазмұны</w:t>
      </w:r>
    </w:p>
    <w:sdt>
      <w:sdtPr>
        <w:id w:val="-1843309729"/>
        <w:docPartObj>
          <w:docPartGallery w:val="Table of Contents"/>
          <w:docPartUnique/>
        </w:docPartObj>
      </w:sdtPr>
      <w:sdtContent>
        <w:p w14:paraId="6A79395E" w14:textId="5F123853" w:rsidR="007A558D" w:rsidRDefault="005431BC" w:rsidP="007A558D">
          <w:pPr>
            <w:pStyle w:val="1"/>
            <w:tabs>
              <w:tab w:val="right" w:leader="dot" w:pos="10048"/>
            </w:tabs>
            <w:spacing w:before="17"/>
          </w:pPr>
          <w:hyperlink w:anchor="_bookmark0" w:history="1">
            <w:r>
              <w:rPr>
                <w:lang w:val="kk-KZ"/>
              </w:rPr>
              <w:t>1-тарау</w:t>
            </w:r>
            <w:r w:rsidR="007A558D">
              <w:t>.</w:t>
            </w:r>
            <w:r w:rsidR="007A558D">
              <w:rPr>
                <w:spacing w:val="-9"/>
              </w:rPr>
              <w:t xml:space="preserve"> </w:t>
            </w:r>
            <w:r>
              <w:rPr>
                <w:lang w:val="kk-KZ"/>
              </w:rPr>
              <w:t>Жалпы ережелер</w:t>
            </w:r>
            <w:r w:rsidR="007A558D">
              <w:tab/>
            </w:r>
            <w:r w:rsidR="007A558D">
              <w:rPr>
                <w:spacing w:val="-10"/>
              </w:rPr>
              <w:t>3</w:t>
            </w:r>
          </w:hyperlink>
        </w:p>
        <w:p w14:paraId="479ACA3A" w14:textId="3F353D01" w:rsidR="007A558D" w:rsidRDefault="005431BC" w:rsidP="007A558D">
          <w:pPr>
            <w:pStyle w:val="1"/>
            <w:tabs>
              <w:tab w:val="right" w:leader="dot" w:pos="10048"/>
            </w:tabs>
          </w:pPr>
          <w:hyperlink w:anchor="_bookmark1" w:history="1">
            <w:r>
              <w:rPr>
                <w:lang w:val="kk-KZ"/>
              </w:rPr>
              <w:t>2-тарау</w:t>
            </w:r>
            <w:r w:rsidR="007A558D">
              <w:t>.</w:t>
            </w:r>
            <w:r w:rsidR="007A558D">
              <w:rPr>
                <w:spacing w:val="-12"/>
              </w:rPr>
              <w:t xml:space="preserve"> </w:t>
            </w:r>
            <w:r>
              <w:rPr>
                <w:lang w:val="kk-KZ"/>
              </w:rPr>
              <w:t>ІАҚ ұйымдық мәртебесі</w:t>
            </w:r>
            <w:r w:rsidR="007A558D">
              <w:tab/>
            </w:r>
            <w:r w:rsidR="007A558D">
              <w:rPr>
                <w:spacing w:val="-10"/>
              </w:rPr>
              <w:t>3</w:t>
            </w:r>
          </w:hyperlink>
        </w:p>
        <w:p w14:paraId="184CEF4F" w14:textId="124BA36D" w:rsidR="007A558D" w:rsidRDefault="00EB0F6C" w:rsidP="007A558D">
          <w:pPr>
            <w:pStyle w:val="1"/>
            <w:tabs>
              <w:tab w:val="right" w:leader="dot" w:pos="10048"/>
            </w:tabs>
          </w:pPr>
          <w:hyperlink w:anchor="_bookmark2" w:history="1">
            <w:r>
              <w:rPr>
                <w:lang w:val="kk-KZ"/>
              </w:rPr>
              <w:t>3-тарау</w:t>
            </w:r>
            <w:r w:rsidR="007A558D">
              <w:t>.</w:t>
            </w:r>
            <w:r w:rsidR="007A558D">
              <w:rPr>
                <w:spacing w:val="-5"/>
              </w:rPr>
              <w:t xml:space="preserve"> </w:t>
            </w:r>
            <w:r>
              <w:rPr>
                <w:spacing w:val="-5"/>
                <w:lang w:val="kk-KZ"/>
              </w:rPr>
              <w:t xml:space="preserve">ІАҚ миссиясы мен мақсаттары </w:t>
            </w:r>
            <w:r w:rsidR="007A558D">
              <w:tab/>
            </w:r>
            <w:r w:rsidR="007A558D">
              <w:rPr>
                <w:spacing w:val="-10"/>
              </w:rPr>
              <w:t>5</w:t>
            </w:r>
          </w:hyperlink>
        </w:p>
        <w:p w14:paraId="5A85742D" w14:textId="1C83675D" w:rsidR="007A558D" w:rsidRDefault="00A23254" w:rsidP="007A558D">
          <w:pPr>
            <w:pStyle w:val="1"/>
            <w:tabs>
              <w:tab w:val="right" w:leader="dot" w:pos="10048"/>
            </w:tabs>
          </w:pPr>
          <w:hyperlink w:anchor="_bookmark3" w:history="1">
            <w:r>
              <w:rPr>
                <w:lang w:val="kk-KZ"/>
              </w:rPr>
              <w:t>4-тарау</w:t>
            </w:r>
            <w:r w:rsidR="007A558D">
              <w:t>.</w:t>
            </w:r>
            <w:r w:rsidR="007A558D">
              <w:rPr>
                <w:spacing w:val="-9"/>
              </w:rPr>
              <w:t xml:space="preserve"> </w:t>
            </w:r>
            <w:r>
              <w:rPr>
                <w:lang w:val="kk-KZ"/>
              </w:rPr>
              <w:t>ІАҚ міндеттері мен фукнциялары</w:t>
            </w:r>
            <w:r w:rsidR="007A558D">
              <w:tab/>
            </w:r>
            <w:r w:rsidR="007A558D">
              <w:rPr>
                <w:spacing w:val="-10"/>
              </w:rPr>
              <w:t>6</w:t>
            </w:r>
          </w:hyperlink>
        </w:p>
        <w:p w14:paraId="4CC6D151" w14:textId="058128F2" w:rsidR="007A558D" w:rsidRDefault="00A23254" w:rsidP="007A558D">
          <w:pPr>
            <w:pStyle w:val="1"/>
            <w:tabs>
              <w:tab w:val="right" w:leader="dot" w:pos="10048"/>
            </w:tabs>
            <w:spacing w:before="125"/>
          </w:pPr>
          <w:hyperlink w:anchor="_bookmark4" w:history="1">
            <w:r>
              <w:rPr>
                <w:lang w:val="kk-KZ"/>
              </w:rPr>
              <w:t>5-тарау</w:t>
            </w:r>
            <w:r w:rsidR="007A558D">
              <w:t>.</w:t>
            </w:r>
            <w:r w:rsidR="007A558D">
              <w:rPr>
                <w:spacing w:val="-9"/>
              </w:rPr>
              <w:t xml:space="preserve"> </w:t>
            </w:r>
            <w:r>
              <w:rPr>
                <w:lang w:val="kk-KZ"/>
              </w:rPr>
              <w:t>ІАҚ міндеттемелері</w:t>
            </w:r>
            <w:r w:rsidR="007A558D">
              <w:tab/>
            </w:r>
            <w:r w:rsidR="007A558D">
              <w:rPr>
                <w:spacing w:val="-10"/>
              </w:rPr>
              <w:t>8</w:t>
            </w:r>
          </w:hyperlink>
        </w:p>
        <w:p w14:paraId="0258EAA5" w14:textId="0BA68507" w:rsidR="007A558D" w:rsidRDefault="00A23254" w:rsidP="007A558D">
          <w:pPr>
            <w:pStyle w:val="1"/>
            <w:tabs>
              <w:tab w:val="right" w:leader="dot" w:pos="10048"/>
            </w:tabs>
            <w:spacing w:before="128"/>
          </w:pPr>
          <w:hyperlink w:anchor="_bookmark5" w:history="1">
            <w:r>
              <w:rPr>
                <w:lang w:val="kk-KZ"/>
              </w:rPr>
              <w:t>6-тарау</w:t>
            </w:r>
            <w:r w:rsidR="007A558D">
              <w:t>.</w:t>
            </w:r>
            <w:r w:rsidR="007A558D">
              <w:rPr>
                <w:spacing w:val="-9"/>
              </w:rPr>
              <w:t xml:space="preserve"> </w:t>
            </w:r>
            <w:r>
              <w:rPr>
                <w:lang w:val="kk-KZ"/>
              </w:rPr>
              <w:t>ІАҚ құқықтары</w:t>
            </w:r>
            <w:r w:rsidR="007A558D">
              <w:tab/>
            </w:r>
            <w:r w:rsidR="007A558D">
              <w:rPr>
                <w:spacing w:val="-10"/>
              </w:rPr>
              <w:t>9</w:t>
            </w:r>
          </w:hyperlink>
        </w:p>
        <w:p w14:paraId="282E63BB" w14:textId="4C53FFB8" w:rsidR="007A558D" w:rsidRDefault="00A23254" w:rsidP="007A558D">
          <w:pPr>
            <w:pStyle w:val="1"/>
            <w:tabs>
              <w:tab w:val="right" w:leader="dot" w:pos="10048"/>
            </w:tabs>
          </w:pPr>
          <w:hyperlink w:anchor="_bookmark6" w:history="1">
            <w:r>
              <w:rPr>
                <w:lang w:val="kk-KZ"/>
              </w:rPr>
              <w:t>7-тарау</w:t>
            </w:r>
            <w:r w:rsidR="007A558D">
              <w:t>.</w:t>
            </w:r>
            <w:r w:rsidR="007A558D">
              <w:rPr>
                <w:spacing w:val="-6"/>
              </w:rPr>
              <w:t xml:space="preserve"> </w:t>
            </w:r>
            <w:r w:rsidRPr="00A23254">
              <w:t xml:space="preserve">ІАҚ </w:t>
            </w:r>
            <w:proofErr w:type="spellStart"/>
            <w:r w:rsidRPr="00A23254">
              <w:t>жауапкершілігі</w:t>
            </w:r>
            <w:proofErr w:type="spellEnd"/>
            <w:r w:rsidRPr="00A23254">
              <w:t xml:space="preserve">, ІАҚ </w:t>
            </w:r>
            <w:proofErr w:type="spellStart"/>
            <w:r w:rsidRPr="00A23254">
              <w:t>қызметін</w:t>
            </w:r>
            <w:proofErr w:type="spellEnd"/>
            <w:r w:rsidRPr="00A23254">
              <w:t xml:space="preserve"> </w:t>
            </w:r>
            <w:proofErr w:type="spellStart"/>
            <w:r w:rsidRPr="00A23254">
              <w:t>шектеу</w:t>
            </w:r>
            <w:proofErr w:type="spellEnd"/>
            <w:r w:rsidRPr="00A23254">
              <w:t xml:space="preserve"> </w:t>
            </w:r>
            <w:proofErr w:type="spellStart"/>
            <w:r w:rsidRPr="00A23254">
              <w:t>және</w:t>
            </w:r>
            <w:proofErr w:type="spellEnd"/>
            <w:r w:rsidRPr="00A23254">
              <w:t xml:space="preserve"> </w:t>
            </w:r>
            <w:proofErr w:type="spellStart"/>
            <w:r w:rsidRPr="00A23254">
              <w:t>бағалау</w:t>
            </w:r>
            <w:proofErr w:type="spellEnd"/>
            <w:r w:rsidR="007A558D">
              <w:tab/>
            </w:r>
            <w:r w:rsidR="007A558D">
              <w:rPr>
                <w:spacing w:val="-5"/>
              </w:rPr>
              <w:t>10</w:t>
            </w:r>
          </w:hyperlink>
        </w:p>
        <w:p w14:paraId="16B4C1B9" w14:textId="053DA71F" w:rsidR="007A558D" w:rsidRDefault="00A23254" w:rsidP="007A558D">
          <w:pPr>
            <w:pStyle w:val="1"/>
            <w:tabs>
              <w:tab w:val="right" w:leader="dot" w:pos="10048"/>
            </w:tabs>
          </w:pPr>
          <w:hyperlink w:anchor="_bookmark7" w:history="1">
            <w:r>
              <w:rPr>
                <w:lang w:val="kk-KZ"/>
              </w:rPr>
              <w:t>8-тарау</w:t>
            </w:r>
            <w:r w:rsidR="007A558D">
              <w:t>.</w:t>
            </w:r>
            <w:r w:rsidR="007A558D">
              <w:rPr>
                <w:spacing w:val="-6"/>
              </w:rPr>
              <w:t xml:space="preserve"> </w:t>
            </w:r>
            <w:r w:rsidRPr="00A23254">
              <w:t xml:space="preserve">ІАҚ </w:t>
            </w:r>
            <w:proofErr w:type="spellStart"/>
            <w:r w:rsidRPr="00A23254">
              <w:t>жұмысын</w:t>
            </w:r>
            <w:proofErr w:type="spellEnd"/>
            <w:r w:rsidRPr="00A23254">
              <w:t xml:space="preserve"> </w:t>
            </w:r>
            <w:proofErr w:type="spellStart"/>
            <w:r w:rsidRPr="00A23254">
              <w:t>жоспарлау</w:t>
            </w:r>
            <w:proofErr w:type="spellEnd"/>
            <w:r w:rsidRPr="00A23254">
              <w:t xml:space="preserve"> </w:t>
            </w:r>
            <w:proofErr w:type="spellStart"/>
            <w:r w:rsidRPr="00A23254">
              <w:t>және</w:t>
            </w:r>
            <w:proofErr w:type="spellEnd"/>
            <w:r w:rsidRPr="00A23254">
              <w:t xml:space="preserve"> </w:t>
            </w:r>
            <w:proofErr w:type="spellStart"/>
            <w:r w:rsidRPr="00A23254">
              <w:t>есептері</w:t>
            </w:r>
            <w:proofErr w:type="spellEnd"/>
            <w:r w:rsidR="007A558D">
              <w:tab/>
            </w:r>
            <w:r w:rsidR="007A558D">
              <w:rPr>
                <w:spacing w:val="-5"/>
              </w:rPr>
              <w:t>11</w:t>
            </w:r>
          </w:hyperlink>
        </w:p>
        <w:p w14:paraId="2F7896F2" w14:textId="7C75E6F5" w:rsidR="007A558D" w:rsidRDefault="00A23254" w:rsidP="007A558D">
          <w:pPr>
            <w:pStyle w:val="1"/>
            <w:tabs>
              <w:tab w:val="right" w:leader="dot" w:pos="10048"/>
            </w:tabs>
          </w:pPr>
          <w:hyperlink w:anchor="_bookmark8" w:history="1">
            <w:r>
              <w:rPr>
                <w:lang w:val="kk-KZ"/>
              </w:rPr>
              <w:t>9-тарау</w:t>
            </w:r>
            <w:r w:rsidR="007A558D">
              <w:t>.</w:t>
            </w:r>
            <w:r w:rsidR="007A558D">
              <w:rPr>
                <w:spacing w:val="-7"/>
              </w:rPr>
              <w:t xml:space="preserve"> </w:t>
            </w:r>
            <w:r w:rsidRPr="00A23254">
              <w:t>ІАҚ-</w:t>
            </w:r>
            <w:proofErr w:type="spellStart"/>
            <w:r w:rsidRPr="00A23254">
              <w:t>ның</w:t>
            </w:r>
            <w:proofErr w:type="spellEnd"/>
            <w:r w:rsidRPr="00A23254">
              <w:t xml:space="preserve"> </w:t>
            </w:r>
            <w:proofErr w:type="spellStart"/>
            <w:r w:rsidRPr="00A23254">
              <w:t>органдармен</w:t>
            </w:r>
            <w:proofErr w:type="spellEnd"/>
            <w:r w:rsidRPr="00A23254">
              <w:t xml:space="preserve">, </w:t>
            </w:r>
            <w:proofErr w:type="spellStart"/>
            <w:r w:rsidRPr="00A23254">
              <w:t>комитеттермен</w:t>
            </w:r>
            <w:proofErr w:type="spellEnd"/>
            <w:r w:rsidRPr="00A23254">
              <w:t xml:space="preserve"> </w:t>
            </w:r>
            <w:proofErr w:type="spellStart"/>
            <w:r w:rsidRPr="00A23254">
              <w:t>және</w:t>
            </w:r>
            <w:proofErr w:type="spellEnd"/>
            <w:r w:rsidRPr="00A23254">
              <w:t xml:space="preserve"> </w:t>
            </w:r>
            <w:proofErr w:type="spellStart"/>
            <w:r w:rsidRPr="00A23254">
              <w:t>бөлімшелермен</w:t>
            </w:r>
            <w:proofErr w:type="spellEnd"/>
            <w:r w:rsidRPr="00A23254">
              <w:t xml:space="preserve"> </w:t>
            </w:r>
            <w:proofErr w:type="spellStart"/>
            <w:r w:rsidRPr="00A23254">
              <w:t>өзара</w:t>
            </w:r>
            <w:proofErr w:type="spellEnd"/>
            <w:r w:rsidRPr="00A23254">
              <w:t xml:space="preserve"> </w:t>
            </w:r>
            <w:proofErr w:type="spellStart"/>
            <w:r w:rsidRPr="00A23254">
              <w:t>іс-қимылы</w:t>
            </w:r>
            <w:proofErr w:type="spellEnd"/>
            <w:r w:rsidR="007A558D">
              <w:tab/>
            </w:r>
            <w:r w:rsidR="007A558D">
              <w:rPr>
                <w:spacing w:val="-5"/>
              </w:rPr>
              <w:t>13</w:t>
            </w:r>
          </w:hyperlink>
        </w:p>
        <w:p w14:paraId="4043995B" w14:textId="7B55475A" w:rsidR="007A558D" w:rsidRDefault="00A23254" w:rsidP="007A558D">
          <w:pPr>
            <w:pStyle w:val="1"/>
            <w:tabs>
              <w:tab w:val="right" w:leader="dot" w:pos="10048"/>
            </w:tabs>
            <w:spacing w:before="125"/>
          </w:pPr>
          <w:hyperlink w:anchor="_bookmark9" w:history="1">
            <w:r>
              <w:rPr>
                <w:lang w:val="kk-KZ"/>
              </w:rPr>
              <w:t>10-тарау</w:t>
            </w:r>
            <w:r w:rsidR="007A558D">
              <w:t>.</w:t>
            </w:r>
            <w:r w:rsidR="007A558D">
              <w:rPr>
                <w:spacing w:val="-14"/>
              </w:rPr>
              <w:t xml:space="preserve"> </w:t>
            </w:r>
            <w:r>
              <w:rPr>
                <w:lang w:val="kk-KZ"/>
              </w:rPr>
              <w:t>Қорытынды ережелер</w:t>
            </w:r>
            <w:r w:rsidR="007A558D">
              <w:tab/>
            </w:r>
            <w:r w:rsidR="007A558D">
              <w:rPr>
                <w:spacing w:val="-5"/>
              </w:rPr>
              <w:t>14</w:t>
            </w:r>
          </w:hyperlink>
        </w:p>
        <w:p w14:paraId="7C5F10EC" w14:textId="7A14707B" w:rsidR="007A558D" w:rsidRDefault="00A23254" w:rsidP="007A558D">
          <w:pPr>
            <w:pStyle w:val="1"/>
            <w:tabs>
              <w:tab w:val="right" w:leader="dot" w:pos="10048"/>
            </w:tabs>
            <w:spacing w:before="128"/>
          </w:pPr>
          <w:hyperlink w:anchor="_bookmark10" w:history="1">
            <w:r>
              <w:rPr>
                <w:lang w:val="kk-KZ"/>
              </w:rPr>
              <w:t>1-қосымша</w:t>
            </w:r>
            <w:r w:rsidR="007A558D">
              <w:tab/>
            </w:r>
            <w:r w:rsidR="007A558D">
              <w:rPr>
                <w:spacing w:val="-5"/>
              </w:rPr>
              <w:t>15</w:t>
            </w:r>
          </w:hyperlink>
          <w:r w:rsidR="007A558D">
            <w:rPr>
              <w:spacing w:val="-5"/>
            </w:rPr>
            <w:t>-</w:t>
          </w:r>
          <w:r w:rsidR="007A558D">
            <w:t>20</w:t>
          </w:r>
        </w:p>
      </w:sdtContent>
    </w:sdt>
    <w:p w14:paraId="2531F8B0" w14:textId="77777777" w:rsidR="007A558D" w:rsidRDefault="007A558D" w:rsidP="00790F42">
      <w:pPr>
        <w:tabs>
          <w:tab w:val="left" w:pos="1276"/>
        </w:tabs>
        <w:spacing w:after="0" w:line="240" w:lineRule="auto"/>
        <w:jc w:val="center"/>
        <w:rPr>
          <w:rFonts w:ascii="Times New Roman" w:hAnsi="Times New Roman" w:cs="Times New Roman"/>
          <w:b/>
          <w:sz w:val="28"/>
          <w:szCs w:val="28"/>
          <w:lang w:val="kk-KZ"/>
        </w:rPr>
      </w:pPr>
    </w:p>
    <w:p w14:paraId="6B192D09" w14:textId="77777777" w:rsidR="006272D7" w:rsidRDefault="006272D7" w:rsidP="00790F42">
      <w:pPr>
        <w:tabs>
          <w:tab w:val="left" w:pos="1276"/>
        </w:tabs>
        <w:spacing w:after="0" w:line="240" w:lineRule="auto"/>
        <w:jc w:val="center"/>
        <w:rPr>
          <w:rFonts w:ascii="Times New Roman" w:hAnsi="Times New Roman" w:cs="Times New Roman"/>
          <w:b/>
          <w:sz w:val="28"/>
          <w:szCs w:val="28"/>
          <w:lang w:val="kk-KZ"/>
        </w:rPr>
      </w:pPr>
    </w:p>
    <w:p w14:paraId="4DE51C05" w14:textId="77777777" w:rsidR="006272D7" w:rsidRDefault="006272D7" w:rsidP="00790F42">
      <w:pPr>
        <w:tabs>
          <w:tab w:val="left" w:pos="1276"/>
        </w:tabs>
        <w:spacing w:after="0" w:line="240" w:lineRule="auto"/>
        <w:jc w:val="center"/>
        <w:rPr>
          <w:rFonts w:ascii="Times New Roman" w:hAnsi="Times New Roman" w:cs="Times New Roman"/>
          <w:b/>
          <w:sz w:val="28"/>
          <w:szCs w:val="28"/>
          <w:lang w:val="kk-KZ"/>
        </w:rPr>
      </w:pPr>
    </w:p>
    <w:p w14:paraId="27B1A051" w14:textId="77777777" w:rsidR="006272D7" w:rsidRDefault="006272D7" w:rsidP="00790F42">
      <w:pPr>
        <w:tabs>
          <w:tab w:val="left" w:pos="1276"/>
        </w:tabs>
        <w:spacing w:after="0" w:line="240" w:lineRule="auto"/>
        <w:jc w:val="center"/>
        <w:rPr>
          <w:rFonts w:ascii="Times New Roman" w:hAnsi="Times New Roman" w:cs="Times New Roman"/>
          <w:b/>
          <w:sz w:val="28"/>
          <w:szCs w:val="28"/>
          <w:lang w:val="kk-KZ"/>
        </w:rPr>
      </w:pPr>
    </w:p>
    <w:p w14:paraId="51BDA003" w14:textId="77777777" w:rsidR="006272D7" w:rsidRDefault="006272D7" w:rsidP="00790F42">
      <w:pPr>
        <w:tabs>
          <w:tab w:val="left" w:pos="1276"/>
        </w:tabs>
        <w:spacing w:after="0" w:line="240" w:lineRule="auto"/>
        <w:jc w:val="center"/>
        <w:rPr>
          <w:rFonts w:ascii="Times New Roman" w:hAnsi="Times New Roman" w:cs="Times New Roman"/>
          <w:b/>
          <w:sz w:val="28"/>
          <w:szCs w:val="28"/>
          <w:lang w:val="kk-KZ"/>
        </w:rPr>
      </w:pPr>
    </w:p>
    <w:p w14:paraId="73A36B66" w14:textId="77777777" w:rsidR="006272D7" w:rsidRDefault="006272D7" w:rsidP="00790F42">
      <w:pPr>
        <w:tabs>
          <w:tab w:val="left" w:pos="1276"/>
        </w:tabs>
        <w:spacing w:after="0" w:line="240" w:lineRule="auto"/>
        <w:jc w:val="center"/>
        <w:rPr>
          <w:rFonts w:ascii="Times New Roman" w:hAnsi="Times New Roman" w:cs="Times New Roman"/>
          <w:b/>
          <w:sz w:val="28"/>
          <w:szCs w:val="28"/>
          <w:lang w:val="kk-KZ"/>
        </w:rPr>
      </w:pPr>
    </w:p>
    <w:p w14:paraId="6D7B7DFB" w14:textId="77777777" w:rsidR="006272D7" w:rsidRDefault="006272D7" w:rsidP="00790F42">
      <w:pPr>
        <w:tabs>
          <w:tab w:val="left" w:pos="1276"/>
        </w:tabs>
        <w:spacing w:after="0" w:line="240" w:lineRule="auto"/>
        <w:jc w:val="center"/>
        <w:rPr>
          <w:rFonts w:ascii="Times New Roman" w:hAnsi="Times New Roman" w:cs="Times New Roman"/>
          <w:b/>
          <w:sz w:val="28"/>
          <w:szCs w:val="28"/>
          <w:lang w:val="kk-KZ"/>
        </w:rPr>
      </w:pPr>
    </w:p>
    <w:p w14:paraId="60815E5F" w14:textId="77777777" w:rsidR="006272D7" w:rsidRDefault="006272D7" w:rsidP="00790F42">
      <w:pPr>
        <w:tabs>
          <w:tab w:val="left" w:pos="1276"/>
        </w:tabs>
        <w:spacing w:after="0" w:line="240" w:lineRule="auto"/>
        <w:jc w:val="center"/>
        <w:rPr>
          <w:rFonts w:ascii="Times New Roman" w:hAnsi="Times New Roman" w:cs="Times New Roman"/>
          <w:b/>
          <w:sz w:val="28"/>
          <w:szCs w:val="28"/>
          <w:lang w:val="kk-KZ"/>
        </w:rPr>
      </w:pPr>
    </w:p>
    <w:p w14:paraId="67EE03A9" w14:textId="77777777" w:rsidR="006272D7" w:rsidRDefault="006272D7" w:rsidP="00790F42">
      <w:pPr>
        <w:tabs>
          <w:tab w:val="left" w:pos="1276"/>
        </w:tabs>
        <w:spacing w:after="0" w:line="240" w:lineRule="auto"/>
        <w:jc w:val="center"/>
        <w:rPr>
          <w:rFonts w:ascii="Times New Roman" w:hAnsi="Times New Roman" w:cs="Times New Roman"/>
          <w:b/>
          <w:sz w:val="28"/>
          <w:szCs w:val="28"/>
          <w:lang w:val="kk-KZ"/>
        </w:rPr>
      </w:pPr>
    </w:p>
    <w:p w14:paraId="34E13F21" w14:textId="77777777" w:rsidR="006272D7" w:rsidRDefault="006272D7" w:rsidP="00790F42">
      <w:pPr>
        <w:tabs>
          <w:tab w:val="left" w:pos="1276"/>
        </w:tabs>
        <w:spacing w:after="0" w:line="240" w:lineRule="auto"/>
        <w:jc w:val="center"/>
        <w:rPr>
          <w:rFonts w:ascii="Times New Roman" w:hAnsi="Times New Roman" w:cs="Times New Roman"/>
          <w:b/>
          <w:sz w:val="28"/>
          <w:szCs w:val="28"/>
          <w:lang w:val="kk-KZ"/>
        </w:rPr>
      </w:pPr>
    </w:p>
    <w:p w14:paraId="650079BF" w14:textId="77777777" w:rsidR="006272D7" w:rsidRDefault="006272D7" w:rsidP="00790F42">
      <w:pPr>
        <w:tabs>
          <w:tab w:val="left" w:pos="1276"/>
        </w:tabs>
        <w:spacing w:after="0" w:line="240" w:lineRule="auto"/>
        <w:jc w:val="center"/>
        <w:rPr>
          <w:rFonts w:ascii="Times New Roman" w:hAnsi="Times New Roman" w:cs="Times New Roman"/>
          <w:b/>
          <w:sz w:val="28"/>
          <w:szCs w:val="28"/>
          <w:lang w:val="kk-KZ"/>
        </w:rPr>
      </w:pPr>
    </w:p>
    <w:p w14:paraId="13A1A144" w14:textId="77777777" w:rsidR="006272D7" w:rsidRDefault="006272D7" w:rsidP="00790F42">
      <w:pPr>
        <w:tabs>
          <w:tab w:val="left" w:pos="1276"/>
        </w:tabs>
        <w:spacing w:after="0" w:line="240" w:lineRule="auto"/>
        <w:jc w:val="center"/>
        <w:rPr>
          <w:rFonts w:ascii="Times New Roman" w:hAnsi="Times New Roman" w:cs="Times New Roman"/>
          <w:b/>
          <w:sz w:val="28"/>
          <w:szCs w:val="28"/>
          <w:lang w:val="kk-KZ"/>
        </w:rPr>
      </w:pPr>
    </w:p>
    <w:p w14:paraId="05FC730F" w14:textId="77777777" w:rsidR="007A558D" w:rsidRDefault="007A558D" w:rsidP="00790F42">
      <w:pPr>
        <w:tabs>
          <w:tab w:val="left" w:pos="1276"/>
        </w:tabs>
        <w:spacing w:after="0" w:line="240" w:lineRule="auto"/>
        <w:jc w:val="center"/>
        <w:rPr>
          <w:rFonts w:ascii="Times New Roman" w:hAnsi="Times New Roman" w:cs="Times New Roman"/>
          <w:b/>
          <w:sz w:val="28"/>
          <w:szCs w:val="28"/>
          <w:lang w:val="kk-KZ"/>
        </w:rPr>
      </w:pPr>
    </w:p>
    <w:p w14:paraId="06F85E2C" w14:textId="77777777" w:rsidR="007A558D" w:rsidRDefault="007A558D" w:rsidP="00790F42">
      <w:pPr>
        <w:tabs>
          <w:tab w:val="left" w:pos="1276"/>
        </w:tabs>
        <w:spacing w:after="0" w:line="240" w:lineRule="auto"/>
        <w:jc w:val="center"/>
        <w:rPr>
          <w:rFonts w:ascii="Times New Roman" w:hAnsi="Times New Roman" w:cs="Times New Roman"/>
          <w:b/>
          <w:sz w:val="28"/>
          <w:szCs w:val="28"/>
          <w:lang w:val="kk-KZ"/>
        </w:rPr>
      </w:pPr>
    </w:p>
    <w:p w14:paraId="474006D0" w14:textId="77777777" w:rsidR="007A558D" w:rsidRDefault="007A558D" w:rsidP="00790F42">
      <w:pPr>
        <w:tabs>
          <w:tab w:val="left" w:pos="1276"/>
        </w:tabs>
        <w:spacing w:after="0" w:line="240" w:lineRule="auto"/>
        <w:jc w:val="center"/>
        <w:rPr>
          <w:rFonts w:ascii="Times New Roman" w:hAnsi="Times New Roman" w:cs="Times New Roman"/>
          <w:b/>
          <w:sz w:val="28"/>
          <w:szCs w:val="28"/>
          <w:lang w:val="kk-KZ"/>
        </w:rPr>
      </w:pPr>
    </w:p>
    <w:p w14:paraId="34DAF8EA" w14:textId="77777777" w:rsidR="007A558D" w:rsidRDefault="007A558D" w:rsidP="00790F42">
      <w:pPr>
        <w:tabs>
          <w:tab w:val="left" w:pos="1276"/>
        </w:tabs>
        <w:spacing w:after="0" w:line="240" w:lineRule="auto"/>
        <w:jc w:val="center"/>
        <w:rPr>
          <w:rFonts w:ascii="Times New Roman" w:hAnsi="Times New Roman" w:cs="Times New Roman"/>
          <w:b/>
          <w:sz w:val="28"/>
          <w:szCs w:val="28"/>
          <w:lang w:val="kk-KZ"/>
        </w:rPr>
      </w:pPr>
    </w:p>
    <w:p w14:paraId="47566786" w14:textId="77777777" w:rsidR="007A558D" w:rsidRDefault="007A558D" w:rsidP="00790F42">
      <w:pPr>
        <w:tabs>
          <w:tab w:val="left" w:pos="1276"/>
        </w:tabs>
        <w:spacing w:after="0" w:line="240" w:lineRule="auto"/>
        <w:jc w:val="center"/>
        <w:rPr>
          <w:rFonts w:ascii="Times New Roman" w:hAnsi="Times New Roman" w:cs="Times New Roman"/>
          <w:b/>
          <w:sz w:val="28"/>
          <w:szCs w:val="28"/>
          <w:lang w:val="kk-KZ"/>
        </w:rPr>
      </w:pPr>
    </w:p>
    <w:p w14:paraId="7FEE0DBE" w14:textId="77777777" w:rsidR="007A558D" w:rsidRDefault="007A558D" w:rsidP="00790F42">
      <w:pPr>
        <w:tabs>
          <w:tab w:val="left" w:pos="1276"/>
        </w:tabs>
        <w:spacing w:after="0" w:line="240" w:lineRule="auto"/>
        <w:jc w:val="center"/>
        <w:rPr>
          <w:rFonts w:ascii="Times New Roman" w:hAnsi="Times New Roman" w:cs="Times New Roman"/>
          <w:b/>
          <w:sz w:val="28"/>
          <w:szCs w:val="28"/>
          <w:lang w:val="kk-KZ"/>
        </w:rPr>
      </w:pPr>
    </w:p>
    <w:p w14:paraId="05756EA2" w14:textId="77777777" w:rsidR="007A558D" w:rsidRDefault="007A558D" w:rsidP="00790F42">
      <w:pPr>
        <w:tabs>
          <w:tab w:val="left" w:pos="1276"/>
        </w:tabs>
        <w:spacing w:after="0" w:line="240" w:lineRule="auto"/>
        <w:jc w:val="center"/>
        <w:rPr>
          <w:rFonts w:ascii="Times New Roman" w:hAnsi="Times New Roman" w:cs="Times New Roman"/>
          <w:b/>
          <w:sz w:val="28"/>
          <w:szCs w:val="28"/>
          <w:lang w:val="kk-KZ"/>
        </w:rPr>
      </w:pPr>
    </w:p>
    <w:p w14:paraId="002D8DCA" w14:textId="77777777" w:rsidR="007A558D" w:rsidRDefault="007A558D" w:rsidP="00790F42">
      <w:pPr>
        <w:tabs>
          <w:tab w:val="left" w:pos="1276"/>
        </w:tabs>
        <w:spacing w:after="0" w:line="240" w:lineRule="auto"/>
        <w:jc w:val="center"/>
        <w:rPr>
          <w:rFonts w:ascii="Times New Roman" w:hAnsi="Times New Roman" w:cs="Times New Roman"/>
          <w:b/>
          <w:sz w:val="28"/>
          <w:szCs w:val="28"/>
          <w:lang w:val="kk-KZ"/>
        </w:rPr>
      </w:pPr>
    </w:p>
    <w:p w14:paraId="520C3B61" w14:textId="77777777" w:rsidR="007A558D" w:rsidRDefault="007A558D" w:rsidP="00790F42">
      <w:pPr>
        <w:tabs>
          <w:tab w:val="left" w:pos="1276"/>
        </w:tabs>
        <w:spacing w:after="0" w:line="240" w:lineRule="auto"/>
        <w:jc w:val="center"/>
        <w:rPr>
          <w:rFonts w:ascii="Times New Roman" w:hAnsi="Times New Roman" w:cs="Times New Roman"/>
          <w:b/>
          <w:sz w:val="28"/>
          <w:szCs w:val="28"/>
          <w:lang w:val="kk-KZ"/>
        </w:rPr>
      </w:pPr>
    </w:p>
    <w:p w14:paraId="3BFB0522" w14:textId="77777777" w:rsidR="007A558D" w:rsidRDefault="007A558D" w:rsidP="00790F42">
      <w:pPr>
        <w:tabs>
          <w:tab w:val="left" w:pos="1276"/>
        </w:tabs>
        <w:spacing w:after="0" w:line="240" w:lineRule="auto"/>
        <w:jc w:val="center"/>
        <w:rPr>
          <w:rFonts w:ascii="Times New Roman" w:hAnsi="Times New Roman" w:cs="Times New Roman"/>
          <w:b/>
          <w:sz w:val="28"/>
          <w:szCs w:val="28"/>
          <w:lang w:val="kk-KZ"/>
        </w:rPr>
      </w:pPr>
    </w:p>
    <w:p w14:paraId="3E83F509" w14:textId="77777777" w:rsidR="007A558D" w:rsidRDefault="007A558D" w:rsidP="00790F42">
      <w:pPr>
        <w:tabs>
          <w:tab w:val="left" w:pos="1276"/>
        </w:tabs>
        <w:spacing w:after="0" w:line="240" w:lineRule="auto"/>
        <w:jc w:val="center"/>
        <w:rPr>
          <w:rFonts w:ascii="Times New Roman" w:hAnsi="Times New Roman" w:cs="Times New Roman"/>
          <w:b/>
          <w:sz w:val="28"/>
          <w:szCs w:val="28"/>
          <w:lang w:val="kk-KZ"/>
        </w:rPr>
      </w:pPr>
    </w:p>
    <w:p w14:paraId="347419B9" w14:textId="77777777" w:rsidR="006272D7" w:rsidRDefault="006272D7" w:rsidP="00790F42">
      <w:pPr>
        <w:tabs>
          <w:tab w:val="left" w:pos="1276"/>
        </w:tabs>
        <w:spacing w:after="0" w:line="240" w:lineRule="auto"/>
        <w:jc w:val="center"/>
        <w:rPr>
          <w:rFonts w:ascii="Times New Roman" w:hAnsi="Times New Roman" w:cs="Times New Roman"/>
          <w:b/>
          <w:sz w:val="28"/>
          <w:szCs w:val="28"/>
          <w:lang w:val="kk-KZ"/>
        </w:rPr>
      </w:pPr>
    </w:p>
    <w:p w14:paraId="06EDB791" w14:textId="77777777" w:rsidR="006272D7" w:rsidRDefault="006272D7" w:rsidP="00790F42">
      <w:pPr>
        <w:tabs>
          <w:tab w:val="left" w:pos="1276"/>
        </w:tabs>
        <w:spacing w:after="0" w:line="240" w:lineRule="auto"/>
        <w:jc w:val="center"/>
        <w:rPr>
          <w:rFonts w:ascii="Times New Roman" w:hAnsi="Times New Roman" w:cs="Times New Roman"/>
          <w:b/>
          <w:sz w:val="28"/>
          <w:szCs w:val="28"/>
          <w:lang w:val="kk-KZ"/>
        </w:rPr>
      </w:pPr>
    </w:p>
    <w:p w14:paraId="3E7D006A" w14:textId="6767F508" w:rsidR="009224AD" w:rsidRPr="004A223F" w:rsidRDefault="004836F8" w:rsidP="00790F42">
      <w:pPr>
        <w:tabs>
          <w:tab w:val="left" w:pos="1276"/>
        </w:tabs>
        <w:spacing w:after="0" w:line="240" w:lineRule="auto"/>
        <w:jc w:val="center"/>
        <w:rPr>
          <w:rFonts w:ascii="Times New Roman" w:hAnsi="Times New Roman" w:cs="Times New Roman"/>
          <w:b/>
          <w:sz w:val="28"/>
          <w:szCs w:val="28"/>
          <w:lang w:val="kk-KZ"/>
        </w:rPr>
      </w:pPr>
      <w:r w:rsidRPr="0081062D">
        <w:rPr>
          <w:rFonts w:ascii="Times New Roman" w:hAnsi="Times New Roman" w:cs="Times New Roman"/>
          <w:b/>
          <w:sz w:val="28"/>
          <w:szCs w:val="28"/>
        </w:rPr>
        <w:lastRenderedPageBreak/>
        <w:t>1</w:t>
      </w:r>
      <w:r w:rsidR="005A67E2">
        <w:rPr>
          <w:rFonts w:ascii="Times New Roman" w:hAnsi="Times New Roman" w:cs="Times New Roman"/>
          <w:b/>
          <w:sz w:val="28"/>
          <w:szCs w:val="28"/>
          <w:lang w:val="kk-KZ"/>
        </w:rPr>
        <w:t>-тарау</w:t>
      </w:r>
      <w:r w:rsidRPr="0081062D">
        <w:rPr>
          <w:rFonts w:ascii="Times New Roman" w:hAnsi="Times New Roman" w:cs="Times New Roman"/>
          <w:b/>
          <w:sz w:val="28"/>
          <w:szCs w:val="28"/>
        </w:rPr>
        <w:t>.</w:t>
      </w:r>
      <w:r w:rsidR="009224AD" w:rsidRPr="0081062D">
        <w:rPr>
          <w:rFonts w:ascii="Times New Roman" w:hAnsi="Times New Roman" w:cs="Times New Roman"/>
          <w:b/>
          <w:sz w:val="28"/>
          <w:szCs w:val="28"/>
        </w:rPr>
        <w:t xml:space="preserve"> </w:t>
      </w:r>
      <w:r w:rsidR="004A223F">
        <w:rPr>
          <w:rFonts w:ascii="Times New Roman" w:hAnsi="Times New Roman" w:cs="Times New Roman"/>
          <w:b/>
          <w:sz w:val="28"/>
          <w:szCs w:val="28"/>
          <w:lang w:val="kk-KZ"/>
        </w:rPr>
        <w:t>Жалпы ережелер</w:t>
      </w:r>
    </w:p>
    <w:p w14:paraId="5C85C124" w14:textId="77777777" w:rsidR="009224AD" w:rsidRPr="00723AE6" w:rsidRDefault="009224AD" w:rsidP="00723AE6">
      <w:pPr>
        <w:tabs>
          <w:tab w:val="left" w:pos="1276"/>
        </w:tabs>
        <w:spacing w:after="0" w:line="240" w:lineRule="auto"/>
        <w:ind w:firstLine="851"/>
        <w:jc w:val="both"/>
        <w:rPr>
          <w:rFonts w:ascii="Times New Roman" w:hAnsi="Times New Roman" w:cs="Times New Roman"/>
          <w:sz w:val="28"/>
          <w:szCs w:val="28"/>
          <w:lang w:val="kk-KZ"/>
        </w:rPr>
      </w:pPr>
      <w:r w:rsidRPr="00723AE6">
        <w:rPr>
          <w:rFonts w:ascii="Times New Roman" w:hAnsi="Times New Roman" w:cs="Times New Roman"/>
          <w:sz w:val="28"/>
          <w:szCs w:val="28"/>
          <w:lang w:val="kk-KZ"/>
        </w:rPr>
        <w:t xml:space="preserve">1. </w:t>
      </w:r>
      <w:r w:rsidR="00723AE6" w:rsidRPr="00723AE6">
        <w:rPr>
          <w:rFonts w:ascii="Times New Roman" w:hAnsi="Times New Roman" w:cs="Times New Roman"/>
          <w:sz w:val="28"/>
          <w:szCs w:val="28"/>
          <w:lang w:val="kk-KZ"/>
        </w:rPr>
        <w:t>Ішкі аудит қызметі ту</w:t>
      </w:r>
      <w:r w:rsidR="00723AE6">
        <w:rPr>
          <w:rFonts w:ascii="Times New Roman" w:hAnsi="Times New Roman" w:cs="Times New Roman"/>
          <w:sz w:val="28"/>
          <w:szCs w:val="28"/>
          <w:lang w:val="kk-KZ"/>
        </w:rPr>
        <w:t>ралы ереже (бұдан әрі – Е</w:t>
      </w:r>
      <w:r w:rsidR="00723AE6" w:rsidRPr="00723AE6">
        <w:rPr>
          <w:rFonts w:ascii="Times New Roman" w:hAnsi="Times New Roman" w:cs="Times New Roman"/>
          <w:sz w:val="28"/>
          <w:szCs w:val="28"/>
          <w:lang w:val="kk-KZ"/>
        </w:rPr>
        <w:t>реже) «</w:t>
      </w:r>
      <w:r w:rsidR="00723AE6">
        <w:rPr>
          <w:rFonts w:ascii="Times New Roman" w:hAnsi="Times New Roman" w:cs="Times New Roman"/>
          <w:sz w:val="28"/>
          <w:szCs w:val="28"/>
          <w:lang w:val="kk-KZ"/>
        </w:rPr>
        <w:t xml:space="preserve">Халықаралық </w:t>
      </w:r>
      <w:r w:rsidR="00723AE6" w:rsidRPr="00723AE6">
        <w:rPr>
          <w:rFonts w:ascii="Times New Roman" w:hAnsi="Times New Roman" w:cs="Times New Roman"/>
          <w:sz w:val="28"/>
          <w:szCs w:val="28"/>
          <w:lang w:val="kk-KZ"/>
        </w:rPr>
        <w:t>жасыл технологиялар және инвестициялық жобалар орталығы</w:t>
      </w:r>
      <w:r w:rsidR="00723AE6">
        <w:rPr>
          <w:rFonts w:ascii="Times New Roman" w:hAnsi="Times New Roman" w:cs="Times New Roman"/>
          <w:sz w:val="28"/>
          <w:szCs w:val="28"/>
          <w:lang w:val="kk-KZ"/>
        </w:rPr>
        <w:t>» КЕАҚ (бұдан әрі – Қ</w:t>
      </w:r>
      <w:r w:rsidR="00723AE6" w:rsidRPr="00723AE6">
        <w:rPr>
          <w:rFonts w:ascii="Times New Roman" w:hAnsi="Times New Roman" w:cs="Times New Roman"/>
          <w:sz w:val="28"/>
          <w:szCs w:val="28"/>
          <w:lang w:val="kk-KZ"/>
        </w:rPr>
        <w:t>оғам) ішкі аудит қызметінің (бұдан әрі</w:t>
      </w:r>
      <w:r w:rsidR="00723AE6">
        <w:rPr>
          <w:rFonts w:ascii="Times New Roman" w:hAnsi="Times New Roman" w:cs="Times New Roman"/>
          <w:sz w:val="28"/>
          <w:szCs w:val="28"/>
          <w:lang w:val="kk-KZ"/>
        </w:rPr>
        <w:t xml:space="preserve"> - </w:t>
      </w:r>
      <w:r w:rsidR="00723AE6" w:rsidRPr="00723AE6">
        <w:rPr>
          <w:rFonts w:ascii="Times New Roman" w:hAnsi="Times New Roman" w:cs="Times New Roman"/>
          <w:sz w:val="28"/>
          <w:szCs w:val="28"/>
          <w:lang w:val="kk-KZ"/>
        </w:rPr>
        <w:t>ІАҚ) мәртебесін, миссиясын, міндеттерін, функцияларын, міндеттерін, жауапкершілігі мен құқықтарын</w:t>
      </w:r>
      <w:r w:rsidR="00723AE6">
        <w:rPr>
          <w:rFonts w:ascii="Times New Roman" w:hAnsi="Times New Roman" w:cs="Times New Roman"/>
          <w:sz w:val="28"/>
          <w:szCs w:val="28"/>
          <w:lang w:val="kk-KZ"/>
        </w:rPr>
        <w:t xml:space="preserve"> айқындайды, сондай-ақ ІАҚ-ның Қ</w:t>
      </w:r>
      <w:r w:rsidR="00723AE6" w:rsidRPr="00723AE6">
        <w:rPr>
          <w:rFonts w:ascii="Times New Roman" w:hAnsi="Times New Roman" w:cs="Times New Roman"/>
          <w:sz w:val="28"/>
          <w:szCs w:val="28"/>
          <w:lang w:val="kk-KZ"/>
        </w:rPr>
        <w:t>оғамның өзге органдарымен және олардың комитеттерімен, құрылымдық бөлімшелерімен және өзге де ұйымдармен өзара іс-қимыл жасау тәртібін айқындайды</w:t>
      </w:r>
      <w:r w:rsidRPr="00723AE6">
        <w:rPr>
          <w:rFonts w:ascii="Times New Roman" w:hAnsi="Times New Roman" w:cs="Times New Roman"/>
          <w:sz w:val="28"/>
          <w:szCs w:val="28"/>
          <w:lang w:val="kk-KZ"/>
        </w:rPr>
        <w:t>.</w:t>
      </w:r>
    </w:p>
    <w:p w14:paraId="124F6BBB" w14:textId="37BF91D1" w:rsidR="009224AD" w:rsidRPr="008076F3" w:rsidRDefault="009224AD" w:rsidP="008076F3">
      <w:pPr>
        <w:tabs>
          <w:tab w:val="left" w:pos="1276"/>
        </w:tabs>
        <w:spacing w:after="0" w:line="240" w:lineRule="auto"/>
        <w:ind w:firstLine="851"/>
        <w:jc w:val="both"/>
        <w:rPr>
          <w:rFonts w:ascii="Times New Roman" w:hAnsi="Times New Roman" w:cs="Times New Roman"/>
          <w:sz w:val="28"/>
          <w:szCs w:val="28"/>
          <w:lang w:val="kk-KZ"/>
        </w:rPr>
      </w:pPr>
      <w:r w:rsidRPr="008076F3">
        <w:rPr>
          <w:rFonts w:ascii="Times New Roman" w:hAnsi="Times New Roman" w:cs="Times New Roman"/>
          <w:sz w:val="28"/>
          <w:szCs w:val="28"/>
          <w:lang w:val="kk-KZ"/>
        </w:rPr>
        <w:t xml:space="preserve">2. </w:t>
      </w:r>
      <w:r w:rsidR="008076F3" w:rsidRPr="008076F3">
        <w:rPr>
          <w:rFonts w:ascii="Times New Roman" w:hAnsi="Times New Roman" w:cs="Times New Roman"/>
          <w:sz w:val="28"/>
          <w:szCs w:val="28"/>
          <w:lang w:val="kk-KZ"/>
        </w:rPr>
        <w:t>Осы Ережеде пайдаланылатын ұғымдар Қазақстан Респуб</w:t>
      </w:r>
      <w:r w:rsidR="008076F3">
        <w:rPr>
          <w:rFonts w:ascii="Times New Roman" w:hAnsi="Times New Roman" w:cs="Times New Roman"/>
          <w:sz w:val="28"/>
          <w:szCs w:val="28"/>
          <w:lang w:val="kk-KZ"/>
        </w:rPr>
        <w:t>ликасының заңнамасында, І</w:t>
      </w:r>
      <w:r w:rsidR="008076F3" w:rsidRPr="008076F3">
        <w:rPr>
          <w:rFonts w:ascii="Times New Roman" w:hAnsi="Times New Roman" w:cs="Times New Roman"/>
          <w:sz w:val="28"/>
          <w:szCs w:val="28"/>
          <w:lang w:val="kk-KZ"/>
        </w:rPr>
        <w:t xml:space="preserve">шкі аудиторлар институтының (The Institute if Internal Auditors) ішкі аудитінің кәсіптік практикасының халықаралық негіздерінде (бұдан әрі – </w:t>
      </w:r>
      <w:r w:rsidR="008076F3">
        <w:rPr>
          <w:rFonts w:ascii="Times New Roman" w:hAnsi="Times New Roman" w:cs="Times New Roman"/>
          <w:sz w:val="28"/>
          <w:szCs w:val="28"/>
          <w:lang w:val="kk-KZ"/>
        </w:rPr>
        <w:t>КПХН</w:t>
      </w:r>
      <w:r w:rsidR="008076F3" w:rsidRPr="008076F3">
        <w:rPr>
          <w:rFonts w:ascii="Times New Roman" w:hAnsi="Times New Roman" w:cs="Times New Roman"/>
          <w:sz w:val="28"/>
          <w:szCs w:val="28"/>
          <w:lang w:val="kk-KZ"/>
        </w:rPr>
        <w:t>), Қоғамның Жарғысында және ішкі құжаттарында айқындалған ұғымдармен бірдей</w:t>
      </w:r>
      <w:r w:rsidR="00F546B0" w:rsidRPr="008076F3">
        <w:rPr>
          <w:rFonts w:ascii="Times New Roman" w:hAnsi="Times New Roman" w:cs="Times New Roman"/>
          <w:sz w:val="28"/>
          <w:szCs w:val="28"/>
          <w:lang w:val="kk-KZ"/>
        </w:rPr>
        <w:t>.</w:t>
      </w:r>
    </w:p>
    <w:p w14:paraId="0BE49CC2" w14:textId="77777777" w:rsidR="00F546B0" w:rsidRPr="008076F3" w:rsidRDefault="00F546B0" w:rsidP="00790F42">
      <w:pPr>
        <w:tabs>
          <w:tab w:val="left" w:pos="1276"/>
        </w:tabs>
        <w:spacing w:after="0" w:line="240" w:lineRule="auto"/>
        <w:ind w:firstLine="851"/>
        <w:jc w:val="both"/>
        <w:rPr>
          <w:rFonts w:ascii="Times New Roman" w:hAnsi="Times New Roman" w:cs="Times New Roman"/>
          <w:sz w:val="28"/>
          <w:szCs w:val="28"/>
          <w:lang w:val="kk-KZ"/>
        </w:rPr>
      </w:pPr>
      <w:r w:rsidRPr="008076F3">
        <w:rPr>
          <w:rFonts w:ascii="Times New Roman" w:hAnsi="Times New Roman" w:cs="Times New Roman"/>
          <w:sz w:val="28"/>
          <w:szCs w:val="28"/>
          <w:lang w:val="kk-KZ"/>
        </w:rPr>
        <w:t xml:space="preserve">3. </w:t>
      </w:r>
      <w:r w:rsidR="008076F3">
        <w:rPr>
          <w:rFonts w:ascii="Times New Roman" w:hAnsi="Times New Roman" w:cs="Times New Roman"/>
          <w:sz w:val="28"/>
          <w:szCs w:val="28"/>
          <w:lang w:val="kk-KZ"/>
        </w:rPr>
        <w:t>ІАҚ</w:t>
      </w:r>
      <w:r w:rsidRPr="008076F3">
        <w:rPr>
          <w:rFonts w:ascii="Times New Roman" w:hAnsi="Times New Roman" w:cs="Times New Roman"/>
          <w:sz w:val="28"/>
          <w:szCs w:val="28"/>
          <w:lang w:val="kk-KZ"/>
        </w:rPr>
        <w:t xml:space="preserve"> – </w:t>
      </w:r>
      <w:r w:rsidR="008076F3">
        <w:rPr>
          <w:rFonts w:ascii="Times New Roman" w:hAnsi="Times New Roman" w:cs="Times New Roman"/>
          <w:sz w:val="28"/>
          <w:szCs w:val="28"/>
          <w:lang w:val="kk-KZ"/>
        </w:rPr>
        <w:t>Қ</w:t>
      </w:r>
      <w:r w:rsidR="008076F3" w:rsidRPr="008076F3">
        <w:rPr>
          <w:rFonts w:ascii="Times New Roman" w:hAnsi="Times New Roman" w:cs="Times New Roman"/>
          <w:sz w:val="28"/>
          <w:szCs w:val="28"/>
          <w:lang w:val="kk-KZ"/>
        </w:rPr>
        <w:t>оғамның ішкі аудитті жүзеге асыратын органы - ұйымның жұмысын жетілдіруге бағытталған тәуелсіз және объективті кепілдіктер мен консультациялар беру жөніндегі қызмет. Ішкі аудит ұйымға тәуекелдерді басқару, бақылау және корпоративтік басқару процестерін бағалауға және тиімділігін арттыруға жүйелі және дәйекті тәсілді қолдана отырып, қойылған мақсаттарға қол жеткізуге көмектеседі</w:t>
      </w:r>
      <w:r w:rsidRPr="008076F3">
        <w:rPr>
          <w:rFonts w:ascii="Times New Roman" w:hAnsi="Times New Roman" w:cs="Times New Roman"/>
          <w:sz w:val="28"/>
          <w:szCs w:val="28"/>
          <w:lang w:val="kk-KZ"/>
        </w:rPr>
        <w:t>.</w:t>
      </w:r>
    </w:p>
    <w:p w14:paraId="5C5E7E50" w14:textId="77777777" w:rsidR="00F546B0" w:rsidRPr="008076F3" w:rsidRDefault="00F546B0" w:rsidP="00790F42">
      <w:pPr>
        <w:tabs>
          <w:tab w:val="left" w:pos="1276"/>
        </w:tabs>
        <w:spacing w:after="0" w:line="240" w:lineRule="auto"/>
        <w:ind w:firstLine="851"/>
        <w:jc w:val="both"/>
        <w:rPr>
          <w:rFonts w:ascii="Times New Roman" w:hAnsi="Times New Roman" w:cs="Times New Roman"/>
          <w:sz w:val="28"/>
          <w:szCs w:val="28"/>
          <w:lang w:val="kk-KZ"/>
        </w:rPr>
      </w:pPr>
      <w:r w:rsidRPr="008076F3">
        <w:rPr>
          <w:rFonts w:ascii="Times New Roman" w:hAnsi="Times New Roman" w:cs="Times New Roman"/>
          <w:sz w:val="28"/>
          <w:szCs w:val="28"/>
          <w:lang w:val="kk-KZ"/>
        </w:rPr>
        <w:t>4.</w:t>
      </w:r>
      <w:r w:rsidR="008076F3" w:rsidRPr="008076F3">
        <w:rPr>
          <w:lang w:val="kk-KZ"/>
        </w:rPr>
        <w:t xml:space="preserve"> </w:t>
      </w:r>
      <w:r w:rsidR="008076F3" w:rsidRPr="008076F3">
        <w:rPr>
          <w:rFonts w:ascii="Times New Roman" w:hAnsi="Times New Roman" w:cs="Times New Roman"/>
          <w:sz w:val="28"/>
          <w:szCs w:val="28"/>
          <w:lang w:val="kk-KZ"/>
        </w:rPr>
        <w:t>ІАҚ өз қызметін жүзеге асыру кезінде мыналарды басшылыққа алады:</w:t>
      </w:r>
    </w:p>
    <w:p w14:paraId="3020B9FA" w14:textId="77777777" w:rsidR="00F546B0" w:rsidRPr="004771AB" w:rsidRDefault="008076F3" w:rsidP="008076F3">
      <w:pPr>
        <w:pStyle w:val="a3"/>
        <w:numPr>
          <w:ilvl w:val="0"/>
          <w:numId w:val="2"/>
        </w:numPr>
        <w:tabs>
          <w:tab w:val="left" w:pos="1276"/>
        </w:tabs>
        <w:spacing w:after="0" w:line="240" w:lineRule="auto"/>
        <w:ind w:left="0" w:firstLine="851"/>
        <w:jc w:val="both"/>
        <w:rPr>
          <w:rFonts w:ascii="Times New Roman" w:hAnsi="Times New Roman" w:cs="Times New Roman"/>
          <w:sz w:val="28"/>
          <w:szCs w:val="28"/>
          <w:lang w:val="kk-KZ"/>
        </w:rPr>
      </w:pPr>
      <w:r w:rsidRPr="004771AB">
        <w:rPr>
          <w:rFonts w:ascii="Times New Roman" w:hAnsi="Times New Roman" w:cs="Times New Roman"/>
          <w:sz w:val="28"/>
          <w:szCs w:val="28"/>
          <w:lang w:val="kk-KZ"/>
        </w:rPr>
        <w:t>Қазақстан Республикасының заңнамасын, Жарғы</w:t>
      </w:r>
      <w:r>
        <w:rPr>
          <w:rFonts w:ascii="Times New Roman" w:hAnsi="Times New Roman" w:cs="Times New Roman"/>
          <w:sz w:val="28"/>
          <w:szCs w:val="28"/>
          <w:lang w:val="kk-KZ"/>
        </w:rPr>
        <w:t>ны</w:t>
      </w:r>
      <w:r w:rsidRPr="004771AB">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Pr="004771AB">
        <w:rPr>
          <w:rFonts w:ascii="Times New Roman" w:hAnsi="Times New Roman" w:cs="Times New Roman"/>
          <w:sz w:val="28"/>
          <w:szCs w:val="28"/>
          <w:lang w:val="kk-KZ"/>
        </w:rPr>
        <w:t>оғам органдарының шешімдерін, осы Ереже</w:t>
      </w:r>
      <w:r>
        <w:rPr>
          <w:rFonts w:ascii="Times New Roman" w:hAnsi="Times New Roman" w:cs="Times New Roman"/>
          <w:sz w:val="28"/>
          <w:szCs w:val="28"/>
          <w:lang w:val="kk-KZ"/>
        </w:rPr>
        <w:t>ні</w:t>
      </w:r>
      <w:r w:rsidRPr="004771AB">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Қ</w:t>
      </w:r>
      <w:r w:rsidRPr="004771AB">
        <w:rPr>
          <w:rFonts w:ascii="Times New Roman" w:hAnsi="Times New Roman" w:cs="Times New Roman"/>
          <w:sz w:val="28"/>
          <w:szCs w:val="28"/>
          <w:lang w:val="kk-KZ"/>
        </w:rPr>
        <w:t>оғамның басқа да ішкі құжаттарын</w:t>
      </w:r>
      <w:r w:rsidR="00F546B0" w:rsidRPr="004771AB">
        <w:rPr>
          <w:rFonts w:ascii="Times New Roman" w:hAnsi="Times New Roman" w:cs="Times New Roman"/>
          <w:sz w:val="28"/>
          <w:szCs w:val="28"/>
          <w:lang w:val="kk-KZ"/>
        </w:rPr>
        <w:t>;</w:t>
      </w:r>
    </w:p>
    <w:p w14:paraId="728B6969" w14:textId="68F4210F" w:rsidR="00F546B0" w:rsidRPr="004771AB" w:rsidRDefault="004771AB" w:rsidP="004771AB">
      <w:pPr>
        <w:pStyle w:val="a3"/>
        <w:numPr>
          <w:ilvl w:val="0"/>
          <w:numId w:val="2"/>
        </w:numPr>
        <w:tabs>
          <w:tab w:val="left" w:pos="1276"/>
        </w:tabs>
        <w:spacing w:after="0" w:line="240" w:lineRule="auto"/>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КПХН</w:t>
      </w:r>
      <w:r w:rsidR="00F546B0" w:rsidRPr="004771AB">
        <w:rPr>
          <w:rFonts w:ascii="Times New Roman" w:hAnsi="Times New Roman" w:cs="Times New Roman"/>
          <w:sz w:val="28"/>
          <w:szCs w:val="28"/>
          <w:lang w:val="kk-KZ"/>
        </w:rPr>
        <w:t xml:space="preserve">, </w:t>
      </w:r>
      <w:r w:rsidRPr="004771AB">
        <w:rPr>
          <w:rFonts w:ascii="Times New Roman" w:hAnsi="Times New Roman" w:cs="Times New Roman"/>
          <w:sz w:val="28"/>
          <w:szCs w:val="28"/>
          <w:lang w:val="kk-KZ"/>
        </w:rPr>
        <w:t xml:space="preserve">ішкі аудиттің кәсіптік практикасының анықтамасы, миссиясы, негізгі қағидаттары, ішкі аудит этикасы кодексі (бұдан әрі – </w:t>
      </w:r>
      <w:r>
        <w:rPr>
          <w:rFonts w:ascii="Times New Roman" w:hAnsi="Times New Roman" w:cs="Times New Roman"/>
          <w:sz w:val="28"/>
          <w:szCs w:val="28"/>
          <w:lang w:val="kk-KZ"/>
        </w:rPr>
        <w:t>Ә</w:t>
      </w:r>
      <w:r w:rsidRPr="004771AB">
        <w:rPr>
          <w:rFonts w:ascii="Times New Roman" w:hAnsi="Times New Roman" w:cs="Times New Roman"/>
          <w:sz w:val="28"/>
          <w:szCs w:val="28"/>
          <w:lang w:val="kk-KZ"/>
        </w:rPr>
        <w:t xml:space="preserve">деп кодексі), ішкі аудиттің халықаралық кәсіптік стандарттары (бұдан әрі - </w:t>
      </w:r>
      <w:r>
        <w:rPr>
          <w:rFonts w:ascii="Times New Roman" w:hAnsi="Times New Roman" w:cs="Times New Roman"/>
          <w:sz w:val="28"/>
          <w:szCs w:val="28"/>
          <w:lang w:val="kk-KZ"/>
        </w:rPr>
        <w:t>С</w:t>
      </w:r>
      <w:r w:rsidRPr="004771AB">
        <w:rPr>
          <w:rFonts w:ascii="Times New Roman" w:hAnsi="Times New Roman" w:cs="Times New Roman"/>
          <w:sz w:val="28"/>
          <w:szCs w:val="28"/>
          <w:lang w:val="kk-KZ"/>
        </w:rPr>
        <w:t>тандарттар), сондай-ақ практикалық нұсқаулар мен оларға басшылық жасау құрамдас элементтері болып табылады</w:t>
      </w:r>
      <w:r w:rsidR="001E2F86" w:rsidRPr="004771AB">
        <w:rPr>
          <w:rFonts w:ascii="Times New Roman" w:hAnsi="Times New Roman" w:cs="Times New Roman"/>
          <w:sz w:val="28"/>
          <w:szCs w:val="28"/>
          <w:lang w:val="kk-KZ"/>
        </w:rPr>
        <w:t>.</w:t>
      </w:r>
    </w:p>
    <w:p w14:paraId="6957C6D2" w14:textId="0542BA5A" w:rsidR="001E2F86" w:rsidRDefault="00D41D46" w:rsidP="00790F42">
      <w:pPr>
        <w:tabs>
          <w:tab w:val="left" w:pos="1276"/>
        </w:tabs>
        <w:spacing w:after="0" w:line="240" w:lineRule="auto"/>
        <w:ind w:firstLine="851"/>
        <w:jc w:val="both"/>
        <w:rPr>
          <w:rFonts w:ascii="Times New Roman" w:hAnsi="Times New Roman" w:cs="Times New Roman"/>
          <w:sz w:val="28"/>
          <w:szCs w:val="28"/>
          <w:lang w:val="kk-KZ"/>
        </w:rPr>
      </w:pPr>
      <w:r w:rsidRPr="004771AB">
        <w:rPr>
          <w:rFonts w:ascii="Times New Roman" w:hAnsi="Times New Roman" w:cs="Times New Roman"/>
          <w:sz w:val="28"/>
          <w:szCs w:val="28"/>
          <w:lang w:val="kk-KZ"/>
        </w:rPr>
        <w:t>5</w:t>
      </w:r>
      <w:r w:rsidR="001E2F86" w:rsidRPr="004771AB">
        <w:rPr>
          <w:rFonts w:ascii="Times New Roman" w:hAnsi="Times New Roman" w:cs="Times New Roman"/>
          <w:sz w:val="28"/>
          <w:szCs w:val="28"/>
          <w:lang w:val="kk-KZ"/>
        </w:rPr>
        <w:t xml:space="preserve">. </w:t>
      </w:r>
      <w:r w:rsidR="007B7C73" w:rsidRPr="007B7C73">
        <w:rPr>
          <w:rFonts w:ascii="Times New Roman" w:hAnsi="Times New Roman" w:cs="Times New Roman"/>
          <w:sz w:val="28"/>
          <w:szCs w:val="28"/>
          <w:lang w:val="kk-KZ"/>
        </w:rPr>
        <w:t>ІАҚ қызметкерлерінің біліктілік талаптары, лауазымдық міндеттері, құқықтары мен жауапкершілігі осы Ережеге 1-қосымшаға сәйкес лауазымдық нұсқаулықтармен белгіленеді</w:t>
      </w:r>
      <w:r w:rsidR="007B7C73">
        <w:rPr>
          <w:rFonts w:ascii="Times New Roman" w:hAnsi="Times New Roman" w:cs="Times New Roman"/>
          <w:sz w:val="28"/>
          <w:szCs w:val="28"/>
          <w:lang w:val="kk-KZ"/>
        </w:rPr>
        <w:t>.</w:t>
      </w:r>
    </w:p>
    <w:p w14:paraId="7DE8F033" w14:textId="5EC1B472" w:rsidR="007B7C73" w:rsidRPr="004771AB" w:rsidRDefault="007B7C73" w:rsidP="00790F42">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Pr="007B7C73">
        <w:rPr>
          <w:rFonts w:ascii="Times New Roman" w:hAnsi="Times New Roman" w:cs="Times New Roman"/>
          <w:sz w:val="28"/>
          <w:szCs w:val="28"/>
          <w:lang w:val="kk-KZ"/>
        </w:rPr>
        <w:t xml:space="preserve"> </w:t>
      </w:r>
      <w:r w:rsidRPr="004771AB">
        <w:rPr>
          <w:rFonts w:ascii="Times New Roman" w:hAnsi="Times New Roman" w:cs="Times New Roman"/>
          <w:sz w:val="28"/>
          <w:szCs w:val="28"/>
          <w:lang w:val="kk-KZ"/>
        </w:rPr>
        <w:t>ІАҚ қызметкерлері үшін әлеуметтік қолдау, өтемақы төлемдері, демалыста</w:t>
      </w:r>
      <w:r>
        <w:rPr>
          <w:rFonts w:ascii="Times New Roman" w:hAnsi="Times New Roman" w:cs="Times New Roman"/>
          <w:sz w:val="28"/>
          <w:szCs w:val="28"/>
          <w:lang w:val="kk-KZ"/>
        </w:rPr>
        <w:t>рға ақы төлеу және жеңілдіктер Қ</w:t>
      </w:r>
      <w:r w:rsidRPr="004771AB">
        <w:rPr>
          <w:rFonts w:ascii="Times New Roman" w:hAnsi="Times New Roman" w:cs="Times New Roman"/>
          <w:sz w:val="28"/>
          <w:szCs w:val="28"/>
          <w:lang w:val="kk-KZ"/>
        </w:rPr>
        <w:t>оғамның ішкі нормативтік құжаттарына сәйкес жүзеге асырылады.</w:t>
      </w:r>
    </w:p>
    <w:p w14:paraId="677352DC" w14:textId="6C5CF854" w:rsidR="001E2F86" w:rsidRDefault="007B7C73" w:rsidP="00790F42">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1E2F86" w:rsidRPr="004130B4">
        <w:rPr>
          <w:rFonts w:ascii="Times New Roman" w:hAnsi="Times New Roman" w:cs="Times New Roman"/>
          <w:sz w:val="28"/>
          <w:szCs w:val="28"/>
          <w:lang w:val="kk-KZ"/>
        </w:rPr>
        <w:t xml:space="preserve">. </w:t>
      </w:r>
      <w:r w:rsidR="00D106B6" w:rsidRPr="004130B4">
        <w:rPr>
          <w:rFonts w:ascii="Times New Roman" w:hAnsi="Times New Roman" w:cs="Times New Roman"/>
          <w:sz w:val="28"/>
          <w:szCs w:val="28"/>
          <w:lang w:val="kk-KZ"/>
        </w:rPr>
        <w:t xml:space="preserve">ІАҚ қызметкерлерімен еңбек шартын Қоғамның Директорлар кеңесінің (бұдан әрі – </w:t>
      </w:r>
      <w:r w:rsidR="00D106B6">
        <w:rPr>
          <w:rFonts w:ascii="Times New Roman" w:hAnsi="Times New Roman" w:cs="Times New Roman"/>
          <w:sz w:val="28"/>
          <w:szCs w:val="28"/>
          <w:lang w:val="kk-KZ"/>
        </w:rPr>
        <w:t>Д</w:t>
      </w:r>
      <w:r w:rsidR="00D106B6" w:rsidRPr="004130B4">
        <w:rPr>
          <w:rFonts w:ascii="Times New Roman" w:hAnsi="Times New Roman" w:cs="Times New Roman"/>
          <w:sz w:val="28"/>
          <w:szCs w:val="28"/>
          <w:lang w:val="kk-KZ"/>
        </w:rPr>
        <w:t>иректорлар кеңесі) шешімі негізінде Қазақстан Республикасының еңбек заңнамасына сәйкес Қоғам</w:t>
      </w:r>
      <w:r>
        <w:rPr>
          <w:rFonts w:ascii="Times New Roman" w:hAnsi="Times New Roman" w:cs="Times New Roman"/>
          <w:sz w:val="28"/>
          <w:szCs w:val="28"/>
          <w:lang w:val="kk-KZ"/>
        </w:rPr>
        <w:t>ның атқарушы органы</w:t>
      </w:r>
      <w:r w:rsidR="00D106B6" w:rsidRPr="004130B4">
        <w:rPr>
          <w:rFonts w:ascii="Times New Roman" w:hAnsi="Times New Roman" w:cs="Times New Roman"/>
          <w:sz w:val="28"/>
          <w:szCs w:val="28"/>
          <w:lang w:val="kk-KZ"/>
        </w:rPr>
        <w:t xml:space="preserve"> (бұдан әрі – </w:t>
      </w:r>
      <w:r>
        <w:rPr>
          <w:rFonts w:ascii="Times New Roman" w:hAnsi="Times New Roman" w:cs="Times New Roman"/>
          <w:sz w:val="28"/>
          <w:szCs w:val="28"/>
          <w:lang w:val="kk-KZ"/>
        </w:rPr>
        <w:t>Атқарушы орган</w:t>
      </w:r>
      <w:r w:rsidR="00D106B6" w:rsidRPr="004130B4">
        <w:rPr>
          <w:rFonts w:ascii="Times New Roman" w:hAnsi="Times New Roman" w:cs="Times New Roman"/>
          <w:sz w:val="28"/>
          <w:szCs w:val="28"/>
          <w:lang w:val="kk-KZ"/>
        </w:rPr>
        <w:t>) жасайды және бұзады</w:t>
      </w:r>
      <w:r w:rsidR="001E2F86" w:rsidRPr="004130B4">
        <w:rPr>
          <w:rFonts w:ascii="Times New Roman" w:hAnsi="Times New Roman" w:cs="Times New Roman"/>
          <w:sz w:val="28"/>
          <w:szCs w:val="28"/>
          <w:lang w:val="kk-KZ"/>
        </w:rPr>
        <w:t>.</w:t>
      </w:r>
    </w:p>
    <w:p w14:paraId="0397AAB3" w14:textId="77777777" w:rsidR="007B7C73" w:rsidRDefault="007B7C73" w:rsidP="00790F42">
      <w:pPr>
        <w:tabs>
          <w:tab w:val="left" w:pos="1276"/>
        </w:tabs>
        <w:spacing w:after="0" w:line="240" w:lineRule="auto"/>
        <w:ind w:firstLine="851"/>
        <w:jc w:val="both"/>
        <w:rPr>
          <w:rFonts w:ascii="Times New Roman" w:hAnsi="Times New Roman" w:cs="Times New Roman"/>
          <w:sz w:val="28"/>
          <w:szCs w:val="28"/>
          <w:lang w:val="kk-KZ"/>
        </w:rPr>
      </w:pPr>
    </w:p>
    <w:p w14:paraId="7871BD76" w14:textId="77777777" w:rsidR="007B7C73" w:rsidRPr="004130B4" w:rsidRDefault="007B7C73" w:rsidP="00790F42">
      <w:pPr>
        <w:tabs>
          <w:tab w:val="left" w:pos="1276"/>
        </w:tabs>
        <w:spacing w:after="0" w:line="240" w:lineRule="auto"/>
        <w:ind w:firstLine="851"/>
        <w:jc w:val="both"/>
        <w:rPr>
          <w:rFonts w:ascii="Times New Roman" w:hAnsi="Times New Roman" w:cs="Times New Roman"/>
          <w:sz w:val="28"/>
          <w:szCs w:val="28"/>
          <w:lang w:val="kk-KZ"/>
        </w:rPr>
      </w:pPr>
    </w:p>
    <w:p w14:paraId="4E3EA354" w14:textId="77777777" w:rsidR="00790F42" w:rsidRPr="004130B4" w:rsidRDefault="00790F42" w:rsidP="00790F42">
      <w:pPr>
        <w:tabs>
          <w:tab w:val="left" w:pos="1276"/>
        </w:tabs>
        <w:spacing w:after="0" w:line="240" w:lineRule="auto"/>
        <w:ind w:firstLine="851"/>
        <w:jc w:val="both"/>
        <w:rPr>
          <w:rFonts w:ascii="Times New Roman" w:hAnsi="Times New Roman" w:cs="Times New Roman"/>
          <w:sz w:val="28"/>
          <w:szCs w:val="28"/>
          <w:lang w:val="kk-KZ"/>
        </w:rPr>
      </w:pPr>
    </w:p>
    <w:p w14:paraId="540CAC73" w14:textId="7C3B8377" w:rsidR="001E2F86" w:rsidRPr="004130B4" w:rsidRDefault="001E2F86" w:rsidP="00790F42">
      <w:pPr>
        <w:tabs>
          <w:tab w:val="left" w:pos="1276"/>
        </w:tabs>
        <w:spacing w:after="0" w:line="240" w:lineRule="auto"/>
        <w:jc w:val="center"/>
        <w:rPr>
          <w:rFonts w:ascii="Times New Roman" w:hAnsi="Times New Roman" w:cs="Times New Roman"/>
          <w:b/>
          <w:sz w:val="28"/>
          <w:szCs w:val="28"/>
          <w:lang w:val="kk-KZ"/>
        </w:rPr>
      </w:pPr>
      <w:r w:rsidRPr="004130B4">
        <w:rPr>
          <w:rFonts w:ascii="Times New Roman" w:hAnsi="Times New Roman" w:cs="Times New Roman"/>
          <w:b/>
          <w:sz w:val="28"/>
          <w:szCs w:val="28"/>
          <w:lang w:val="kk-KZ"/>
        </w:rPr>
        <w:lastRenderedPageBreak/>
        <w:t>2</w:t>
      </w:r>
      <w:r w:rsidR="005A67E2">
        <w:rPr>
          <w:rFonts w:ascii="Times New Roman" w:hAnsi="Times New Roman" w:cs="Times New Roman"/>
          <w:b/>
          <w:sz w:val="28"/>
          <w:szCs w:val="28"/>
          <w:lang w:val="kk-KZ"/>
        </w:rPr>
        <w:t>-тарау</w:t>
      </w:r>
      <w:r w:rsidRPr="004130B4">
        <w:rPr>
          <w:rFonts w:ascii="Times New Roman" w:hAnsi="Times New Roman" w:cs="Times New Roman"/>
          <w:b/>
          <w:sz w:val="28"/>
          <w:szCs w:val="28"/>
          <w:lang w:val="kk-KZ"/>
        </w:rPr>
        <w:t xml:space="preserve">. </w:t>
      </w:r>
      <w:r w:rsidR="00D106B6" w:rsidRPr="004130B4">
        <w:rPr>
          <w:rFonts w:ascii="Times New Roman" w:hAnsi="Times New Roman" w:cs="Times New Roman"/>
          <w:b/>
          <w:sz w:val="28"/>
          <w:szCs w:val="28"/>
          <w:lang w:val="kk-KZ"/>
        </w:rPr>
        <w:t>ІАҚ ұйымдастырушылық мәртебесі</w:t>
      </w:r>
    </w:p>
    <w:p w14:paraId="054096F1" w14:textId="63677CE4" w:rsidR="001E2F86" w:rsidRPr="004130B4" w:rsidRDefault="003D2F36" w:rsidP="00790F42">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1E2F86" w:rsidRPr="004130B4">
        <w:rPr>
          <w:rFonts w:ascii="Times New Roman" w:hAnsi="Times New Roman" w:cs="Times New Roman"/>
          <w:sz w:val="28"/>
          <w:szCs w:val="28"/>
          <w:lang w:val="kk-KZ"/>
        </w:rPr>
        <w:t xml:space="preserve">. </w:t>
      </w:r>
      <w:r w:rsidR="00D106B6" w:rsidRPr="004130B4">
        <w:rPr>
          <w:rFonts w:ascii="Times New Roman" w:hAnsi="Times New Roman" w:cs="Times New Roman"/>
          <w:sz w:val="28"/>
          <w:szCs w:val="28"/>
          <w:lang w:val="kk-KZ"/>
        </w:rPr>
        <w:t xml:space="preserve">ІАҚ </w:t>
      </w:r>
      <w:r w:rsidR="00D106B6">
        <w:rPr>
          <w:rFonts w:ascii="Times New Roman" w:hAnsi="Times New Roman" w:cs="Times New Roman"/>
          <w:sz w:val="28"/>
          <w:szCs w:val="28"/>
          <w:lang w:val="kk-KZ"/>
        </w:rPr>
        <w:t>Қ</w:t>
      </w:r>
      <w:r w:rsidR="00D106B6" w:rsidRPr="004130B4">
        <w:rPr>
          <w:rFonts w:ascii="Times New Roman" w:hAnsi="Times New Roman" w:cs="Times New Roman"/>
          <w:sz w:val="28"/>
          <w:szCs w:val="28"/>
          <w:lang w:val="kk-KZ"/>
        </w:rPr>
        <w:t>оғамда ішкі аудитті ұйымдастыр</w:t>
      </w:r>
      <w:r w:rsidR="00D106B6">
        <w:rPr>
          <w:rFonts w:ascii="Times New Roman" w:hAnsi="Times New Roman" w:cs="Times New Roman"/>
          <w:sz w:val="28"/>
          <w:szCs w:val="28"/>
          <w:lang w:val="kk-KZ"/>
        </w:rPr>
        <w:t>а</w:t>
      </w:r>
      <w:r w:rsidR="00D106B6" w:rsidRPr="004130B4">
        <w:rPr>
          <w:rFonts w:ascii="Times New Roman" w:hAnsi="Times New Roman" w:cs="Times New Roman"/>
          <w:sz w:val="28"/>
          <w:szCs w:val="28"/>
          <w:lang w:val="kk-KZ"/>
        </w:rPr>
        <w:t>ды және жүзеге асырады, Директорлар кеңесіне – тікелей ұйымдастырушылық бағынысты және функционалдық есеп бере</w:t>
      </w:r>
      <w:r w:rsidR="00D106B6">
        <w:rPr>
          <w:rFonts w:ascii="Times New Roman" w:hAnsi="Times New Roman" w:cs="Times New Roman"/>
          <w:sz w:val="28"/>
          <w:szCs w:val="28"/>
          <w:lang w:val="kk-KZ"/>
        </w:rPr>
        <w:t>ді</w:t>
      </w:r>
      <w:r w:rsidR="00A42DA6" w:rsidRPr="004130B4">
        <w:rPr>
          <w:rFonts w:ascii="Times New Roman" w:hAnsi="Times New Roman" w:cs="Times New Roman"/>
          <w:sz w:val="28"/>
          <w:szCs w:val="28"/>
          <w:lang w:val="kk-KZ"/>
        </w:rPr>
        <w:t>.</w:t>
      </w:r>
    </w:p>
    <w:p w14:paraId="19EB42E4" w14:textId="030BB38B" w:rsidR="00401750" w:rsidRPr="004130B4" w:rsidRDefault="003D2F36" w:rsidP="00790F42">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401750" w:rsidRPr="004130B4">
        <w:rPr>
          <w:rFonts w:ascii="Times New Roman" w:hAnsi="Times New Roman" w:cs="Times New Roman"/>
          <w:sz w:val="28"/>
          <w:szCs w:val="28"/>
          <w:lang w:val="kk-KZ"/>
        </w:rPr>
        <w:t xml:space="preserve">. </w:t>
      </w:r>
      <w:r w:rsidR="004130B4" w:rsidRPr="004130B4">
        <w:rPr>
          <w:rFonts w:ascii="Times New Roman" w:hAnsi="Times New Roman" w:cs="Times New Roman"/>
          <w:sz w:val="28"/>
          <w:szCs w:val="28"/>
          <w:lang w:val="kk-KZ"/>
        </w:rPr>
        <w:t xml:space="preserve">Директорлар кеңесінің </w:t>
      </w:r>
      <w:r w:rsidR="004130B4">
        <w:rPr>
          <w:rFonts w:ascii="Times New Roman" w:hAnsi="Times New Roman" w:cs="Times New Roman"/>
          <w:sz w:val="28"/>
          <w:szCs w:val="28"/>
          <w:lang w:val="kk-KZ"/>
        </w:rPr>
        <w:t>А</w:t>
      </w:r>
      <w:r w:rsidR="004130B4" w:rsidRPr="004130B4">
        <w:rPr>
          <w:rFonts w:ascii="Times New Roman" w:hAnsi="Times New Roman" w:cs="Times New Roman"/>
          <w:sz w:val="28"/>
          <w:szCs w:val="28"/>
          <w:lang w:val="kk-KZ"/>
        </w:rPr>
        <w:t>удит және тәуекелде</w:t>
      </w:r>
      <w:r w:rsidR="004130B4">
        <w:rPr>
          <w:rFonts w:ascii="Times New Roman" w:hAnsi="Times New Roman" w:cs="Times New Roman"/>
          <w:sz w:val="28"/>
          <w:szCs w:val="28"/>
          <w:lang w:val="kk-KZ"/>
        </w:rPr>
        <w:t xml:space="preserve">р жөніндегі комитеті (бұдан әрі - </w:t>
      </w:r>
      <w:r w:rsidR="004130B4" w:rsidRPr="004130B4">
        <w:rPr>
          <w:rFonts w:ascii="Times New Roman" w:hAnsi="Times New Roman" w:cs="Times New Roman"/>
          <w:sz w:val="28"/>
          <w:szCs w:val="28"/>
          <w:lang w:val="kk-KZ"/>
        </w:rPr>
        <w:t>Комитет) ІАҚ қызметіне Комитеттің қызметін регламенттейтін ішкі нормативтік құжаттарға сәйкес жетекшілік ет</w:t>
      </w:r>
      <w:r w:rsidR="004130B4">
        <w:rPr>
          <w:rFonts w:ascii="Times New Roman" w:hAnsi="Times New Roman" w:cs="Times New Roman"/>
          <w:sz w:val="28"/>
          <w:szCs w:val="28"/>
          <w:lang w:val="kk-KZ"/>
        </w:rPr>
        <w:t>е</w:t>
      </w:r>
      <w:r w:rsidR="004130B4" w:rsidRPr="004130B4">
        <w:rPr>
          <w:rFonts w:ascii="Times New Roman" w:hAnsi="Times New Roman" w:cs="Times New Roman"/>
          <w:sz w:val="28"/>
          <w:szCs w:val="28"/>
          <w:lang w:val="kk-KZ"/>
        </w:rPr>
        <w:t>ді</w:t>
      </w:r>
      <w:r w:rsidR="00401750" w:rsidRPr="004130B4">
        <w:rPr>
          <w:rFonts w:ascii="Times New Roman" w:hAnsi="Times New Roman" w:cs="Times New Roman"/>
          <w:sz w:val="28"/>
          <w:szCs w:val="28"/>
          <w:lang w:val="kk-KZ"/>
        </w:rPr>
        <w:t>.</w:t>
      </w:r>
    </w:p>
    <w:p w14:paraId="7171E62A" w14:textId="78A76692" w:rsidR="00401750" w:rsidRPr="004130B4" w:rsidRDefault="003D2F36" w:rsidP="00790F42">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00401750" w:rsidRPr="004130B4">
        <w:rPr>
          <w:rFonts w:ascii="Times New Roman" w:hAnsi="Times New Roman" w:cs="Times New Roman"/>
          <w:sz w:val="28"/>
          <w:szCs w:val="28"/>
          <w:lang w:val="kk-KZ"/>
        </w:rPr>
        <w:t xml:space="preserve">. </w:t>
      </w:r>
      <w:r w:rsidR="00FA62E9">
        <w:rPr>
          <w:rFonts w:ascii="Times New Roman" w:hAnsi="Times New Roman" w:cs="Times New Roman"/>
          <w:sz w:val="28"/>
          <w:szCs w:val="28"/>
          <w:lang w:val="kk-KZ"/>
        </w:rPr>
        <w:t>І</w:t>
      </w:r>
      <w:r w:rsidR="004130B4" w:rsidRPr="004130B4">
        <w:rPr>
          <w:rFonts w:ascii="Times New Roman" w:hAnsi="Times New Roman" w:cs="Times New Roman"/>
          <w:sz w:val="28"/>
          <w:szCs w:val="28"/>
          <w:lang w:val="kk-KZ"/>
        </w:rPr>
        <w:t>шкі аудит қ</w:t>
      </w:r>
      <w:r w:rsidR="004130B4">
        <w:rPr>
          <w:rFonts w:ascii="Times New Roman" w:hAnsi="Times New Roman" w:cs="Times New Roman"/>
          <w:sz w:val="28"/>
          <w:szCs w:val="28"/>
          <w:lang w:val="kk-KZ"/>
        </w:rPr>
        <w:t xml:space="preserve">ызметін ұйымдастыру мақсатында </w:t>
      </w:r>
      <w:r w:rsidR="00FA62E9" w:rsidRPr="004130B4">
        <w:rPr>
          <w:rFonts w:ascii="Times New Roman" w:hAnsi="Times New Roman" w:cs="Times New Roman"/>
          <w:sz w:val="28"/>
          <w:szCs w:val="28"/>
          <w:lang w:val="kk-KZ"/>
        </w:rPr>
        <w:t xml:space="preserve">ІАҚ </w:t>
      </w:r>
      <w:r w:rsidR="00FA62E9">
        <w:rPr>
          <w:rFonts w:ascii="Times New Roman" w:hAnsi="Times New Roman" w:cs="Times New Roman"/>
          <w:sz w:val="28"/>
          <w:szCs w:val="28"/>
          <w:lang w:val="kk-KZ"/>
        </w:rPr>
        <w:t>Атқарушы органға әкімшілік бағынысты (</w:t>
      </w:r>
      <w:r w:rsidR="004130B4" w:rsidRPr="004130B4">
        <w:rPr>
          <w:rFonts w:ascii="Times New Roman" w:hAnsi="Times New Roman" w:cs="Times New Roman"/>
          <w:sz w:val="28"/>
          <w:szCs w:val="28"/>
          <w:lang w:val="kk-KZ"/>
        </w:rPr>
        <w:t>қызметкерлер</w:t>
      </w:r>
      <w:r w:rsidR="00FA62E9">
        <w:rPr>
          <w:rFonts w:ascii="Times New Roman" w:hAnsi="Times New Roman" w:cs="Times New Roman"/>
          <w:sz w:val="28"/>
          <w:szCs w:val="28"/>
          <w:lang w:val="kk-KZ"/>
        </w:rPr>
        <w:t>д</w:t>
      </w:r>
      <w:r w:rsidR="004130B4" w:rsidRPr="004130B4">
        <w:rPr>
          <w:rFonts w:ascii="Times New Roman" w:hAnsi="Times New Roman" w:cs="Times New Roman"/>
          <w:sz w:val="28"/>
          <w:szCs w:val="28"/>
          <w:lang w:val="kk-KZ"/>
        </w:rPr>
        <w:t>ің тиісті еңбек жағдайларын, олардың еңбегіне ақы төлеуді қамтамасыз етеді, Директорлар Кеңесі қабылдаған шешімдер</w:t>
      </w:r>
      <w:r w:rsidR="004130B4">
        <w:rPr>
          <w:rFonts w:ascii="Times New Roman" w:hAnsi="Times New Roman" w:cs="Times New Roman"/>
          <w:sz w:val="28"/>
          <w:szCs w:val="28"/>
          <w:lang w:val="kk-KZ"/>
        </w:rPr>
        <w:t xml:space="preserve"> негізінде </w:t>
      </w:r>
      <w:r w:rsidR="004130B4" w:rsidRPr="004130B4">
        <w:rPr>
          <w:rFonts w:ascii="Times New Roman" w:hAnsi="Times New Roman" w:cs="Times New Roman"/>
          <w:sz w:val="28"/>
          <w:szCs w:val="28"/>
          <w:lang w:val="kk-KZ"/>
        </w:rPr>
        <w:t xml:space="preserve"> ІАҚ қызметіне қатысты тиісті өкімдерді (іссапарға, демалысқа бұйрықтарды ресімдеу) </w:t>
      </w:r>
      <w:r w:rsidR="004130B4">
        <w:rPr>
          <w:rFonts w:ascii="Times New Roman" w:hAnsi="Times New Roman" w:cs="Times New Roman"/>
          <w:sz w:val="28"/>
          <w:szCs w:val="28"/>
          <w:lang w:val="kk-KZ"/>
        </w:rPr>
        <w:t>шығарады</w:t>
      </w:r>
      <w:r w:rsidR="004130B4" w:rsidRPr="004130B4">
        <w:rPr>
          <w:rFonts w:ascii="Times New Roman" w:hAnsi="Times New Roman" w:cs="Times New Roman"/>
          <w:sz w:val="28"/>
          <w:szCs w:val="28"/>
          <w:lang w:val="kk-KZ"/>
        </w:rPr>
        <w:t>,</w:t>
      </w:r>
      <w:r w:rsidR="004130B4">
        <w:rPr>
          <w:rFonts w:ascii="Times New Roman" w:hAnsi="Times New Roman" w:cs="Times New Roman"/>
          <w:sz w:val="28"/>
          <w:szCs w:val="28"/>
          <w:lang w:val="kk-KZ"/>
        </w:rPr>
        <w:t xml:space="preserve"> сондай-ақ осы Ережеге және Қ</w:t>
      </w:r>
      <w:r w:rsidR="004130B4" w:rsidRPr="004130B4">
        <w:rPr>
          <w:rFonts w:ascii="Times New Roman" w:hAnsi="Times New Roman" w:cs="Times New Roman"/>
          <w:sz w:val="28"/>
          <w:szCs w:val="28"/>
          <w:lang w:val="kk-KZ"/>
        </w:rPr>
        <w:t>оғамның басқа да ішкі нормативтік құжаттарына сәйкес ІАҚ мәртебесіне қайшы келмейтін өзге де іс-әрекеттер</w:t>
      </w:r>
      <w:r w:rsidR="004130B4">
        <w:rPr>
          <w:rFonts w:ascii="Times New Roman" w:hAnsi="Times New Roman" w:cs="Times New Roman"/>
          <w:sz w:val="28"/>
          <w:szCs w:val="28"/>
          <w:lang w:val="kk-KZ"/>
        </w:rPr>
        <w:t>ді жүзеге асырады</w:t>
      </w:r>
      <w:r w:rsidR="00FA62E9">
        <w:rPr>
          <w:rFonts w:ascii="Times New Roman" w:hAnsi="Times New Roman" w:cs="Times New Roman"/>
          <w:sz w:val="28"/>
          <w:szCs w:val="28"/>
          <w:lang w:val="kk-KZ"/>
        </w:rPr>
        <w:t>)</w:t>
      </w:r>
      <w:r w:rsidR="006E42B9" w:rsidRPr="004130B4">
        <w:rPr>
          <w:rFonts w:ascii="Times New Roman" w:hAnsi="Times New Roman" w:cs="Times New Roman"/>
          <w:sz w:val="28"/>
          <w:szCs w:val="28"/>
          <w:lang w:val="kk-KZ"/>
        </w:rPr>
        <w:t xml:space="preserve">. </w:t>
      </w:r>
      <w:r w:rsidR="00FA62E9">
        <w:rPr>
          <w:rFonts w:ascii="Times New Roman" w:hAnsi="Times New Roman" w:cs="Times New Roman"/>
          <w:sz w:val="28"/>
          <w:szCs w:val="28"/>
          <w:lang w:val="kk-KZ"/>
        </w:rPr>
        <w:t>Атқарушы орган ә</w:t>
      </w:r>
      <w:r w:rsidR="004130B4" w:rsidRPr="004130B4">
        <w:rPr>
          <w:rFonts w:ascii="Times New Roman" w:hAnsi="Times New Roman" w:cs="Times New Roman"/>
          <w:sz w:val="28"/>
          <w:szCs w:val="28"/>
          <w:lang w:val="kk-KZ"/>
        </w:rPr>
        <w:t>кімшілік жетекшілік</w:t>
      </w:r>
      <w:r w:rsidR="00FA62E9">
        <w:rPr>
          <w:rFonts w:ascii="Times New Roman" w:hAnsi="Times New Roman" w:cs="Times New Roman"/>
          <w:sz w:val="28"/>
          <w:szCs w:val="28"/>
          <w:lang w:val="kk-KZ"/>
        </w:rPr>
        <w:t>ті</w:t>
      </w:r>
      <w:r w:rsidR="004130B4" w:rsidRPr="004130B4">
        <w:rPr>
          <w:rFonts w:ascii="Times New Roman" w:hAnsi="Times New Roman" w:cs="Times New Roman"/>
          <w:sz w:val="28"/>
          <w:szCs w:val="28"/>
          <w:lang w:val="kk-KZ"/>
        </w:rPr>
        <w:t xml:space="preserve"> ІАҚ тәуелсіздігі мен объективтілігіне ықпал ету үшін пайдалан</w:t>
      </w:r>
      <w:r w:rsidR="00FA62E9">
        <w:rPr>
          <w:rFonts w:ascii="Times New Roman" w:hAnsi="Times New Roman" w:cs="Times New Roman"/>
          <w:sz w:val="28"/>
          <w:szCs w:val="28"/>
          <w:lang w:val="kk-KZ"/>
        </w:rPr>
        <w:t>ба</w:t>
      </w:r>
      <w:r w:rsidR="004130B4" w:rsidRPr="004130B4">
        <w:rPr>
          <w:rFonts w:ascii="Times New Roman" w:hAnsi="Times New Roman" w:cs="Times New Roman"/>
          <w:sz w:val="28"/>
          <w:szCs w:val="28"/>
          <w:lang w:val="kk-KZ"/>
        </w:rPr>
        <w:t>уы тиіс</w:t>
      </w:r>
      <w:r w:rsidR="006E42B9" w:rsidRPr="004130B4">
        <w:rPr>
          <w:rFonts w:ascii="Times New Roman" w:hAnsi="Times New Roman" w:cs="Times New Roman"/>
          <w:sz w:val="28"/>
          <w:szCs w:val="28"/>
          <w:lang w:val="kk-KZ"/>
        </w:rPr>
        <w:t>.</w:t>
      </w:r>
    </w:p>
    <w:p w14:paraId="3997C215" w14:textId="23E47929" w:rsidR="006E42B9" w:rsidRPr="004130B4" w:rsidRDefault="006E42B9" w:rsidP="00790F42">
      <w:pPr>
        <w:tabs>
          <w:tab w:val="left" w:pos="1276"/>
        </w:tabs>
        <w:spacing w:after="0" w:line="240" w:lineRule="auto"/>
        <w:ind w:firstLine="851"/>
        <w:jc w:val="both"/>
        <w:rPr>
          <w:rFonts w:ascii="Times New Roman" w:hAnsi="Times New Roman" w:cs="Times New Roman"/>
          <w:sz w:val="28"/>
          <w:szCs w:val="28"/>
          <w:lang w:val="kk-KZ"/>
        </w:rPr>
      </w:pPr>
      <w:r w:rsidRPr="004130B4">
        <w:rPr>
          <w:rFonts w:ascii="Times New Roman" w:hAnsi="Times New Roman" w:cs="Times New Roman"/>
          <w:sz w:val="28"/>
          <w:szCs w:val="28"/>
          <w:lang w:val="kk-KZ"/>
        </w:rPr>
        <w:t>1</w:t>
      </w:r>
      <w:r w:rsidR="003D2F36">
        <w:rPr>
          <w:rFonts w:ascii="Times New Roman" w:hAnsi="Times New Roman" w:cs="Times New Roman"/>
          <w:sz w:val="28"/>
          <w:szCs w:val="28"/>
          <w:lang w:val="kk-KZ"/>
        </w:rPr>
        <w:t>1</w:t>
      </w:r>
      <w:r w:rsidRPr="004130B4">
        <w:rPr>
          <w:rFonts w:ascii="Times New Roman" w:hAnsi="Times New Roman" w:cs="Times New Roman"/>
          <w:sz w:val="28"/>
          <w:szCs w:val="28"/>
          <w:lang w:val="kk-KZ"/>
        </w:rPr>
        <w:t xml:space="preserve">. </w:t>
      </w:r>
      <w:r w:rsidR="004130B4" w:rsidRPr="004130B4">
        <w:rPr>
          <w:rFonts w:ascii="Times New Roman" w:hAnsi="Times New Roman" w:cs="Times New Roman"/>
          <w:sz w:val="28"/>
          <w:szCs w:val="28"/>
          <w:lang w:val="kk-KZ"/>
        </w:rPr>
        <w:t xml:space="preserve">Директорлар кеңесі ІАҚ құжаттарын қарау нәтижелері бойынша және </w:t>
      </w:r>
      <w:r w:rsidR="004130B4">
        <w:rPr>
          <w:rFonts w:ascii="Times New Roman" w:hAnsi="Times New Roman" w:cs="Times New Roman"/>
          <w:sz w:val="28"/>
          <w:szCs w:val="28"/>
          <w:lang w:val="kk-KZ"/>
        </w:rPr>
        <w:t xml:space="preserve">ол жөніндегі </w:t>
      </w:r>
      <w:r w:rsidR="004130B4" w:rsidRPr="004130B4">
        <w:rPr>
          <w:rFonts w:ascii="Times New Roman" w:hAnsi="Times New Roman" w:cs="Times New Roman"/>
          <w:sz w:val="28"/>
          <w:szCs w:val="28"/>
          <w:lang w:val="kk-KZ"/>
        </w:rPr>
        <w:t>Комитеттің тиісті ұсынымдарын ескере отырып, мынадай іс-қимылдарды жүзеге асырады</w:t>
      </w:r>
      <w:r w:rsidRPr="004130B4">
        <w:rPr>
          <w:rFonts w:ascii="Times New Roman" w:hAnsi="Times New Roman" w:cs="Times New Roman"/>
          <w:sz w:val="28"/>
          <w:szCs w:val="28"/>
          <w:lang w:val="kk-KZ"/>
        </w:rPr>
        <w:t xml:space="preserve">: </w:t>
      </w:r>
    </w:p>
    <w:p w14:paraId="0DFD7DF8" w14:textId="77777777" w:rsidR="006E42B9" w:rsidRPr="004130B4" w:rsidRDefault="004130B4" w:rsidP="004130B4">
      <w:pPr>
        <w:pStyle w:val="a3"/>
        <w:numPr>
          <w:ilvl w:val="0"/>
          <w:numId w:val="3"/>
        </w:numPr>
        <w:tabs>
          <w:tab w:val="left" w:pos="1276"/>
        </w:tabs>
        <w:spacing w:after="0" w:line="240" w:lineRule="auto"/>
        <w:ind w:left="0" w:firstLine="851"/>
        <w:jc w:val="both"/>
        <w:rPr>
          <w:rFonts w:ascii="Times New Roman" w:hAnsi="Times New Roman" w:cs="Times New Roman"/>
          <w:sz w:val="28"/>
          <w:szCs w:val="28"/>
          <w:lang w:val="kk-KZ"/>
        </w:rPr>
      </w:pPr>
      <w:r w:rsidRPr="004130B4">
        <w:rPr>
          <w:rFonts w:ascii="Times New Roman" w:hAnsi="Times New Roman" w:cs="Times New Roman"/>
          <w:sz w:val="28"/>
          <w:szCs w:val="28"/>
          <w:lang w:val="kk-KZ"/>
        </w:rPr>
        <w:t>ІАҚ туралы ережені және ІАҚ әдіснамалық құжаттарын (саясаттар, қағидалар, әдістемелер, рәсімдер) бекітеді</w:t>
      </w:r>
      <w:r w:rsidR="00845935" w:rsidRPr="004130B4">
        <w:rPr>
          <w:rFonts w:ascii="Times New Roman" w:hAnsi="Times New Roman" w:cs="Times New Roman"/>
          <w:sz w:val="28"/>
          <w:szCs w:val="28"/>
          <w:lang w:val="kk-KZ"/>
        </w:rPr>
        <w:t>;</w:t>
      </w:r>
    </w:p>
    <w:p w14:paraId="50D63A81" w14:textId="6917CE72" w:rsidR="006E42B9" w:rsidRPr="005B1DFA" w:rsidRDefault="00055E24" w:rsidP="005B1DFA">
      <w:pPr>
        <w:pStyle w:val="a3"/>
        <w:numPr>
          <w:ilvl w:val="0"/>
          <w:numId w:val="3"/>
        </w:numPr>
        <w:tabs>
          <w:tab w:val="left" w:pos="1276"/>
        </w:tabs>
        <w:spacing w:after="0" w:line="240" w:lineRule="auto"/>
        <w:ind w:left="0" w:firstLine="851"/>
        <w:jc w:val="both"/>
        <w:rPr>
          <w:rFonts w:ascii="Times New Roman" w:hAnsi="Times New Roman" w:cs="Times New Roman"/>
          <w:sz w:val="28"/>
          <w:szCs w:val="28"/>
          <w:lang w:val="kk-KZ"/>
        </w:rPr>
      </w:pPr>
      <w:r w:rsidRPr="00055E24">
        <w:rPr>
          <w:rFonts w:ascii="Times New Roman" w:hAnsi="Times New Roman" w:cs="Times New Roman"/>
          <w:sz w:val="28"/>
          <w:szCs w:val="28"/>
          <w:lang w:val="kk-KZ"/>
        </w:rPr>
        <w:t>аудит салаларының картасын бекітеді</w:t>
      </w:r>
      <w:r w:rsidR="00845935" w:rsidRPr="005B1DFA">
        <w:rPr>
          <w:rFonts w:ascii="Times New Roman" w:hAnsi="Times New Roman" w:cs="Times New Roman"/>
          <w:sz w:val="28"/>
          <w:szCs w:val="28"/>
          <w:lang w:val="kk-KZ"/>
        </w:rPr>
        <w:t>;</w:t>
      </w:r>
    </w:p>
    <w:p w14:paraId="458F5588" w14:textId="74750BE7" w:rsidR="00491DFE" w:rsidRPr="005B1DFA" w:rsidRDefault="00055E24" w:rsidP="005B1DFA">
      <w:pPr>
        <w:pStyle w:val="a3"/>
        <w:numPr>
          <w:ilvl w:val="0"/>
          <w:numId w:val="3"/>
        </w:numPr>
        <w:tabs>
          <w:tab w:val="left" w:pos="1276"/>
        </w:tabs>
        <w:spacing w:after="0" w:line="240" w:lineRule="auto"/>
        <w:ind w:left="0" w:firstLine="851"/>
        <w:jc w:val="both"/>
        <w:rPr>
          <w:rFonts w:ascii="Times New Roman" w:hAnsi="Times New Roman" w:cs="Times New Roman"/>
          <w:sz w:val="28"/>
          <w:szCs w:val="28"/>
          <w:lang w:val="kk-KZ"/>
        </w:rPr>
      </w:pPr>
      <w:r w:rsidRPr="00055E24">
        <w:rPr>
          <w:rFonts w:ascii="Times New Roman" w:hAnsi="Times New Roman" w:cs="Times New Roman"/>
          <w:sz w:val="28"/>
          <w:szCs w:val="28"/>
          <w:lang w:val="kk-KZ"/>
        </w:rPr>
        <w:t>ІАҚ жұмыс жоспарын және ішкі аудит бағдарламасын бекітеді</w:t>
      </w:r>
      <w:r w:rsidR="002573E7" w:rsidRPr="005B1DFA">
        <w:rPr>
          <w:rFonts w:ascii="Times New Roman" w:hAnsi="Times New Roman" w:cs="Times New Roman"/>
          <w:sz w:val="28"/>
          <w:szCs w:val="28"/>
          <w:lang w:val="kk-KZ"/>
        </w:rPr>
        <w:t>;</w:t>
      </w:r>
    </w:p>
    <w:p w14:paraId="26D1271D" w14:textId="4AB0695C" w:rsidR="006E42B9" w:rsidRPr="00D3372E" w:rsidRDefault="00D3372E" w:rsidP="005B1DFA">
      <w:pPr>
        <w:pStyle w:val="a3"/>
        <w:numPr>
          <w:ilvl w:val="0"/>
          <w:numId w:val="3"/>
        </w:numPr>
        <w:tabs>
          <w:tab w:val="left" w:pos="1276"/>
        </w:tabs>
        <w:spacing w:after="0" w:line="240" w:lineRule="auto"/>
        <w:ind w:left="0" w:firstLine="851"/>
        <w:jc w:val="both"/>
        <w:rPr>
          <w:rFonts w:ascii="Times New Roman" w:hAnsi="Times New Roman" w:cs="Times New Roman"/>
          <w:sz w:val="28"/>
          <w:szCs w:val="28"/>
          <w:lang w:val="kk-KZ"/>
        </w:rPr>
      </w:pPr>
      <w:r w:rsidRPr="00D3372E">
        <w:rPr>
          <w:rFonts w:ascii="Times New Roman" w:hAnsi="Times New Roman" w:cs="Times New Roman"/>
          <w:sz w:val="28"/>
          <w:szCs w:val="28"/>
          <w:lang w:val="kk-KZ"/>
        </w:rPr>
        <w:t xml:space="preserve">ІАҚ қызметі туралы мерзімді (тоқсандық және жылдық) есептерді, ІАҚ қызметінің басқа мәселелері бойынша, оның ішінде Директорлар кеңесінің, Аудит комитетінің </w:t>
      </w:r>
      <w:r>
        <w:rPr>
          <w:rFonts w:ascii="Times New Roman" w:hAnsi="Times New Roman" w:cs="Times New Roman"/>
          <w:sz w:val="28"/>
          <w:szCs w:val="28"/>
          <w:lang w:val="kk-KZ"/>
        </w:rPr>
        <w:t>ІАҚБ</w:t>
      </w:r>
      <w:r w:rsidRPr="00D3372E">
        <w:rPr>
          <w:rFonts w:ascii="Times New Roman" w:hAnsi="Times New Roman" w:cs="Times New Roman"/>
          <w:sz w:val="28"/>
          <w:szCs w:val="28"/>
          <w:lang w:val="kk-KZ"/>
        </w:rPr>
        <w:t>-мен кездесулерінде (Атқарушы орган мүшелерінің қатысуынсыз) ақпаратты бекітеді, сондай-ақ ішкі аудиттің ұйымдастырушылық тәуелсіздігін</w:t>
      </w:r>
      <w:r>
        <w:rPr>
          <w:rFonts w:ascii="Times New Roman" w:hAnsi="Times New Roman" w:cs="Times New Roman"/>
          <w:sz w:val="28"/>
          <w:szCs w:val="28"/>
          <w:lang w:val="kk-KZ"/>
        </w:rPr>
        <w:t>е</w:t>
      </w:r>
      <w:r w:rsidRPr="00D3372E">
        <w:rPr>
          <w:rFonts w:ascii="Times New Roman" w:hAnsi="Times New Roman" w:cs="Times New Roman"/>
          <w:sz w:val="28"/>
          <w:szCs w:val="28"/>
          <w:lang w:val="kk-KZ"/>
        </w:rPr>
        <w:t xml:space="preserve"> жыл сайын растауды алады</w:t>
      </w:r>
      <w:r w:rsidR="00845935" w:rsidRPr="00D3372E">
        <w:rPr>
          <w:rFonts w:ascii="Times New Roman" w:hAnsi="Times New Roman" w:cs="Times New Roman"/>
          <w:sz w:val="28"/>
          <w:szCs w:val="28"/>
          <w:lang w:val="kk-KZ"/>
        </w:rPr>
        <w:t>;</w:t>
      </w:r>
    </w:p>
    <w:p w14:paraId="40D63BCE" w14:textId="77777777" w:rsidR="00845935" w:rsidRPr="005B1DFA" w:rsidRDefault="005B1DFA" w:rsidP="005B1DFA">
      <w:pPr>
        <w:pStyle w:val="a3"/>
        <w:numPr>
          <w:ilvl w:val="0"/>
          <w:numId w:val="3"/>
        </w:numPr>
        <w:tabs>
          <w:tab w:val="left" w:pos="1276"/>
        </w:tabs>
        <w:spacing w:after="0" w:line="240" w:lineRule="auto"/>
        <w:ind w:left="0" w:firstLine="851"/>
        <w:jc w:val="both"/>
        <w:rPr>
          <w:rFonts w:ascii="Times New Roman" w:hAnsi="Times New Roman" w:cs="Times New Roman"/>
          <w:sz w:val="28"/>
          <w:szCs w:val="28"/>
          <w:lang w:val="kk-KZ"/>
        </w:rPr>
      </w:pPr>
      <w:r w:rsidRPr="005B1DFA">
        <w:rPr>
          <w:rFonts w:ascii="Times New Roman" w:hAnsi="Times New Roman" w:cs="Times New Roman"/>
          <w:sz w:val="28"/>
          <w:szCs w:val="28"/>
          <w:lang w:val="kk-KZ"/>
        </w:rPr>
        <w:t>ішкі аудит қызметінің сапасын ішкі бағалау нәтижелері бойынша есепті бекітеді</w:t>
      </w:r>
      <w:r w:rsidR="00C04336" w:rsidRPr="005B1DFA">
        <w:rPr>
          <w:rFonts w:ascii="Times New Roman" w:hAnsi="Times New Roman" w:cs="Times New Roman"/>
          <w:sz w:val="28"/>
          <w:szCs w:val="28"/>
          <w:lang w:val="kk-KZ"/>
        </w:rPr>
        <w:t>;</w:t>
      </w:r>
    </w:p>
    <w:p w14:paraId="75C1377B" w14:textId="76DFCCA0" w:rsidR="00845935" w:rsidRPr="00DE396C" w:rsidRDefault="00F31A1F" w:rsidP="00F31A1F">
      <w:pPr>
        <w:pStyle w:val="a3"/>
        <w:numPr>
          <w:ilvl w:val="0"/>
          <w:numId w:val="3"/>
        </w:numPr>
        <w:tabs>
          <w:tab w:val="left" w:pos="1276"/>
        </w:tabs>
        <w:spacing w:after="0" w:line="240" w:lineRule="auto"/>
        <w:ind w:left="0" w:firstLine="851"/>
        <w:jc w:val="both"/>
        <w:rPr>
          <w:rFonts w:ascii="Times New Roman" w:hAnsi="Times New Roman" w:cs="Times New Roman"/>
          <w:sz w:val="28"/>
          <w:szCs w:val="28"/>
          <w:lang w:val="kk-KZ"/>
        </w:rPr>
      </w:pPr>
      <w:r w:rsidRPr="00DE396C">
        <w:rPr>
          <w:rFonts w:ascii="Times New Roman" w:hAnsi="Times New Roman" w:cs="Times New Roman"/>
          <w:sz w:val="28"/>
          <w:szCs w:val="28"/>
          <w:lang w:val="kk-KZ"/>
        </w:rPr>
        <w:t xml:space="preserve">ІАҚ </w:t>
      </w:r>
      <w:r w:rsidR="00D3372E">
        <w:rPr>
          <w:rFonts w:ascii="Times New Roman" w:hAnsi="Times New Roman" w:cs="Times New Roman"/>
          <w:sz w:val="28"/>
          <w:szCs w:val="28"/>
          <w:lang w:val="kk-KZ"/>
        </w:rPr>
        <w:t>Атқарушы органнан</w:t>
      </w:r>
      <w:r w:rsidRPr="00DE396C">
        <w:rPr>
          <w:rFonts w:ascii="Times New Roman" w:hAnsi="Times New Roman" w:cs="Times New Roman"/>
          <w:sz w:val="28"/>
          <w:szCs w:val="28"/>
          <w:lang w:val="kk-KZ"/>
        </w:rPr>
        <w:t xml:space="preserve"> және ІАҚ басшысынан өз функциялары мен міндеттерін орындау қабілетіне әсер етуі мүмкін өкілеттіктердің шектеулері немесе бюджеттік шектеулер туралы ақпаратты сұратады</w:t>
      </w:r>
      <w:r w:rsidR="00C04336" w:rsidRPr="00DE396C">
        <w:rPr>
          <w:rFonts w:ascii="Times New Roman" w:hAnsi="Times New Roman" w:cs="Times New Roman"/>
          <w:sz w:val="28"/>
          <w:szCs w:val="28"/>
          <w:lang w:val="kk-KZ"/>
        </w:rPr>
        <w:t>;</w:t>
      </w:r>
    </w:p>
    <w:p w14:paraId="107A6E3C" w14:textId="11EB5FAF" w:rsidR="00C04336" w:rsidRPr="00DE396C" w:rsidRDefault="005A67E2" w:rsidP="00DE396C">
      <w:pPr>
        <w:pStyle w:val="a3"/>
        <w:numPr>
          <w:ilvl w:val="0"/>
          <w:numId w:val="3"/>
        </w:numPr>
        <w:tabs>
          <w:tab w:val="left" w:pos="1276"/>
        </w:tabs>
        <w:spacing w:after="0" w:line="240" w:lineRule="auto"/>
        <w:ind w:left="0" w:firstLine="851"/>
        <w:jc w:val="both"/>
        <w:rPr>
          <w:rFonts w:ascii="Times New Roman" w:hAnsi="Times New Roman" w:cs="Times New Roman"/>
          <w:sz w:val="28"/>
          <w:szCs w:val="28"/>
          <w:lang w:val="kk-KZ"/>
        </w:rPr>
      </w:pPr>
      <w:r w:rsidRPr="005A67E2">
        <w:rPr>
          <w:rFonts w:ascii="Times New Roman" w:hAnsi="Times New Roman" w:cs="Times New Roman"/>
          <w:sz w:val="28"/>
          <w:szCs w:val="28"/>
          <w:lang w:val="kk-KZ"/>
        </w:rPr>
        <w:t>ішкі аудит қызметтерін</w:t>
      </w:r>
      <w:r>
        <w:rPr>
          <w:rFonts w:ascii="Times New Roman" w:hAnsi="Times New Roman" w:cs="Times New Roman"/>
          <w:sz w:val="28"/>
          <w:szCs w:val="28"/>
          <w:lang w:val="kk-KZ"/>
        </w:rPr>
        <w:t>ің</w:t>
      </w:r>
      <w:r w:rsidRPr="005A67E2">
        <w:rPr>
          <w:rFonts w:ascii="Times New Roman" w:hAnsi="Times New Roman" w:cs="Times New Roman"/>
          <w:sz w:val="28"/>
          <w:szCs w:val="28"/>
          <w:lang w:val="kk-KZ"/>
        </w:rPr>
        <w:t xml:space="preserve"> сыртқы жеткізушілер</w:t>
      </w:r>
      <w:r>
        <w:rPr>
          <w:rFonts w:ascii="Times New Roman" w:hAnsi="Times New Roman" w:cs="Times New Roman"/>
          <w:sz w:val="28"/>
          <w:szCs w:val="28"/>
          <w:lang w:val="kk-KZ"/>
        </w:rPr>
        <w:t>ін</w:t>
      </w:r>
      <w:r w:rsidRPr="005A67E2">
        <w:rPr>
          <w:rFonts w:ascii="Times New Roman" w:hAnsi="Times New Roman" w:cs="Times New Roman"/>
          <w:sz w:val="28"/>
          <w:szCs w:val="28"/>
          <w:lang w:val="kk-KZ"/>
        </w:rPr>
        <w:t xml:space="preserve"> жекелеген салалар бойынша тарту қажеттігі туралы шешім қабылдайды</w:t>
      </w:r>
      <w:r w:rsidR="00C04336" w:rsidRPr="00DE396C">
        <w:rPr>
          <w:rFonts w:ascii="Times New Roman" w:hAnsi="Times New Roman" w:cs="Times New Roman"/>
          <w:sz w:val="28"/>
          <w:szCs w:val="28"/>
          <w:lang w:val="kk-KZ"/>
        </w:rPr>
        <w:t>;</w:t>
      </w:r>
    </w:p>
    <w:p w14:paraId="43E3B3B6" w14:textId="668312B7" w:rsidR="00C04336" w:rsidRPr="00DE396C" w:rsidRDefault="005A67E2" w:rsidP="00DE396C">
      <w:pPr>
        <w:pStyle w:val="a3"/>
        <w:numPr>
          <w:ilvl w:val="0"/>
          <w:numId w:val="3"/>
        </w:numPr>
        <w:tabs>
          <w:tab w:val="left" w:pos="1276"/>
        </w:tabs>
        <w:spacing w:after="0" w:line="240" w:lineRule="auto"/>
        <w:ind w:left="0" w:firstLine="851"/>
        <w:jc w:val="both"/>
        <w:rPr>
          <w:rFonts w:ascii="Times New Roman" w:hAnsi="Times New Roman" w:cs="Times New Roman"/>
          <w:sz w:val="28"/>
          <w:szCs w:val="28"/>
          <w:lang w:val="kk-KZ"/>
        </w:rPr>
      </w:pPr>
      <w:r w:rsidRPr="005A67E2">
        <w:rPr>
          <w:rFonts w:ascii="Times New Roman" w:hAnsi="Times New Roman" w:cs="Times New Roman"/>
          <w:sz w:val="28"/>
          <w:szCs w:val="28"/>
          <w:lang w:val="kk-KZ"/>
        </w:rPr>
        <w:t>ІАҚ жұмыс тәртібін, еңбекақы төлеу, ІАҚ қызметкерлеріне сыйлықақы беру мөлшері мен шарттарын, ІАҚ өкілеттік мерзімі мен сандық құрамын айқындайды</w:t>
      </w:r>
      <w:r>
        <w:rPr>
          <w:rFonts w:ascii="Times New Roman" w:hAnsi="Times New Roman" w:cs="Times New Roman"/>
          <w:sz w:val="28"/>
          <w:szCs w:val="28"/>
          <w:lang w:val="kk-KZ"/>
        </w:rPr>
        <w:t>;</w:t>
      </w:r>
    </w:p>
    <w:p w14:paraId="117224A3" w14:textId="5835A554" w:rsidR="00491DFE" w:rsidRPr="00F14534" w:rsidRDefault="00F14534" w:rsidP="00F14534">
      <w:pPr>
        <w:pStyle w:val="a3"/>
        <w:numPr>
          <w:ilvl w:val="0"/>
          <w:numId w:val="3"/>
        </w:numPr>
        <w:tabs>
          <w:tab w:val="left" w:pos="1276"/>
        </w:tabs>
        <w:spacing w:after="0" w:line="240" w:lineRule="auto"/>
        <w:ind w:left="0" w:firstLine="851"/>
        <w:jc w:val="both"/>
        <w:rPr>
          <w:rFonts w:ascii="Times New Roman" w:hAnsi="Times New Roman" w:cs="Times New Roman"/>
          <w:sz w:val="28"/>
          <w:szCs w:val="28"/>
          <w:lang w:val="kk-KZ"/>
        </w:rPr>
      </w:pPr>
      <w:r w:rsidRPr="00F14534">
        <w:rPr>
          <w:rFonts w:ascii="Times New Roman" w:hAnsi="Times New Roman" w:cs="Times New Roman"/>
          <w:sz w:val="28"/>
          <w:szCs w:val="28"/>
          <w:lang w:val="kk-KZ"/>
        </w:rPr>
        <w:t>ІАҚ басшысын (мүшелерін) тағайындайды, сондай-ақ олардың өкілеттіктерін мерзімінен бұрын тоқтатады</w:t>
      </w:r>
      <w:r w:rsidR="005A67E2">
        <w:rPr>
          <w:rFonts w:ascii="Times New Roman" w:hAnsi="Times New Roman" w:cs="Times New Roman"/>
          <w:sz w:val="28"/>
          <w:szCs w:val="28"/>
          <w:lang w:val="kk-KZ"/>
        </w:rPr>
        <w:t>;</w:t>
      </w:r>
    </w:p>
    <w:p w14:paraId="62F43AAF" w14:textId="1FB0912D" w:rsidR="00C04336" w:rsidRPr="00F14534" w:rsidRDefault="005A67E2" w:rsidP="00F14534">
      <w:pPr>
        <w:pStyle w:val="a3"/>
        <w:numPr>
          <w:ilvl w:val="0"/>
          <w:numId w:val="3"/>
        </w:numPr>
        <w:tabs>
          <w:tab w:val="left" w:pos="426"/>
          <w:tab w:val="left" w:pos="1276"/>
        </w:tabs>
        <w:spacing w:after="0" w:line="240" w:lineRule="auto"/>
        <w:ind w:left="0" w:firstLine="851"/>
        <w:jc w:val="both"/>
        <w:rPr>
          <w:rFonts w:ascii="Times New Roman" w:hAnsi="Times New Roman" w:cs="Times New Roman"/>
          <w:sz w:val="28"/>
          <w:szCs w:val="28"/>
          <w:lang w:val="kk-KZ"/>
        </w:rPr>
      </w:pPr>
      <w:r w:rsidRPr="005A67E2">
        <w:rPr>
          <w:rFonts w:ascii="Times New Roman" w:hAnsi="Times New Roman" w:cs="Times New Roman"/>
          <w:sz w:val="28"/>
          <w:szCs w:val="28"/>
          <w:lang w:val="kk-KZ"/>
        </w:rPr>
        <w:t xml:space="preserve">қызметтің </w:t>
      </w:r>
      <w:r>
        <w:rPr>
          <w:rFonts w:ascii="Times New Roman" w:hAnsi="Times New Roman" w:cs="Times New Roman"/>
          <w:sz w:val="28"/>
          <w:szCs w:val="28"/>
          <w:lang w:val="kk-KZ"/>
        </w:rPr>
        <w:t>негізгі</w:t>
      </w:r>
      <w:r w:rsidRPr="005A67E2">
        <w:rPr>
          <w:rFonts w:ascii="Times New Roman" w:hAnsi="Times New Roman" w:cs="Times New Roman"/>
          <w:sz w:val="28"/>
          <w:szCs w:val="28"/>
          <w:lang w:val="kk-KZ"/>
        </w:rPr>
        <w:t xml:space="preserve"> көрсеткіштерін бекітеді</w:t>
      </w:r>
      <w:r w:rsidR="00C04336" w:rsidRPr="00F14534">
        <w:rPr>
          <w:rFonts w:ascii="Times New Roman" w:hAnsi="Times New Roman" w:cs="Times New Roman"/>
          <w:sz w:val="28"/>
          <w:szCs w:val="28"/>
          <w:lang w:val="kk-KZ"/>
        </w:rPr>
        <w:t>;</w:t>
      </w:r>
    </w:p>
    <w:p w14:paraId="4E7C31A0" w14:textId="77777777" w:rsidR="00C04336" w:rsidRPr="00F14534" w:rsidRDefault="00F14534" w:rsidP="00F14534">
      <w:pPr>
        <w:pStyle w:val="a3"/>
        <w:numPr>
          <w:ilvl w:val="0"/>
          <w:numId w:val="3"/>
        </w:numPr>
        <w:tabs>
          <w:tab w:val="left" w:pos="426"/>
          <w:tab w:val="left" w:pos="1276"/>
        </w:tabs>
        <w:spacing w:after="0" w:line="240" w:lineRule="auto"/>
        <w:ind w:left="0" w:firstLine="851"/>
        <w:jc w:val="both"/>
        <w:rPr>
          <w:rFonts w:ascii="Times New Roman" w:hAnsi="Times New Roman" w:cs="Times New Roman"/>
          <w:sz w:val="28"/>
          <w:szCs w:val="28"/>
          <w:lang w:val="kk-KZ"/>
        </w:rPr>
      </w:pPr>
      <w:r w:rsidRPr="00F14534">
        <w:rPr>
          <w:rFonts w:ascii="Times New Roman" w:hAnsi="Times New Roman" w:cs="Times New Roman"/>
          <w:sz w:val="28"/>
          <w:szCs w:val="28"/>
          <w:lang w:val="kk-KZ"/>
        </w:rPr>
        <w:lastRenderedPageBreak/>
        <w:t>ІАҚ қызметкерлерін кәсіптік оқыту жоспарын бекітеді</w:t>
      </w:r>
      <w:r w:rsidR="00C04336" w:rsidRPr="00F14534">
        <w:rPr>
          <w:rFonts w:ascii="Times New Roman" w:hAnsi="Times New Roman" w:cs="Times New Roman"/>
          <w:sz w:val="28"/>
          <w:szCs w:val="28"/>
          <w:lang w:val="kk-KZ"/>
        </w:rPr>
        <w:t>;</w:t>
      </w:r>
    </w:p>
    <w:p w14:paraId="0D88B01A" w14:textId="4326AE7E" w:rsidR="00C04336" w:rsidRPr="00F14534" w:rsidRDefault="00F14534" w:rsidP="00F14534">
      <w:pPr>
        <w:pStyle w:val="a3"/>
        <w:numPr>
          <w:ilvl w:val="0"/>
          <w:numId w:val="3"/>
        </w:numPr>
        <w:tabs>
          <w:tab w:val="left" w:pos="426"/>
          <w:tab w:val="left" w:pos="1276"/>
        </w:tabs>
        <w:spacing w:after="0" w:line="240" w:lineRule="auto"/>
        <w:ind w:left="0" w:firstLine="851"/>
        <w:jc w:val="both"/>
        <w:rPr>
          <w:rFonts w:ascii="Times New Roman" w:hAnsi="Times New Roman" w:cs="Times New Roman"/>
          <w:sz w:val="28"/>
          <w:szCs w:val="28"/>
          <w:lang w:val="kk-KZ"/>
        </w:rPr>
      </w:pPr>
      <w:r w:rsidRPr="00F14534">
        <w:rPr>
          <w:rFonts w:ascii="Times New Roman" w:hAnsi="Times New Roman" w:cs="Times New Roman"/>
          <w:sz w:val="28"/>
          <w:szCs w:val="28"/>
          <w:lang w:val="kk-KZ"/>
        </w:rPr>
        <w:t xml:space="preserve">ІАҚ міндеттері мен функцияларын іске асыруды қаржылық қамтамасыз етуге, сондай-ақ ІАҚ қызметкерлерін аудит, ішкі бақылау мәселелері және/немесе </w:t>
      </w:r>
      <w:r>
        <w:rPr>
          <w:rFonts w:ascii="Times New Roman" w:hAnsi="Times New Roman" w:cs="Times New Roman"/>
          <w:sz w:val="28"/>
          <w:szCs w:val="28"/>
          <w:lang w:val="kk-KZ"/>
        </w:rPr>
        <w:t>Қ</w:t>
      </w:r>
      <w:r w:rsidRPr="00F14534">
        <w:rPr>
          <w:rFonts w:ascii="Times New Roman" w:hAnsi="Times New Roman" w:cs="Times New Roman"/>
          <w:sz w:val="28"/>
          <w:szCs w:val="28"/>
          <w:lang w:val="kk-KZ"/>
        </w:rPr>
        <w:t xml:space="preserve">оғам қызметінің өзге де мәселелері бойынша оқытуға арналған ІАҚ бюджетін (жеке немесе </w:t>
      </w:r>
      <w:r w:rsidR="005A67E2">
        <w:rPr>
          <w:rFonts w:ascii="Times New Roman" w:hAnsi="Times New Roman" w:cs="Times New Roman"/>
          <w:sz w:val="28"/>
          <w:szCs w:val="28"/>
          <w:lang w:val="kk-KZ"/>
        </w:rPr>
        <w:t>Қ</w:t>
      </w:r>
      <w:r w:rsidRPr="00F14534">
        <w:rPr>
          <w:rFonts w:ascii="Times New Roman" w:hAnsi="Times New Roman" w:cs="Times New Roman"/>
          <w:sz w:val="28"/>
          <w:szCs w:val="28"/>
          <w:lang w:val="kk-KZ"/>
        </w:rPr>
        <w:t>оғамның жалпы бюджеті шеңберінде) бекітеді</w:t>
      </w:r>
      <w:r w:rsidR="00C04336" w:rsidRPr="00F14534">
        <w:rPr>
          <w:rFonts w:ascii="Times New Roman" w:hAnsi="Times New Roman" w:cs="Times New Roman"/>
          <w:sz w:val="28"/>
          <w:szCs w:val="28"/>
          <w:lang w:val="kk-KZ"/>
        </w:rPr>
        <w:t>.</w:t>
      </w:r>
    </w:p>
    <w:p w14:paraId="4FD89B47" w14:textId="77777777" w:rsidR="00966862" w:rsidRPr="00F14534" w:rsidRDefault="00966862" w:rsidP="00790F42">
      <w:pPr>
        <w:pStyle w:val="a3"/>
        <w:tabs>
          <w:tab w:val="left" w:pos="1276"/>
        </w:tabs>
        <w:spacing w:after="0" w:line="240" w:lineRule="auto"/>
        <w:ind w:left="0" w:firstLine="851"/>
        <w:jc w:val="both"/>
        <w:rPr>
          <w:rFonts w:ascii="Times New Roman" w:hAnsi="Times New Roman" w:cs="Times New Roman"/>
          <w:sz w:val="28"/>
          <w:szCs w:val="28"/>
          <w:lang w:val="kk-KZ"/>
        </w:rPr>
      </w:pPr>
    </w:p>
    <w:p w14:paraId="43C9D7B9" w14:textId="54F890F0" w:rsidR="00966862" w:rsidRPr="00FB352E" w:rsidRDefault="00966862" w:rsidP="00790F42">
      <w:pPr>
        <w:pStyle w:val="a3"/>
        <w:tabs>
          <w:tab w:val="left" w:pos="1276"/>
        </w:tabs>
        <w:spacing w:after="0" w:line="240" w:lineRule="auto"/>
        <w:ind w:left="0"/>
        <w:jc w:val="center"/>
        <w:rPr>
          <w:rFonts w:ascii="Times New Roman" w:hAnsi="Times New Roman" w:cs="Times New Roman"/>
          <w:b/>
          <w:sz w:val="28"/>
          <w:szCs w:val="28"/>
          <w:lang w:val="kk-KZ"/>
        </w:rPr>
      </w:pPr>
      <w:r w:rsidRPr="00FB352E">
        <w:rPr>
          <w:rFonts w:ascii="Times New Roman" w:hAnsi="Times New Roman" w:cs="Times New Roman"/>
          <w:b/>
          <w:sz w:val="28"/>
          <w:szCs w:val="28"/>
          <w:lang w:val="kk-KZ"/>
        </w:rPr>
        <w:t>3</w:t>
      </w:r>
      <w:r w:rsidR="005A67E2">
        <w:rPr>
          <w:rFonts w:ascii="Times New Roman" w:hAnsi="Times New Roman" w:cs="Times New Roman"/>
          <w:b/>
          <w:sz w:val="28"/>
          <w:szCs w:val="28"/>
          <w:lang w:val="kk-KZ"/>
        </w:rPr>
        <w:t>-тарау</w:t>
      </w:r>
      <w:r w:rsidRPr="00FB352E">
        <w:rPr>
          <w:rFonts w:ascii="Times New Roman" w:hAnsi="Times New Roman" w:cs="Times New Roman"/>
          <w:b/>
          <w:sz w:val="28"/>
          <w:szCs w:val="28"/>
          <w:lang w:val="kk-KZ"/>
        </w:rPr>
        <w:t xml:space="preserve">. </w:t>
      </w:r>
      <w:r w:rsidR="00FB352E" w:rsidRPr="00FB352E">
        <w:rPr>
          <w:rFonts w:ascii="Times New Roman" w:hAnsi="Times New Roman" w:cs="Times New Roman"/>
          <w:b/>
          <w:sz w:val="28"/>
          <w:szCs w:val="28"/>
          <w:lang w:val="kk-KZ"/>
        </w:rPr>
        <w:t>ІАҚ миссиясы мен мақсаттары</w:t>
      </w:r>
    </w:p>
    <w:p w14:paraId="3165A162" w14:textId="51D2F811" w:rsidR="00966862" w:rsidRPr="00FB352E" w:rsidRDefault="00966862" w:rsidP="00790F42">
      <w:pPr>
        <w:tabs>
          <w:tab w:val="left" w:pos="1276"/>
        </w:tabs>
        <w:spacing w:after="0" w:line="240" w:lineRule="auto"/>
        <w:ind w:firstLine="851"/>
        <w:jc w:val="both"/>
        <w:rPr>
          <w:rFonts w:ascii="Times New Roman" w:hAnsi="Times New Roman" w:cs="Times New Roman"/>
          <w:sz w:val="28"/>
          <w:szCs w:val="28"/>
          <w:lang w:val="kk-KZ"/>
        </w:rPr>
      </w:pPr>
      <w:r w:rsidRPr="00FB352E">
        <w:rPr>
          <w:rFonts w:ascii="Times New Roman" w:hAnsi="Times New Roman" w:cs="Times New Roman"/>
          <w:sz w:val="28"/>
          <w:szCs w:val="28"/>
          <w:lang w:val="kk-KZ"/>
        </w:rPr>
        <w:t>1</w:t>
      </w:r>
      <w:r w:rsidR="000856CE">
        <w:rPr>
          <w:rFonts w:ascii="Times New Roman" w:hAnsi="Times New Roman" w:cs="Times New Roman"/>
          <w:sz w:val="28"/>
          <w:szCs w:val="28"/>
          <w:lang w:val="kk-KZ"/>
        </w:rPr>
        <w:t>2</w:t>
      </w:r>
      <w:r w:rsidRPr="00FB352E">
        <w:rPr>
          <w:rFonts w:ascii="Times New Roman" w:hAnsi="Times New Roman" w:cs="Times New Roman"/>
          <w:sz w:val="28"/>
          <w:szCs w:val="28"/>
          <w:lang w:val="kk-KZ"/>
        </w:rPr>
        <w:t xml:space="preserve">. </w:t>
      </w:r>
      <w:r w:rsidR="001D7027" w:rsidRPr="001D7027">
        <w:rPr>
          <w:rFonts w:ascii="Times New Roman" w:hAnsi="Times New Roman" w:cs="Times New Roman"/>
          <w:sz w:val="28"/>
          <w:szCs w:val="28"/>
          <w:lang w:val="kk-KZ"/>
        </w:rPr>
        <w:t>ІАҚ миссиясы тәуекелге бағдарланған тәсіл негізінде объективті ішкі аудиторлық тексерулер жүргізу, ұсынымдар беру және білім алмасу арқылы Директорлар кеңесі мен Қоғамның Басқармасына (бұдан әрі - Басқарма) олардың Қоғамның стратегиялық мақсаттарына қол жеткізу жөніндегі міндеттерін орындауда қажетті жәрдем көрсету болып табылады</w:t>
      </w:r>
      <w:r w:rsidRPr="00FB352E">
        <w:rPr>
          <w:rFonts w:ascii="Times New Roman" w:hAnsi="Times New Roman" w:cs="Times New Roman"/>
          <w:sz w:val="28"/>
          <w:szCs w:val="28"/>
          <w:lang w:val="kk-KZ"/>
        </w:rPr>
        <w:t>.</w:t>
      </w:r>
    </w:p>
    <w:p w14:paraId="22ED09E4" w14:textId="1B529867" w:rsidR="00EF5765" w:rsidRPr="00E24DB6" w:rsidRDefault="00EF5765" w:rsidP="00790F42">
      <w:pPr>
        <w:tabs>
          <w:tab w:val="left" w:pos="1276"/>
        </w:tabs>
        <w:spacing w:after="0" w:line="240" w:lineRule="auto"/>
        <w:ind w:firstLine="851"/>
        <w:jc w:val="both"/>
        <w:rPr>
          <w:rFonts w:ascii="Times New Roman" w:hAnsi="Times New Roman" w:cs="Times New Roman"/>
          <w:sz w:val="28"/>
          <w:szCs w:val="28"/>
          <w:lang w:val="kk-KZ"/>
        </w:rPr>
      </w:pPr>
      <w:r w:rsidRPr="00E24DB6">
        <w:rPr>
          <w:rFonts w:ascii="Times New Roman" w:hAnsi="Times New Roman" w:cs="Times New Roman"/>
          <w:sz w:val="28"/>
          <w:szCs w:val="28"/>
          <w:lang w:val="kk-KZ"/>
        </w:rPr>
        <w:t>1</w:t>
      </w:r>
      <w:r w:rsidR="000856CE">
        <w:rPr>
          <w:rFonts w:ascii="Times New Roman" w:hAnsi="Times New Roman" w:cs="Times New Roman"/>
          <w:sz w:val="28"/>
          <w:szCs w:val="28"/>
          <w:lang w:val="kk-KZ"/>
        </w:rPr>
        <w:t>3</w:t>
      </w:r>
      <w:r w:rsidRPr="00E24DB6">
        <w:rPr>
          <w:rFonts w:ascii="Times New Roman" w:hAnsi="Times New Roman" w:cs="Times New Roman"/>
          <w:sz w:val="28"/>
          <w:szCs w:val="28"/>
          <w:lang w:val="kk-KZ"/>
        </w:rPr>
        <w:t xml:space="preserve">. </w:t>
      </w:r>
      <w:r w:rsidR="00666905" w:rsidRPr="00666905">
        <w:rPr>
          <w:rFonts w:ascii="Times New Roman" w:hAnsi="Times New Roman" w:cs="Times New Roman"/>
          <w:sz w:val="28"/>
          <w:szCs w:val="28"/>
          <w:lang w:val="kk-KZ"/>
        </w:rPr>
        <w:t xml:space="preserve">ІАҚ қызметінің негізгі мақсаты Қоғамның қаржы-шаруашылық қызметіне бақылауды жүзеге асыру және </w:t>
      </w:r>
      <w:r w:rsidR="00666905">
        <w:rPr>
          <w:rFonts w:ascii="Times New Roman" w:hAnsi="Times New Roman" w:cs="Times New Roman"/>
          <w:sz w:val="28"/>
          <w:szCs w:val="28"/>
          <w:lang w:val="kk-KZ"/>
        </w:rPr>
        <w:t>Директорлар к</w:t>
      </w:r>
      <w:r w:rsidR="00666905" w:rsidRPr="00666905">
        <w:rPr>
          <w:rFonts w:ascii="Times New Roman" w:hAnsi="Times New Roman" w:cs="Times New Roman"/>
          <w:sz w:val="28"/>
          <w:szCs w:val="28"/>
          <w:lang w:val="kk-KZ"/>
        </w:rPr>
        <w:t>еңесіне Қоғам қызметін жетілдіруге және қоғамды басқару тиімділігін</w:t>
      </w:r>
      <w:r w:rsidR="00666905">
        <w:rPr>
          <w:rFonts w:ascii="Times New Roman" w:hAnsi="Times New Roman" w:cs="Times New Roman"/>
          <w:sz w:val="28"/>
          <w:szCs w:val="28"/>
          <w:lang w:val="kk-KZ"/>
        </w:rPr>
        <w:t xml:space="preserve">, </w:t>
      </w:r>
      <w:r w:rsidR="00666905" w:rsidRPr="00666905">
        <w:rPr>
          <w:rFonts w:ascii="Times New Roman" w:hAnsi="Times New Roman" w:cs="Times New Roman"/>
          <w:sz w:val="28"/>
          <w:szCs w:val="28"/>
          <w:lang w:val="kk-KZ"/>
        </w:rPr>
        <w:t>оның ішінде Директорлар кеңесі және осы Ереже айқындаған</w:t>
      </w:r>
      <w:r w:rsidR="00666905">
        <w:rPr>
          <w:rFonts w:ascii="Times New Roman" w:hAnsi="Times New Roman" w:cs="Times New Roman"/>
          <w:sz w:val="28"/>
          <w:szCs w:val="28"/>
          <w:lang w:val="kk-KZ"/>
        </w:rPr>
        <w:t xml:space="preserve"> өкілеттіктерге сәйкес Қ</w:t>
      </w:r>
      <w:r w:rsidR="00666905" w:rsidRPr="00666905">
        <w:rPr>
          <w:rFonts w:ascii="Times New Roman" w:hAnsi="Times New Roman" w:cs="Times New Roman"/>
          <w:sz w:val="28"/>
          <w:szCs w:val="28"/>
          <w:lang w:val="kk-KZ"/>
        </w:rPr>
        <w:t xml:space="preserve">оғамдағы тәуекелдерді басқару, ішкі бақылау және </w:t>
      </w:r>
      <w:r w:rsidR="00666905">
        <w:rPr>
          <w:rFonts w:ascii="Times New Roman" w:hAnsi="Times New Roman" w:cs="Times New Roman"/>
          <w:sz w:val="28"/>
          <w:szCs w:val="28"/>
          <w:lang w:val="kk-KZ"/>
        </w:rPr>
        <w:t>корпоративтік басқару жүйелерін</w:t>
      </w:r>
      <w:r w:rsidR="00666905" w:rsidRPr="00666905">
        <w:rPr>
          <w:rFonts w:ascii="Times New Roman" w:hAnsi="Times New Roman" w:cs="Times New Roman"/>
          <w:sz w:val="28"/>
          <w:szCs w:val="28"/>
          <w:lang w:val="kk-KZ"/>
        </w:rPr>
        <w:t xml:space="preserve"> </w:t>
      </w:r>
      <w:r w:rsidR="00666905">
        <w:rPr>
          <w:rFonts w:ascii="Times New Roman" w:hAnsi="Times New Roman" w:cs="Times New Roman"/>
          <w:sz w:val="28"/>
          <w:szCs w:val="28"/>
          <w:lang w:val="kk-KZ"/>
        </w:rPr>
        <w:t>жетілдіруге</w:t>
      </w:r>
      <w:r w:rsidR="00666905" w:rsidRPr="00666905">
        <w:rPr>
          <w:rFonts w:ascii="Times New Roman" w:hAnsi="Times New Roman" w:cs="Times New Roman"/>
          <w:sz w:val="28"/>
          <w:szCs w:val="28"/>
          <w:lang w:val="kk-KZ"/>
        </w:rPr>
        <w:t xml:space="preserve"> бағытталған тәуелсіз </w:t>
      </w:r>
      <w:r w:rsidR="00666905">
        <w:rPr>
          <w:rFonts w:ascii="Times New Roman" w:hAnsi="Times New Roman" w:cs="Times New Roman"/>
          <w:sz w:val="28"/>
          <w:szCs w:val="28"/>
          <w:lang w:val="kk-KZ"/>
        </w:rPr>
        <w:t>жүйелі</w:t>
      </w:r>
      <w:r w:rsidR="00666905" w:rsidRPr="00666905">
        <w:rPr>
          <w:rFonts w:ascii="Times New Roman" w:hAnsi="Times New Roman" w:cs="Times New Roman"/>
          <w:sz w:val="28"/>
          <w:szCs w:val="28"/>
          <w:lang w:val="kk-KZ"/>
        </w:rPr>
        <w:t xml:space="preserve"> кепілдіктер мен консультациялар беру болып табылады</w:t>
      </w:r>
      <w:r w:rsidRPr="00E24DB6">
        <w:rPr>
          <w:rFonts w:ascii="Times New Roman" w:hAnsi="Times New Roman" w:cs="Times New Roman"/>
          <w:sz w:val="28"/>
          <w:szCs w:val="28"/>
          <w:lang w:val="kk-KZ"/>
        </w:rPr>
        <w:t>.</w:t>
      </w:r>
    </w:p>
    <w:p w14:paraId="7AA128C5" w14:textId="79875DB6" w:rsidR="00EF5765" w:rsidRPr="00E24DB6" w:rsidRDefault="00EF5765" w:rsidP="00790F42">
      <w:pPr>
        <w:tabs>
          <w:tab w:val="left" w:pos="1276"/>
        </w:tabs>
        <w:spacing w:after="0" w:line="240" w:lineRule="auto"/>
        <w:ind w:firstLine="851"/>
        <w:jc w:val="both"/>
        <w:rPr>
          <w:rFonts w:ascii="Times New Roman" w:hAnsi="Times New Roman" w:cs="Times New Roman"/>
          <w:sz w:val="28"/>
          <w:szCs w:val="28"/>
          <w:lang w:val="kk-KZ"/>
        </w:rPr>
      </w:pPr>
      <w:r w:rsidRPr="00E24DB6">
        <w:rPr>
          <w:rFonts w:ascii="Times New Roman" w:hAnsi="Times New Roman" w:cs="Times New Roman"/>
          <w:sz w:val="28"/>
          <w:szCs w:val="28"/>
          <w:lang w:val="kk-KZ"/>
        </w:rPr>
        <w:t>1</w:t>
      </w:r>
      <w:r w:rsidR="000856CE">
        <w:rPr>
          <w:rFonts w:ascii="Times New Roman" w:hAnsi="Times New Roman" w:cs="Times New Roman"/>
          <w:sz w:val="28"/>
          <w:szCs w:val="28"/>
          <w:lang w:val="kk-KZ"/>
        </w:rPr>
        <w:t>4</w:t>
      </w:r>
      <w:r w:rsidRPr="00E24DB6">
        <w:rPr>
          <w:rFonts w:ascii="Times New Roman" w:hAnsi="Times New Roman" w:cs="Times New Roman"/>
          <w:sz w:val="28"/>
          <w:szCs w:val="28"/>
          <w:lang w:val="kk-KZ"/>
        </w:rPr>
        <w:t xml:space="preserve">. </w:t>
      </w:r>
      <w:r w:rsidR="00E24DB6" w:rsidRPr="00E24DB6">
        <w:rPr>
          <w:rFonts w:ascii="Times New Roman" w:hAnsi="Times New Roman" w:cs="Times New Roman"/>
          <w:sz w:val="28"/>
          <w:szCs w:val="28"/>
          <w:lang w:val="kk-KZ"/>
        </w:rPr>
        <w:t xml:space="preserve">ІАҚ </w:t>
      </w:r>
      <w:r w:rsidR="00E24DB6">
        <w:rPr>
          <w:rFonts w:ascii="Times New Roman" w:hAnsi="Times New Roman" w:cs="Times New Roman"/>
          <w:sz w:val="28"/>
          <w:szCs w:val="28"/>
          <w:lang w:val="kk-KZ"/>
        </w:rPr>
        <w:t xml:space="preserve">төмендегі </w:t>
      </w:r>
      <w:r w:rsidR="00E24DB6" w:rsidRPr="00E24DB6">
        <w:rPr>
          <w:rFonts w:ascii="Times New Roman" w:hAnsi="Times New Roman" w:cs="Times New Roman"/>
          <w:sz w:val="28"/>
          <w:szCs w:val="28"/>
          <w:lang w:val="kk-KZ"/>
        </w:rPr>
        <w:t xml:space="preserve">салаларда </w:t>
      </w:r>
      <w:r w:rsidR="00E24DB6">
        <w:rPr>
          <w:rFonts w:ascii="Times New Roman" w:hAnsi="Times New Roman" w:cs="Times New Roman"/>
          <w:sz w:val="28"/>
          <w:szCs w:val="28"/>
          <w:lang w:val="kk-KZ"/>
        </w:rPr>
        <w:t>жүйелі</w:t>
      </w:r>
      <w:r w:rsidR="00E24DB6" w:rsidRPr="00E24DB6">
        <w:rPr>
          <w:rFonts w:ascii="Times New Roman" w:hAnsi="Times New Roman" w:cs="Times New Roman"/>
          <w:sz w:val="28"/>
          <w:szCs w:val="28"/>
          <w:lang w:val="kk-KZ"/>
        </w:rPr>
        <w:t xml:space="preserve"> кепілдіктер береді</w:t>
      </w:r>
      <w:r w:rsidRPr="00E24DB6">
        <w:rPr>
          <w:rFonts w:ascii="Times New Roman" w:hAnsi="Times New Roman" w:cs="Times New Roman"/>
          <w:sz w:val="28"/>
          <w:szCs w:val="28"/>
          <w:lang w:val="kk-KZ"/>
        </w:rPr>
        <w:t>:</w:t>
      </w:r>
    </w:p>
    <w:p w14:paraId="13A60F92" w14:textId="77777777" w:rsidR="00EF5765" w:rsidRPr="00E24DB6" w:rsidRDefault="00E24DB6" w:rsidP="00E24DB6">
      <w:pPr>
        <w:pStyle w:val="a3"/>
        <w:numPr>
          <w:ilvl w:val="0"/>
          <w:numId w:val="4"/>
        </w:numPr>
        <w:tabs>
          <w:tab w:val="left" w:pos="1134"/>
          <w:tab w:val="left" w:pos="1276"/>
        </w:tabs>
        <w:spacing w:after="0" w:line="240" w:lineRule="auto"/>
        <w:ind w:left="0" w:firstLine="851"/>
        <w:jc w:val="both"/>
        <w:rPr>
          <w:rFonts w:ascii="Times New Roman" w:hAnsi="Times New Roman" w:cs="Times New Roman"/>
          <w:sz w:val="28"/>
          <w:szCs w:val="28"/>
          <w:lang w:val="kk-KZ"/>
        </w:rPr>
      </w:pPr>
      <w:r w:rsidRPr="00E24DB6">
        <w:rPr>
          <w:rFonts w:ascii="Times New Roman" w:hAnsi="Times New Roman" w:cs="Times New Roman"/>
          <w:sz w:val="28"/>
          <w:szCs w:val="28"/>
          <w:lang w:val="kk-KZ"/>
        </w:rPr>
        <w:t>ішкі бақылау, тәуекелдерді басқару, корпоративтік басқару жүйелерінің тиімділігі</w:t>
      </w:r>
      <w:r w:rsidR="00EF5765" w:rsidRPr="00E24DB6">
        <w:rPr>
          <w:rFonts w:ascii="Times New Roman" w:hAnsi="Times New Roman" w:cs="Times New Roman"/>
          <w:sz w:val="28"/>
          <w:szCs w:val="28"/>
          <w:lang w:val="kk-KZ"/>
        </w:rPr>
        <w:t>;</w:t>
      </w:r>
    </w:p>
    <w:p w14:paraId="64B00D35" w14:textId="77777777" w:rsidR="00EF5765" w:rsidRPr="00E24DB6" w:rsidRDefault="00E24DB6" w:rsidP="00E24DB6">
      <w:pPr>
        <w:pStyle w:val="a3"/>
        <w:numPr>
          <w:ilvl w:val="0"/>
          <w:numId w:val="4"/>
        </w:numPr>
        <w:tabs>
          <w:tab w:val="left" w:pos="1134"/>
          <w:tab w:val="left" w:pos="1276"/>
        </w:tabs>
        <w:spacing w:after="0" w:line="240" w:lineRule="auto"/>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Pr="00E24DB6">
        <w:rPr>
          <w:rFonts w:ascii="Times New Roman" w:hAnsi="Times New Roman" w:cs="Times New Roman"/>
          <w:sz w:val="28"/>
          <w:szCs w:val="28"/>
          <w:lang w:val="kk-KZ"/>
        </w:rPr>
        <w:t>оғамның ішкі саясаттарының, құжаттары мен процестерінің тиімділігі</w:t>
      </w:r>
      <w:r w:rsidR="00EF5765" w:rsidRPr="00E24DB6">
        <w:rPr>
          <w:rFonts w:ascii="Times New Roman" w:hAnsi="Times New Roman" w:cs="Times New Roman"/>
          <w:sz w:val="28"/>
          <w:szCs w:val="28"/>
          <w:lang w:val="kk-KZ"/>
        </w:rPr>
        <w:t>;</w:t>
      </w:r>
    </w:p>
    <w:p w14:paraId="50F79ACC" w14:textId="77777777" w:rsidR="00EF5765" w:rsidRPr="00C53BB5" w:rsidRDefault="00E24DB6" w:rsidP="00E24DB6">
      <w:pPr>
        <w:pStyle w:val="a3"/>
        <w:numPr>
          <w:ilvl w:val="0"/>
          <w:numId w:val="4"/>
        </w:numPr>
        <w:tabs>
          <w:tab w:val="left" w:pos="1134"/>
          <w:tab w:val="left" w:pos="1276"/>
        </w:tabs>
        <w:spacing w:after="0" w:line="240" w:lineRule="auto"/>
        <w:ind w:left="0" w:firstLine="851"/>
        <w:jc w:val="both"/>
        <w:rPr>
          <w:rFonts w:ascii="Times New Roman" w:hAnsi="Times New Roman" w:cs="Times New Roman"/>
          <w:sz w:val="28"/>
          <w:szCs w:val="28"/>
          <w:lang w:val="kk-KZ"/>
        </w:rPr>
      </w:pPr>
      <w:r w:rsidRPr="00C53BB5">
        <w:rPr>
          <w:rFonts w:ascii="Times New Roman" w:hAnsi="Times New Roman" w:cs="Times New Roman"/>
          <w:sz w:val="28"/>
          <w:szCs w:val="28"/>
          <w:lang w:val="kk-KZ"/>
        </w:rPr>
        <w:t>пайдаланылатын ақпараттық жүйелердің сенімділігі, қауіпсіздігі және сапасы</w:t>
      </w:r>
      <w:r w:rsidR="00EF5765" w:rsidRPr="00C53BB5">
        <w:rPr>
          <w:rFonts w:ascii="Times New Roman" w:hAnsi="Times New Roman" w:cs="Times New Roman"/>
          <w:sz w:val="28"/>
          <w:szCs w:val="28"/>
          <w:lang w:val="kk-KZ"/>
        </w:rPr>
        <w:t>.</w:t>
      </w:r>
    </w:p>
    <w:p w14:paraId="45FA5734" w14:textId="2FADFE5F" w:rsidR="00EF5765" w:rsidRPr="00C53BB5" w:rsidRDefault="00D41D46" w:rsidP="00790F42">
      <w:pPr>
        <w:tabs>
          <w:tab w:val="left" w:pos="1276"/>
        </w:tabs>
        <w:spacing w:after="0" w:line="240" w:lineRule="auto"/>
        <w:ind w:firstLine="851"/>
        <w:jc w:val="both"/>
        <w:rPr>
          <w:rFonts w:ascii="Times New Roman" w:hAnsi="Times New Roman" w:cs="Times New Roman"/>
          <w:sz w:val="28"/>
          <w:szCs w:val="28"/>
          <w:lang w:val="kk-KZ"/>
        </w:rPr>
      </w:pPr>
      <w:r w:rsidRPr="00C53BB5">
        <w:rPr>
          <w:rFonts w:ascii="Times New Roman" w:hAnsi="Times New Roman" w:cs="Times New Roman"/>
          <w:sz w:val="28"/>
          <w:szCs w:val="28"/>
          <w:lang w:val="kk-KZ"/>
        </w:rPr>
        <w:t>1</w:t>
      </w:r>
      <w:r w:rsidR="000856CE">
        <w:rPr>
          <w:rFonts w:ascii="Times New Roman" w:hAnsi="Times New Roman" w:cs="Times New Roman"/>
          <w:sz w:val="28"/>
          <w:szCs w:val="28"/>
          <w:lang w:val="kk-KZ"/>
        </w:rPr>
        <w:t>5</w:t>
      </w:r>
      <w:r w:rsidR="00EF5765" w:rsidRPr="00C53BB5">
        <w:rPr>
          <w:rFonts w:ascii="Times New Roman" w:hAnsi="Times New Roman" w:cs="Times New Roman"/>
          <w:sz w:val="28"/>
          <w:szCs w:val="28"/>
          <w:lang w:val="kk-KZ"/>
        </w:rPr>
        <w:t xml:space="preserve">. </w:t>
      </w:r>
      <w:r w:rsidR="00C53BB5" w:rsidRPr="00C53BB5">
        <w:rPr>
          <w:rFonts w:ascii="Times New Roman" w:hAnsi="Times New Roman" w:cs="Times New Roman"/>
          <w:sz w:val="28"/>
          <w:szCs w:val="28"/>
          <w:lang w:val="kk-KZ"/>
        </w:rPr>
        <w:t>ІАҚ жүйелердің, процестер мен ақпараттың сенімділігі мен тиімділігі туралы тәуелсіз бағалауды жүзеге асыру, тәуелсіз пікір білдіру мақсатында аудиторлық дәлелдемелерге объективті талдау жүргізеді</w:t>
      </w:r>
      <w:r w:rsidR="007C08F3" w:rsidRPr="00C53BB5">
        <w:rPr>
          <w:rFonts w:ascii="Times New Roman" w:hAnsi="Times New Roman" w:cs="Times New Roman"/>
          <w:sz w:val="28"/>
          <w:szCs w:val="28"/>
          <w:lang w:val="kk-KZ"/>
        </w:rPr>
        <w:t>.</w:t>
      </w:r>
    </w:p>
    <w:p w14:paraId="2FF05097" w14:textId="5AC00F43" w:rsidR="007C08F3" w:rsidRPr="00C53BB5" w:rsidRDefault="007C08F3" w:rsidP="00790F42">
      <w:pPr>
        <w:tabs>
          <w:tab w:val="left" w:pos="1276"/>
        </w:tabs>
        <w:spacing w:after="0" w:line="240" w:lineRule="auto"/>
        <w:ind w:firstLine="851"/>
        <w:jc w:val="both"/>
        <w:rPr>
          <w:rFonts w:ascii="Times New Roman" w:hAnsi="Times New Roman" w:cs="Times New Roman"/>
          <w:sz w:val="28"/>
          <w:szCs w:val="28"/>
          <w:lang w:val="kk-KZ"/>
        </w:rPr>
      </w:pPr>
      <w:r w:rsidRPr="00C53BB5">
        <w:rPr>
          <w:rFonts w:ascii="Times New Roman" w:hAnsi="Times New Roman" w:cs="Times New Roman"/>
          <w:sz w:val="28"/>
          <w:szCs w:val="28"/>
          <w:lang w:val="kk-KZ"/>
        </w:rPr>
        <w:t>1</w:t>
      </w:r>
      <w:r w:rsidR="000856CE">
        <w:rPr>
          <w:rFonts w:ascii="Times New Roman" w:hAnsi="Times New Roman" w:cs="Times New Roman"/>
          <w:sz w:val="28"/>
          <w:szCs w:val="28"/>
          <w:lang w:val="kk-KZ"/>
        </w:rPr>
        <w:t>6</w:t>
      </w:r>
      <w:r w:rsidRPr="00C53BB5">
        <w:rPr>
          <w:rFonts w:ascii="Times New Roman" w:hAnsi="Times New Roman" w:cs="Times New Roman"/>
          <w:sz w:val="28"/>
          <w:szCs w:val="28"/>
          <w:lang w:val="kk-KZ"/>
        </w:rPr>
        <w:t xml:space="preserve">. </w:t>
      </w:r>
      <w:r w:rsidR="00C53BB5" w:rsidRPr="00C53BB5">
        <w:rPr>
          <w:rFonts w:ascii="Times New Roman" w:hAnsi="Times New Roman" w:cs="Times New Roman"/>
          <w:sz w:val="28"/>
          <w:szCs w:val="28"/>
          <w:lang w:val="kk-KZ"/>
        </w:rPr>
        <w:t>ІАҚ өзіне жүктелген міндеттер мен функцияларды тиіс</w:t>
      </w:r>
      <w:r w:rsidR="00C53BB5">
        <w:rPr>
          <w:rFonts w:ascii="Times New Roman" w:hAnsi="Times New Roman" w:cs="Times New Roman"/>
          <w:sz w:val="28"/>
          <w:szCs w:val="28"/>
          <w:lang w:val="kk-KZ"/>
        </w:rPr>
        <w:t xml:space="preserve">ті деңгейде </w:t>
      </w:r>
      <w:r w:rsidR="00C53BB5" w:rsidRPr="00C53BB5">
        <w:rPr>
          <w:rFonts w:ascii="Times New Roman" w:hAnsi="Times New Roman" w:cs="Times New Roman"/>
          <w:sz w:val="28"/>
          <w:szCs w:val="28"/>
          <w:lang w:val="kk-KZ"/>
        </w:rPr>
        <w:t xml:space="preserve"> орындау, объективті және бейтарап пайымдаул</w:t>
      </w:r>
      <w:r w:rsidR="00692BC3">
        <w:rPr>
          <w:rFonts w:ascii="Times New Roman" w:hAnsi="Times New Roman" w:cs="Times New Roman"/>
          <w:sz w:val="28"/>
          <w:szCs w:val="28"/>
          <w:lang w:val="kk-KZ"/>
        </w:rPr>
        <w:t>арды қамтамасыз ету мақсатында Б</w:t>
      </w:r>
      <w:r w:rsidR="00C53BB5" w:rsidRPr="00C53BB5">
        <w:rPr>
          <w:rFonts w:ascii="Times New Roman" w:hAnsi="Times New Roman" w:cs="Times New Roman"/>
          <w:sz w:val="28"/>
          <w:szCs w:val="28"/>
          <w:lang w:val="kk-KZ"/>
        </w:rPr>
        <w:t>асқарма мүшелері мен өзге де адамдардың ықпалынан тәуелсіз болуға тиіс</w:t>
      </w:r>
      <w:r w:rsidRPr="00C53BB5">
        <w:rPr>
          <w:rFonts w:ascii="Times New Roman" w:hAnsi="Times New Roman" w:cs="Times New Roman"/>
          <w:sz w:val="28"/>
          <w:szCs w:val="28"/>
          <w:lang w:val="kk-KZ"/>
        </w:rPr>
        <w:t>.</w:t>
      </w:r>
    </w:p>
    <w:p w14:paraId="31507D82" w14:textId="62E43FCC" w:rsidR="007C08F3" w:rsidRPr="00F20B55" w:rsidRDefault="007C08F3" w:rsidP="00790F42">
      <w:pPr>
        <w:tabs>
          <w:tab w:val="left" w:pos="1276"/>
        </w:tabs>
        <w:spacing w:after="0" w:line="240" w:lineRule="auto"/>
        <w:ind w:firstLine="851"/>
        <w:jc w:val="both"/>
        <w:rPr>
          <w:rFonts w:ascii="Times New Roman" w:hAnsi="Times New Roman" w:cs="Times New Roman"/>
          <w:sz w:val="28"/>
          <w:szCs w:val="28"/>
          <w:lang w:val="kk-KZ"/>
        </w:rPr>
      </w:pPr>
      <w:r w:rsidRPr="00F20B55">
        <w:rPr>
          <w:rFonts w:ascii="Times New Roman" w:hAnsi="Times New Roman" w:cs="Times New Roman"/>
          <w:sz w:val="28"/>
          <w:szCs w:val="28"/>
          <w:lang w:val="kk-KZ"/>
        </w:rPr>
        <w:t>1</w:t>
      </w:r>
      <w:r w:rsidR="000856CE">
        <w:rPr>
          <w:rFonts w:ascii="Times New Roman" w:hAnsi="Times New Roman" w:cs="Times New Roman"/>
          <w:sz w:val="28"/>
          <w:szCs w:val="28"/>
          <w:lang w:val="kk-KZ"/>
        </w:rPr>
        <w:t>7</w:t>
      </w:r>
      <w:r w:rsidRPr="00F20B55">
        <w:rPr>
          <w:rFonts w:ascii="Times New Roman" w:hAnsi="Times New Roman" w:cs="Times New Roman"/>
          <w:sz w:val="28"/>
          <w:szCs w:val="28"/>
          <w:lang w:val="kk-KZ"/>
        </w:rPr>
        <w:t xml:space="preserve">. </w:t>
      </w:r>
      <w:r w:rsidR="00757A0C">
        <w:rPr>
          <w:rFonts w:ascii="Times New Roman" w:hAnsi="Times New Roman" w:cs="Times New Roman"/>
          <w:sz w:val="28"/>
          <w:szCs w:val="28"/>
          <w:lang w:val="kk-KZ"/>
        </w:rPr>
        <w:t>Атқарушы органның</w:t>
      </w:r>
      <w:r w:rsidR="00F20B55" w:rsidRPr="00F20B55">
        <w:rPr>
          <w:rFonts w:ascii="Times New Roman" w:hAnsi="Times New Roman" w:cs="Times New Roman"/>
          <w:sz w:val="28"/>
          <w:szCs w:val="28"/>
          <w:lang w:val="kk-KZ"/>
        </w:rPr>
        <w:t xml:space="preserve"> мүшелерінің және өзге де тұлғалардың аудиттің қатысушыларын (субъектілерін), нысаналарын (объектілерін), көлемі мен кезеңдерін айқындау, аудиторлық тапсырмаларды жоспарлау және орындау, өз қызметінің нәтижелері туралы ІАҚ есептерін қалыптастыру және ұсыну процестеріне араласуына жол берілмейді</w:t>
      </w:r>
      <w:r w:rsidRPr="00F20B55">
        <w:rPr>
          <w:rFonts w:ascii="Times New Roman" w:hAnsi="Times New Roman" w:cs="Times New Roman"/>
          <w:sz w:val="28"/>
          <w:szCs w:val="28"/>
          <w:lang w:val="kk-KZ"/>
        </w:rPr>
        <w:t>.</w:t>
      </w:r>
    </w:p>
    <w:p w14:paraId="77EBB718" w14:textId="3602A797" w:rsidR="00F17E15" w:rsidRPr="00F20B55" w:rsidRDefault="007C08F3" w:rsidP="00790F42">
      <w:pPr>
        <w:tabs>
          <w:tab w:val="left" w:pos="1276"/>
        </w:tabs>
        <w:spacing w:after="0" w:line="240" w:lineRule="auto"/>
        <w:ind w:firstLine="851"/>
        <w:jc w:val="both"/>
        <w:rPr>
          <w:rFonts w:ascii="Times New Roman" w:hAnsi="Times New Roman" w:cs="Times New Roman"/>
          <w:sz w:val="28"/>
          <w:szCs w:val="28"/>
          <w:lang w:val="kk-KZ"/>
        </w:rPr>
      </w:pPr>
      <w:r w:rsidRPr="00F20B55">
        <w:rPr>
          <w:rFonts w:ascii="Times New Roman" w:hAnsi="Times New Roman" w:cs="Times New Roman"/>
          <w:sz w:val="28"/>
          <w:szCs w:val="28"/>
          <w:lang w:val="kk-KZ"/>
        </w:rPr>
        <w:t>1</w:t>
      </w:r>
      <w:r w:rsidR="000856CE">
        <w:rPr>
          <w:rFonts w:ascii="Times New Roman" w:hAnsi="Times New Roman" w:cs="Times New Roman"/>
          <w:sz w:val="28"/>
          <w:szCs w:val="28"/>
          <w:lang w:val="kk-KZ"/>
        </w:rPr>
        <w:t>8</w:t>
      </w:r>
      <w:r w:rsidRPr="00F20B55">
        <w:rPr>
          <w:rFonts w:ascii="Times New Roman" w:hAnsi="Times New Roman" w:cs="Times New Roman"/>
          <w:sz w:val="28"/>
          <w:szCs w:val="28"/>
          <w:lang w:val="kk-KZ"/>
        </w:rPr>
        <w:t xml:space="preserve">. </w:t>
      </w:r>
      <w:r w:rsidR="00F20B55" w:rsidRPr="00F20B55">
        <w:rPr>
          <w:rFonts w:ascii="Times New Roman" w:hAnsi="Times New Roman" w:cs="Times New Roman"/>
          <w:sz w:val="28"/>
          <w:szCs w:val="28"/>
          <w:lang w:val="kk-KZ"/>
        </w:rPr>
        <w:t xml:space="preserve">Өз функцияларын орындау процесінде тәуелсіздік және объективтілік қағидаттарын сақтау мақсатында ІАҚ қызметкерлері ішкі аудитті жүзеге асыру кезінде кейіннен тексерілуі (бағалануы) мүмкін қандай да бір қызмет түрлеріне тартылмауы тиіс және/немесе аудитке жататын кезең ішінде өздері жүзеге </w:t>
      </w:r>
      <w:r w:rsidR="00F20B55" w:rsidRPr="00F20B55">
        <w:rPr>
          <w:rFonts w:ascii="Times New Roman" w:hAnsi="Times New Roman" w:cs="Times New Roman"/>
          <w:sz w:val="28"/>
          <w:szCs w:val="28"/>
          <w:lang w:val="kk-KZ"/>
        </w:rPr>
        <w:lastRenderedPageBreak/>
        <w:t>асыратын процестердің (функциялардың) аудитімен айналыспауы тиіс</w:t>
      </w:r>
      <w:r w:rsidRPr="00F20B55">
        <w:rPr>
          <w:rFonts w:ascii="Times New Roman" w:hAnsi="Times New Roman" w:cs="Times New Roman"/>
          <w:sz w:val="28"/>
          <w:szCs w:val="28"/>
          <w:lang w:val="kk-KZ"/>
        </w:rPr>
        <w:t xml:space="preserve">. </w:t>
      </w:r>
      <w:r w:rsidR="00F20B55" w:rsidRPr="00F20B55">
        <w:rPr>
          <w:rFonts w:ascii="Times New Roman" w:hAnsi="Times New Roman" w:cs="Times New Roman"/>
          <w:sz w:val="28"/>
          <w:szCs w:val="28"/>
          <w:lang w:val="kk-KZ"/>
        </w:rPr>
        <w:t xml:space="preserve">ІАҚ </w:t>
      </w:r>
      <w:r w:rsidR="00F20B55">
        <w:rPr>
          <w:rFonts w:ascii="Times New Roman" w:hAnsi="Times New Roman" w:cs="Times New Roman"/>
          <w:sz w:val="28"/>
          <w:szCs w:val="28"/>
          <w:lang w:val="kk-KZ"/>
        </w:rPr>
        <w:t>к</w:t>
      </w:r>
      <w:r w:rsidR="00F20B55" w:rsidRPr="00F20B55">
        <w:rPr>
          <w:rFonts w:ascii="Times New Roman" w:hAnsi="Times New Roman" w:cs="Times New Roman"/>
          <w:sz w:val="28"/>
          <w:szCs w:val="28"/>
          <w:lang w:val="kk-KZ"/>
        </w:rPr>
        <w:t xml:space="preserve">онсультациялық аудиттің сипаты объективтілікке әсер етпейтін, ал аудиторлық тапсырманы орындау үшін </w:t>
      </w:r>
      <w:r w:rsidR="00F20B55">
        <w:rPr>
          <w:rFonts w:ascii="Times New Roman" w:hAnsi="Times New Roman" w:cs="Times New Roman"/>
          <w:sz w:val="28"/>
          <w:szCs w:val="28"/>
          <w:lang w:val="kk-KZ"/>
        </w:rPr>
        <w:t>е</w:t>
      </w:r>
      <w:r w:rsidR="00F20B55" w:rsidRPr="00F20B55">
        <w:rPr>
          <w:rFonts w:ascii="Times New Roman" w:hAnsi="Times New Roman" w:cs="Times New Roman"/>
          <w:sz w:val="28"/>
          <w:szCs w:val="28"/>
          <w:lang w:val="kk-KZ"/>
        </w:rPr>
        <w:t xml:space="preserve">ңбек ресурстарын бөлу кезінде жеке объективтілікті қамтамасыз ету </w:t>
      </w:r>
      <w:r w:rsidR="00F20B55">
        <w:rPr>
          <w:rFonts w:ascii="Times New Roman" w:hAnsi="Times New Roman" w:cs="Times New Roman"/>
          <w:sz w:val="28"/>
          <w:szCs w:val="28"/>
          <w:lang w:val="kk-KZ"/>
        </w:rPr>
        <w:t xml:space="preserve">көзделетін </w:t>
      </w:r>
      <w:r w:rsidR="00F20B55" w:rsidRPr="00F20B55">
        <w:rPr>
          <w:rFonts w:ascii="Times New Roman" w:hAnsi="Times New Roman" w:cs="Times New Roman"/>
          <w:sz w:val="28"/>
          <w:szCs w:val="28"/>
          <w:lang w:val="kk-KZ"/>
        </w:rPr>
        <w:t>жағдайда бұрын консультациялық аудит орындалған салаларда кепілдіктер беру жөніндегі аудиторлық тапсырмаларды орындай алады</w:t>
      </w:r>
      <w:r w:rsidRPr="00F20B55">
        <w:rPr>
          <w:rFonts w:ascii="Times New Roman" w:hAnsi="Times New Roman" w:cs="Times New Roman"/>
          <w:sz w:val="28"/>
          <w:szCs w:val="28"/>
          <w:lang w:val="kk-KZ"/>
        </w:rPr>
        <w:t>.</w:t>
      </w:r>
    </w:p>
    <w:p w14:paraId="28DC0FE0" w14:textId="77777777" w:rsidR="00790F42" w:rsidRPr="00F20B55" w:rsidRDefault="00790F42" w:rsidP="00790F42">
      <w:pPr>
        <w:tabs>
          <w:tab w:val="left" w:pos="1276"/>
        </w:tabs>
        <w:spacing w:after="0" w:line="240" w:lineRule="auto"/>
        <w:ind w:firstLine="851"/>
        <w:jc w:val="both"/>
        <w:rPr>
          <w:rFonts w:ascii="Times New Roman" w:hAnsi="Times New Roman" w:cs="Times New Roman"/>
          <w:sz w:val="28"/>
          <w:szCs w:val="28"/>
          <w:lang w:val="kk-KZ"/>
        </w:rPr>
      </w:pPr>
    </w:p>
    <w:p w14:paraId="1D59DD78" w14:textId="09D2C490" w:rsidR="00F17E15" w:rsidRPr="00266377" w:rsidRDefault="00F17E15" w:rsidP="00790F42">
      <w:pPr>
        <w:tabs>
          <w:tab w:val="left" w:pos="1276"/>
        </w:tabs>
        <w:spacing w:after="0" w:line="240" w:lineRule="auto"/>
        <w:jc w:val="center"/>
        <w:rPr>
          <w:rFonts w:ascii="Times New Roman" w:hAnsi="Times New Roman" w:cs="Times New Roman"/>
          <w:b/>
          <w:sz w:val="28"/>
          <w:szCs w:val="28"/>
          <w:lang w:val="kk-KZ"/>
        </w:rPr>
      </w:pPr>
      <w:r w:rsidRPr="00266377">
        <w:rPr>
          <w:rFonts w:ascii="Times New Roman" w:hAnsi="Times New Roman" w:cs="Times New Roman"/>
          <w:b/>
          <w:sz w:val="28"/>
          <w:szCs w:val="28"/>
          <w:lang w:val="kk-KZ"/>
        </w:rPr>
        <w:t>4</w:t>
      </w:r>
      <w:r w:rsidR="00757A0C">
        <w:rPr>
          <w:rFonts w:ascii="Times New Roman" w:hAnsi="Times New Roman" w:cs="Times New Roman"/>
          <w:b/>
          <w:sz w:val="28"/>
          <w:szCs w:val="28"/>
          <w:lang w:val="kk-KZ"/>
        </w:rPr>
        <w:t>-тарау</w:t>
      </w:r>
      <w:r w:rsidRPr="00266377">
        <w:rPr>
          <w:rFonts w:ascii="Times New Roman" w:hAnsi="Times New Roman" w:cs="Times New Roman"/>
          <w:b/>
          <w:sz w:val="28"/>
          <w:szCs w:val="28"/>
          <w:lang w:val="kk-KZ"/>
        </w:rPr>
        <w:t xml:space="preserve">. </w:t>
      </w:r>
      <w:r w:rsidR="00F20B55" w:rsidRPr="00266377">
        <w:rPr>
          <w:rFonts w:ascii="Times New Roman" w:hAnsi="Times New Roman" w:cs="Times New Roman"/>
          <w:b/>
          <w:sz w:val="28"/>
          <w:szCs w:val="28"/>
          <w:lang w:val="kk-KZ"/>
        </w:rPr>
        <w:t>ІАҚ міндеттері мен функциялары</w:t>
      </w:r>
    </w:p>
    <w:p w14:paraId="1B91F6F3" w14:textId="65D85083" w:rsidR="00F17E15" w:rsidRPr="00266377" w:rsidRDefault="00F17E15" w:rsidP="00790F42">
      <w:pPr>
        <w:tabs>
          <w:tab w:val="left" w:pos="1134"/>
          <w:tab w:val="left" w:pos="1276"/>
        </w:tabs>
        <w:spacing w:after="0" w:line="240" w:lineRule="auto"/>
        <w:ind w:firstLine="851"/>
        <w:jc w:val="both"/>
        <w:rPr>
          <w:rFonts w:ascii="Times New Roman" w:hAnsi="Times New Roman" w:cs="Times New Roman"/>
          <w:sz w:val="28"/>
          <w:szCs w:val="28"/>
          <w:lang w:val="kk-KZ"/>
        </w:rPr>
      </w:pPr>
      <w:r w:rsidRPr="00266377">
        <w:rPr>
          <w:rFonts w:ascii="Times New Roman" w:hAnsi="Times New Roman" w:cs="Times New Roman"/>
          <w:sz w:val="28"/>
          <w:szCs w:val="28"/>
          <w:lang w:val="kk-KZ"/>
        </w:rPr>
        <w:t>1</w:t>
      </w:r>
      <w:r w:rsidR="003366B8">
        <w:rPr>
          <w:rFonts w:ascii="Times New Roman" w:hAnsi="Times New Roman" w:cs="Times New Roman"/>
          <w:sz w:val="28"/>
          <w:szCs w:val="28"/>
          <w:lang w:val="kk-KZ"/>
        </w:rPr>
        <w:t>9</w:t>
      </w:r>
      <w:r w:rsidRPr="00266377">
        <w:rPr>
          <w:rFonts w:ascii="Times New Roman" w:hAnsi="Times New Roman" w:cs="Times New Roman"/>
          <w:sz w:val="28"/>
          <w:szCs w:val="28"/>
          <w:lang w:val="kk-KZ"/>
        </w:rPr>
        <w:t xml:space="preserve">. </w:t>
      </w:r>
      <w:r w:rsidR="00266377" w:rsidRPr="00266377">
        <w:rPr>
          <w:rFonts w:ascii="Times New Roman" w:hAnsi="Times New Roman" w:cs="Times New Roman"/>
          <w:sz w:val="28"/>
          <w:szCs w:val="28"/>
          <w:lang w:val="kk-KZ"/>
        </w:rPr>
        <w:t xml:space="preserve">ІАҚ негізгі міндеттері </w:t>
      </w:r>
      <w:r w:rsidR="00266377">
        <w:rPr>
          <w:rFonts w:ascii="Times New Roman" w:hAnsi="Times New Roman" w:cs="Times New Roman"/>
          <w:sz w:val="28"/>
          <w:szCs w:val="28"/>
          <w:lang w:val="kk-KZ"/>
        </w:rPr>
        <w:t xml:space="preserve">төмендегідей жағдайда </w:t>
      </w:r>
      <w:r w:rsidR="00266377" w:rsidRPr="00266377">
        <w:rPr>
          <w:rFonts w:ascii="Times New Roman" w:hAnsi="Times New Roman" w:cs="Times New Roman"/>
          <w:sz w:val="28"/>
          <w:szCs w:val="28"/>
          <w:lang w:val="kk-KZ"/>
        </w:rPr>
        <w:t>аудиторлық тапсырмалар мен консультациялар шеңберінде талдау және бағалау жүргізу болып табылады</w:t>
      </w:r>
      <w:r w:rsidRPr="00266377">
        <w:rPr>
          <w:rFonts w:ascii="Times New Roman" w:hAnsi="Times New Roman" w:cs="Times New Roman"/>
          <w:sz w:val="28"/>
          <w:szCs w:val="28"/>
          <w:lang w:val="kk-KZ"/>
        </w:rPr>
        <w:t>:</w:t>
      </w:r>
    </w:p>
    <w:p w14:paraId="49BB7E27" w14:textId="77777777" w:rsidR="00F17E15" w:rsidRPr="00266377" w:rsidRDefault="00266377" w:rsidP="00266377">
      <w:pPr>
        <w:pStyle w:val="a3"/>
        <w:numPr>
          <w:ilvl w:val="0"/>
          <w:numId w:val="5"/>
        </w:numPr>
        <w:tabs>
          <w:tab w:val="left" w:pos="1134"/>
          <w:tab w:val="left" w:pos="1276"/>
        </w:tabs>
        <w:spacing w:after="0" w:line="240" w:lineRule="auto"/>
        <w:ind w:left="0" w:firstLine="851"/>
        <w:jc w:val="both"/>
        <w:rPr>
          <w:rFonts w:ascii="Times New Roman" w:hAnsi="Times New Roman" w:cs="Times New Roman"/>
          <w:sz w:val="28"/>
          <w:szCs w:val="28"/>
          <w:lang w:val="kk-KZ"/>
        </w:rPr>
      </w:pPr>
      <w:r w:rsidRPr="00266377">
        <w:rPr>
          <w:rFonts w:ascii="Times New Roman" w:hAnsi="Times New Roman" w:cs="Times New Roman"/>
          <w:sz w:val="28"/>
          <w:szCs w:val="28"/>
          <w:lang w:val="kk-KZ"/>
        </w:rPr>
        <w:t>ішкі бақылау жүйесінің сенімділігі мен тиімділігі</w:t>
      </w:r>
      <w:r w:rsidR="00DC619E" w:rsidRPr="00266377">
        <w:rPr>
          <w:rFonts w:ascii="Times New Roman" w:hAnsi="Times New Roman" w:cs="Times New Roman"/>
          <w:sz w:val="28"/>
          <w:szCs w:val="28"/>
          <w:lang w:val="kk-KZ"/>
        </w:rPr>
        <w:t>;</w:t>
      </w:r>
    </w:p>
    <w:p w14:paraId="38E368A6" w14:textId="77777777" w:rsidR="00F17E15" w:rsidRPr="00266377" w:rsidRDefault="00266377" w:rsidP="00266377">
      <w:pPr>
        <w:pStyle w:val="a3"/>
        <w:numPr>
          <w:ilvl w:val="0"/>
          <w:numId w:val="5"/>
        </w:numPr>
        <w:tabs>
          <w:tab w:val="left" w:pos="1134"/>
          <w:tab w:val="left" w:pos="1276"/>
        </w:tabs>
        <w:spacing w:after="0" w:line="240" w:lineRule="auto"/>
        <w:ind w:left="0" w:firstLine="851"/>
        <w:jc w:val="both"/>
        <w:rPr>
          <w:rFonts w:ascii="Times New Roman" w:hAnsi="Times New Roman" w:cs="Times New Roman"/>
          <w:sz w:val="28"/>
          <w:szCs w:val="28"/>
          <w:lang w:val="kk-KZ"/>
        </w:rPr>
      </w:pPr>
      <w:r w:rsidRPr="00266377">
        <w:rPr>
          <w:rFonts w:ascii="Times New Roman" w:hAnsi="Times New Roman" w:cs="Times New Roman"/>
          <w:sz w:val="28"/>
          <w:szCs w:val="28"/>
          <w:lang w:val="kk-KZ"/>
        </w:rPr>
        <w:t>тәуекелдерді басқару жүйесінің сенімділігі мен тиімділігі</w:t>
      </w:r>
      <w:r w:rsidR="00DC619E" w:rsidRPr="00266377">
        <w:rPr>
          <w:rFonts w:ascii="Times New Roman" w:hAnsi="Times New Roman" w:cs="Times New Roman"/>
          <w:sz w:val="28"/>
          <w:szCs w:val="28"/>
          <w:lang w:val="kk-KZ"/>
        </w:rPr>
        <w:t>;</w:t>
      </w:r>
    </w:p>
    <w:p w14:paraId="073270EA" w14:textId="77777777" w:rsidR="00F17E15" w:rsidRPr="00266377" w:rsidRDefault="00266377" w:rsidP="00266377">
      <w:pPr>
        <w:pStyle w:val="a3"/>
        <w:numPr>
          <w:ilvl w:val="0"/>
          <w:numId w:val="5"/>
        </w:numPr>
        <w:tabs>
          <w:tab w:val="left" w:pos="1134"/>
          <w:tab w:val="left" w:pos="1276"/>
        </w:tabs>
        <w:spacing w:after="0" w:line="240" w:lineRule="auto"/>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қалыптан тыс</w:t>
      </w:r>
      <w:r w:rsidRPr="00266377">
        <w:rPr>
          <w:rFonts w:ascii="Times New Roman" w:hAnsi="Times New Roman" w:cs="Times New Roman"/>
          <w:sz w:val="28"/>
          <w:szCs w:val="28"/>
          <w:lang w:val="kk-KZ"/>
        </w:rPr>
        <w:t xml:space="preserve"> және төтенше жағдайлар туындаған жағдайда Қоғам қызметінің үздіксіздігін қамтамасыз етуге және (немесе) қызметін қалпына келтіруге бағытталған іс-қимыл жоспарына сәйкес стандартсыз және төтенше жағдайлар жағдайында қабылданған шараларды ескере отырып, деректер базасының тұтастығын бақылауды және оларды санкциясыз қол жеткізуден және (немесе) пайдаланудан қорғауды қоса алғанда</w:t>
      </w:r>
      <w:r>
        <w:rPr>
          <w:rFonts w:ascii="Times New Roman" w:hAnsi="Times New Roman" w:cs="Times New Roman"/>
          <w:sz w:val="28"/>
          <w:szCs w:val="28"/>
          <w:lang w:val="kk-KZ"/>
        </w:rPr>
        <w:t xml:space="preserve">, </w:t>
      </w:r>
      <w:r w:rsidRPr="00266377">
        <w:rPr>
          <w:rFonts w:ascii="Times New Roman" w:hAnsi="Times New Roman" w:cs="Times New Roman"/>
          <w:sz w:val="28"/>
          <w:szCs w:val="28"/>
          <w:lang w:val="kk-KZ"/>
        </w:rPr>
        <w:t>автоматтандырылған жүйелерді пайдалануды ішкі бақылау жүйесінің жұмыс істеу сенімділігі</w:t>
      </w:r>
      <w:r w:rsidR="00DC619E" w:rsidRPr="00266377">
        <w:rPr>
          <w:rFonts w:ascii="Times New Roman" w:hAnsi="Times New Roman" w:cs="Times New Roman"/>
          <w:sz w:val="28"/>
          <w:szCs w:val="28"/>
          <w:lang w:val="kk-KZ"/>
        </w:rPr>
        <w:t>;</w:t>
      </w:r>
    </w:p>
    <w:p w14:paraId="352274DC" w14:textId="16D162B9" w:rsidR="00F80A57" w:rsidRPr="002134B8" w:rsidRDefault="00786239" w:rsidP="002134B8">
      <w:pPr>
        <w:pStyle w:val="a3"/>
        <w:numPr>
          <w:ilvl w:val="0"/>
          <w:numId w:val="5"/>
        </w:numPr>
        <w:tabs>
          <w:tab w:val="left" w:pos="1276"/>
        </w:tabs>
        <w:spacing w:after="0" w:line="240" w:lineRule="auto"/>
        <w:ind w:left="0" w:firstLine="851"/>
        <w:jc w:val="both"/>
        <w:rPr>
          <w:rFonts w:ascii="Times New Roman" w:hAnsi="Times New Roman" w:cs="Times New Roman"/>
          <w:sz w:val="28"/>
          <w:szCs w:val="28"/>
          <w:lang w:val="kk-KZ"/>
        </w:rPr>
      </w:pPr>
      <w:r w:rsidRPr="00786239">
        <w:rPr>
          <w:rFonts w:ascii="Times New Roman" w:hAnsi="Times New Roman" w:cs="Times New Roman"/>
          <w:sz w:val="28"/>
          <w:szCs w:val="28"/>
          <w:lang w:val="kk-KZ"/>
        </w:rPr>
        <w:t>бухгалтерлік есеп жүйесінің дұрыстығы, толықтығы, объективтілігі және Қоғамның қаржылық есептілігі мен басқа да ақпаратының сенімділігі, сондай-ақ осындай ақпаратты (жоспарлар мен есептілікті) сәйкестендіру, өлшеу, жіктеу және ішкі және сыртқы пайдаланушыларға ұсыну үшін пайдаланылатын қағидаларды (қағидаттарды, әдістерді) бағалау</w:t>
      </w:r>
      <w:r w:rsidR="00DC619E" w:rsidRPr="002134B8">
        <w:rPr>
          <w:rFonts w:ascii="Times New Roman" w:hAnsi="Times New Roman" w:cs="Times New Roman"/>
          <w:sz w:val="28"/>
          <w:szCs w:val="28"/>
          <w:lang w:val="kk-KZ"/>
        </w:rPr>
        <w:t>;</w:t>
      </w:r>
    </w:p>
    <w:p w14:paraId="05E9EA13" w14:textId="77777777" w:rsidR="00F80A57" w:rsidRPr="002134B8" w:rsidRDefault="002134B8" w:rsidP="002134B8">
      <w:pPr>
        <w:pStyle w:val="a3"/>
        <w:numPr>
          <w:ilvl w:val="0"/>
          <w:numId w:val="5"/>
        </w:numPr>
        <w:tabs>
          <w:tab w:val="left" w:pos="1276"/>
        </w:tabs>
        <w:spacing w:after="0" w:line="240" w:lineRule="auto"/>
        <w:ind w:left="0" w:firstLine="851"/>
        <w:jc w:val="both"/>
        <w:rPr>
          <w:rFonts w:ascii="Times New Roman" w:hAnsi="Times New Roman" w:cs="Times New Roman"/>
          <w:sz w:val="28"/>
          <w:szCs w:val="28"/>
          <w:lang w:val="kk-KZ"/>
        </w:rPr>
      </w:pPr>
      <w:r w:rsidRPr="002134B8">
        <w:rPr>
          <w:rFonts w:ascii="Times New Roman" w:hAnsi="Times New Roman" w:cs="Times New Roman"/>
          <w:sz w:val="28"/>
          <w:szCs w:val="28"/>
          <w:lang w:val="kk-KZ"/>
        </w:rPr>
        <w:t>ресурстарды пайдаланудың ұтымдылығы мен тиімділігі және мүліктің (активтердің) сақталуын қамтамасыз етудің қолданылатын әдістері (тәсілдері)</w:t>
      </w:r>
      <w:r w:rsidR="00DC619E" w:rsidRPr="002134B8">
        <w:rPr>
          <w:rFonts w:ascii="Times New Roman" w:hAnsi="Times New Roman" w:cs="Times New Roman"/>
          <w:sz w:val="28"/>
          <w:szCs w:val="28"/>
          <w:lang w:val="kk-KZ"/>
        </w:rPr>
        <w:t>;</w:t>
      </w:r>
    </w:p>
    <w:p w14:paraId="79C59FAF" w14:textId="77777777" w:rsidR="00C85837" w:rsidRPr="00321BEE" w:rsidRDefault="002134B8" w:rsidP="002134B8">
      <w:pPr>
        <w:pStyle w:val="a3"/>
        <w:numPr>
          <w:ilvl w:val="0"/>
          <w:numId w:val="5"/>
        </w:numPr>
        <w:tabs>
          <w:tab w:val="left" w:pos="284"/>
          <w:tab w:val="left" w:pos="1276"/>
        </w:tabs>
        <w:spacing w:after="0" w:line="240" w:lineRule="auto"/>
        <w:ind w:left="0" w:firstLine="851"/>
        <w:jc w:val="both"/>
        <w:rPr>
          <w:rFonts w:ascii="Times New Roman" w:hAnsi="Times New Roman" w:cs="Times New Roman"/>
          <w:sz w:val="28"/>
          <w:szCs w:val="28"/>
          <w:lang w:val="kk-KZ"/>
        </w:rPr>
      </w:pPr>
      <w:r w:rsidRPr="00321BEE">
        <w:rPr>
          <w:rFonts w:ascii="Times New Roman" w:hAnsi="Times New Roman" w:cs="Times New Roman"/>
          <w:sz w:val="28"/>
          <w:szCs w:val="28"/>
          <w:lang w:val="kk-KZ"/>
        </w:rPr>
        <w:t>жасалатын операциялар мен мәмілелердің экономикалық орындылығы мен тиімділігі</w:t>
      </w:r>
      <w:r w:rsidR="00DC619E" w:rsidRPr="00321BEE">
        <w:rPr>
          <w:rFonts w:ascii="Times New Roman" w:hAnsi="Times New Roman" w:cs="Times New Roman"/>
          <w:sz w:val="28"/>
          <w:szCs w:val="28"/>
          <w:lang w:val="kk-KZ"/>
        </w:rPr>
        <w:t>;</w:t>
      </w:r>
    </w:p>
    <w:p w14:paraId="2D8BF30A" w14:textId="77777777" w:rsidR="00C85837" w:rsidRPr="00B666AA" w:rsidRDefault="00321BEE" w:rsidP="00321BEE">
      <w:pPr>
        <w:pStyle w:val="a3"/>
        <w:numPr>
          <w:ilvl w:val="0"/>
          <w:numId w:val="5"/>
        </w:numPr>
        <w:tabs>
          <w:tab w:val="left" w:pos="1276"/>
        </w:tabs>
        <w:spacing w:after="0" w:line="240" w:lineRule="auto"/>
        <w:ind w:left="0" w:firstLine="851"/>
        <w:jc w:val="both"/>
        <w:rPr>
          <w:rFonts w:ascii="Times New Roman" w:hAnsi="Times New Roman" w:cs="Times New Roman"/>
          <w:sz w:val="28"/>
          <w:szCs w:val="28"/>
          <w:lang w:val="kk-KZ"/>
        </w:rPr>
      </w:pPr>
      <w:r w:rsidRPr="00B666AA">
        <w:rPr>
          <w:rFonts w:ascii="Times New Roman" w:hAnsi="Times New Roman" w:cs="Times New Roman"/>
          <w:sz w:val="28"/>
          <w:szCs w:val="28"/>
          <w:lang w:val="kk-KZ"/>
        </w:rPr>
        <w:t xml:space="preserve">Қазақстан Республикасы заңнамасының, </w:t>
      </w:r>
      <w:r>
        <w:rPr>
          <w:rFonts w:ascii="Times New Roman" w:hAnsi="Times New Roman" w:cs="Times New Roman"/>
          <w:sz w:val="28"/>
          <w:szCs w:val="28"/>
          <w:lang w:val="kk-KZ"/>
        </w:rPr>
        <w:t>Қ</w:t>
      </w:r>
      <w:r w:rsidRPr="00B666AA">
        <w:rPr>
          <w:rFonts w:ascii="Times New Roman" w:hAnsi="Times New Roman" w:cs="Times New Roman"/>
          <w:sz w:val="28"/>
          <w:szCs w:val="28"/>
          <w:lang w:val="kk-KZ"/>
        </w:rPr>
        <w:t>оғамның ішкі саясаттары мен өзге де құжаттарының талаптарын, сондай-ақ талаптарды қамтамасыз ету үшін құрылған және қолданылатын жүйелер мен рәсімдердің тиімділігін сақтау (комплаенс-бақылау)</w:t>
      </w:r>
      <w:r w:rsidR="00DC619E" w:rsidRPr="00B666AA">
        <w:rPr>
          <w:rFonts w:ascii="Times New Roman" w:hAnsi="Times New Roman" w:cs="Times New Roman"/>
          <w:sz w:val="28"/>
          <w:szCs w:val="28"/>
          <w:lang w:val="kk-KZ"/>
        </w:rPr>
        <w:t>;</w:t>
      </w:r>
    </w:p>
    <w:p w14:paraId="6CF780DA" w14:textId="77777777" w:rsidR="00DC619E" w:rsidRPr="006475C5" w:rsidRDefault="00B666AA" w:rsidP="00B666AA">
      <w:pPr>
        <w:pStyle w:val="a3"/>
        <w:numPr>
          <w:ilvl w:val="0"/>
          <w:numId w:val="5"/>
        </w:numPr>
        <w:tabs>
          <w:tab w:val="left" w:pos="1276"/>
        </w:tabs>
        <w:spacing w:after="0" w:line="240" w:lineRule="auto"/>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Pr="006475C5">
        <w:rPr>
          <w:rFonts w:ascii="Times New Roman" w:hAnsi="Times New Roman" w:cs="Times New Roman"/>
          <w:sz w:val="28"/>
          <w:szCs w:val="28"/>
          <w:lang w:val="kk-KZ"/>
        </w:rPr>
        <w:t>оғам органдарының шешімдерін және уәкілетті (қадағалау) мемлекеттік органдардың нұсқамаларын (ұсыныстарын) орындау</w:t>
      </w:r>
      <w:r w:rsidR="006475C5">
        <w:rPr>
          <w:rFonts w:ascii="Times New Roman" w:hAnsi="Times New Roman" w:cs="Times New Roman"/>
          <w:sz w:val="28"/>
          <w:szCs w:val="28"/>
          <w:lang w:val="kk-KZ"/>
        </w:rPr>
        <w:t xml:space="preserve"> тәртібі</w:t>
      </w:r>
      <w:r w:rsidR="00DC619E" w:rsidRPr="006475C5">
        <w:rPr>
          <w:rFonts w:ascii="Times New Roman" w:hAnsi="Times New Roman" w:cs="Times New Roman"/>
          <w:sz w:val="28"/>
          <w:szCs w:val="28"/>
          <w:lang w:val="kk-KZ"/>
        </w:rPr>
        <w:t>;</w:t>
      </w:r>
    </w:p>
    <w:p w14:paraId="6E170A34" w14:textId="108326F2" w:rsidR="00DC619E" w:rsidRPr="006475C5" w:rsidRDefault="006475C5" w:rsidP="006475C5">
      <w:pPr>
        <w:pStyle w:val="a3"/>
        <w:numPr>
          <w:ilvl w:val="0"/>
          <w:numId w:val="5"/>
        </w:numPr>
        <w:tabs>
          <w:tab w:val="left" w:pos="1276"/>
        </w:tabs>
        <w:spacing w:after="0" w:line="240" w:lineRule="auto"/>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Pr="006475C5">
        <w:rPr>
          <w:rFonts w:ascii="Times New Roman" w:hAnsi="Times New Roman" w:cs="Times New Roman"/>
          <w:sz w:val="28"/>
          <w:szCs w:val="28"/>
          <w:lang w:val="kk-KZ"/>
        </w:rPr>
        <w:t>оғамның құрылымдық бөлімшелері жүзеге асыратын бизнес-процестердің</w:t>
      </w:r>
      <w:r>
        <w:rPr>
          <w:rFonts w:ascii="Times New Roman" w:hAnsi="Times New Roman" w:cs="Times New Roman"/>
          <w:sz w:val="28"/>
          <w:szCs w:val="28"/>
          <w:lang w:val="kk-KZ"/>
        </w:rPr>
        <w:t>,</w:t>
      </w:r>
      <w:r w:rsidRPr="006475C5">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Pr="006475C5">
        <w:rPr>
          <w:rFonts w:ascii="Times New Roman" w:hAnsi="Times New Roman" w:cs="Times New Roman"/>
          <w:sz w:val="28"/>
          <w:szCs w:val="28"/>
          <w:lang w:val="kk-KZ"/>
        </w:rPr>
        <w:t>оғамның стратегиялық мақсаттары шеңберінде қойылған міндеттерге қол жеткізуге арналған шаралар жеткіліктілігі және/немесе тиімділігі</w:t>
      </w:r>
      <w:r w:rsidR="00DC619E" w:rsidRPr="006475C5">
        <w:rPr>
          <w:rFonts w:ascii="Times New Roman" w:hAnsi="Times New Roman" w:cs="Times New Roman"/>
          <w:sz w:val="28"/>
          <w:szCs w:val="28"/>
          <w:lang w:val="kk-KZ"/>
        </w:rPr>
        <w:t>;</w:t>
      </w:r>
    </w:p>
    <w:p w14:paraId="04EF5306" w14:textId="77777777" w:rsidR="00DC619E" w:rsidRPr="006475C5" w:rsidRDefault="006475C5" w:rsidP="006475C5">
      <w:pPr>
        <w:pStyle w:val="a3"/>
        <w:numPr>
          <w:ilvl w:val="0"/>
          <w:numId w:val="5"/>
        </w:numPr>
        <w:tabs>
          <w:tab w:val="left" w:pos="284"/>
          <w:tab w:val="left" w:pos="1276"/>
        </w:tabs>
        <w:spacing w:after="0" w:line="240" w:lineRule="auto"/>
        <w:ind w:left="0" w:firstLine="851"/>
        <w:jc w:val="both"/>
        <w:rPr>
          <w:rFonts w:ascii="Times New Roman" w:hAnsi="Times New Roman" w:cs="Times New Roman"/>
          <w:sz w:val="28"/>
          <w:szCs w:val="28"/>
          <w:lang w:val="kk-KZ"/>
        </w:rPr>
      </w:pPr>
      <w:r w:rsidRPr="006475C5">
        <w:rPr>
          <w:rFonts w:ascii="Times New Roman" w:hAnsi="Times New Roman" w:cs="Times New Roman"/>
          <w:sz w:val="28"/>
          <w:szCs w:val="28"/>
          <w:lang w:val="kk-KZ"/>
        </w:rPr>
        <w:t>корпоративтік басқару жүйесінің және оны жетілдіру процесінің тиімділігі, этикалық стандарттар мен құндылықтарды сақтау</w:t>
      </w:r>
      <w:r w:rsidR="00DC619E" w:rsidRPr="006475C5">
        <w:rPr>
          <w:rFonts w:ascii="Times New Roman" w:hAnsi="Times New Roman" w:cs="Times New Roman"/>
          <w:sz w:val="28"/>
          <w:szCs w:val="28"/>
          <w:lang w:val="kk-KZ"/>
        </w:rPr>
        <w:t>.</w:t>
      </w:r>
    </w:p>
    <w:p w14:paraId="6C50B078" w14:textId="237978D7" w:rsidR="00DC619E" w:rsidRPr="006475C5" w:rsidRDefault="003366B8" w:rsidP="00790F42">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20</w:t>
      </w:r>
      <w:r w:rsidR="00DC619E" w:rsidRPr="006475C5">
        <w:rPr>
          <w:rFonts w:ascii="Times New Roman" w:hAnsi="Times New Roman" w:cs="Times New Roman"/>
          <w:sz w:val="28"/>
          <w:szCs w:val="28"/>
          <w:lang w:val="kk-KZ"/>
        </w:rPr>
        <w:t xml:space="preserve">. </w:t>
      </w:r>
      <w:r w:rsidR="006475C5" w:rsidRPr="006475C5">
        <w:rPr>
          <w:rFonts w:ascii="Times New Roman" w:hAnsi="Times New Roman" w:cs="Times New Roman"/>
          <w:sz w:val="28"/>
          <w:szCs w:val="28"/>
          <w:lang w:val="kk-KZ"/>
        </w:rPr>
        <w:t>ІАҚ негізгі міндеттеріне сәйкес белгіленген тәртіппен мынадай функцияларды орындайды</w:t>
      </w:r>
      <w:r w:rsidR="00DC619E" w:rsidRPr="006475C5">
        <w:rPr>
          <w:rFonts w:ascii="Times New Roman" w:hAnsi="Times New Roman" w:cs="Times New Roman"/>
          <w:sz w:val="28"/>
          <w:szCs w:val="28"/>
          <w:lang w:val="kk-KZ"/>
        </w:rPr>
        <w:t>:</w:t>
      </w:r>
    </w:p>
    <w:p w14:paraId="6E8EDAA3" w14:textId="38F112E6" w:rsidR="00DC619E" w:rsidRPr="00472F2F" w:rsidRDefault="00472F2F" w:rsidP="00472F2F">
      <w:pPr>
        <w:pStyle w:val="a3"/>
        <w:numPr>
          <w:ilvl w:val="0"/>
          <w:numId w:val="6"/>
        </w:numPr>
        <w:tabs>
          <w:tab w:val="left" w:pos="1276"/>
        </w:tabs>
        <w:spacing w:after="0" w:line="240" w:lineRule="auto"/>
        <w:ind w:left="0" w:firstLine="851"/>
        <w:jc w:val="both"/>
        <w:rPr>
          <w:rFonts w:ascii="Times New Roman" w:hAnsi="Times New Roman" w:cs="Times New Roman"/>
          <w:sz w:val="28"/>
          <w:szCs w:val="28"/>
          <w:lang w:val="kk-KZ"/>
        </w:rPr>
      </w:pPr>
      <w:r w:rsidRPr="00472F2F">
        <w:rPr>
          <w:rFonts w:ascii="Times New Roman" w:hAnsi="Times New Roman" w:cs="Times New Roman"/>
          <w:sz w:val="28"/>
          <w:szCs w:val="28"/>
          <w:lang w:val="kk-KZ"/>
        </w:rPr>
        <w:t xml:space="preserve">жыл сайын </w:t>
      </w:r>
      <w:r w:rsidR="003366B8">
        <w:rPr>
          <w:rFonts w:ascii="Times New Roman" w:hAnsi="Times New Roman" w:cs="Times New Roman"/>
          <w:sz w:val="28"/>
          <w:szCs w:val="28"/>
          <w:lang w:val="kk-KZ"/>
        </w:rPr>
        <w:t>Қ</w:t>
      </w:r>
      <w:r w:rsidRPr="00472F2F">
        <w:rPr>
          <w:rFonts w:ascii="Times New Roman" w:hAnsi="Times New Roman" w:cs="Times New Roman"/>
          <w:sz w:val="28"/>
          <w:szCs w:val="28"/>
          <w:lang w:val="kk-KZ"/>
        </w:rPr>
        <w:t xml:space="preserve">оғамның тәуекелдерін басқару және/немесе тәуекелдерді дербес бағалау жүйесінің деректері негізінде алдағы күнтізбелік жылға Қоғамның тәуекелдерін, стратегиялық міндеттерін ескере отырып, Қоғам қызметінің ішкі аудитінің басымдықтарын айқындайтын жылдық аудиторлық жоспарды әзірлейді және оны Комитет алдын ала қараған </w:t>
      </w:r>
      <w:r>
        <w:rPr>
          <w:rFonts w:ascii="Times New Roman" w:hAnsi="Times New Roman" w:cs="Times New Roman"/>
          <w:sz w:val="28"/>
          <w:szCs w:val="28"/>
          <w:lang w:val="kk-KZ"/>
        </w:rPr>
        <w:t xml:space="preserve">соң </w:t>
      </w:r>
      <w:r w:rsidRPr="00472F2F">
        <w:rPr>
          <w:rFonts w:ascii="Times New Roman" w:hAnsi="Times New Roman" w:cs="Times New Roman"/>
          <w:sz w:val="28"/>
          <w:szCs w:val="28"/>
          <w:lang w:val="kk-KZ"/>
        </w:rPr>
        <w:t>Директорлар кеңесінің қарауына және бекітуіне ұсынады</w:t>
      </w:r>
      <w:r w:rsidR="00C71DAC" w:rsidRPr="00472F2F">
        <w:rPr>
          <w:rFonts w:ascii="Times New Roman" w:hAnsi="Times New Roman" w:cs="Times New Roman"/>
          <w:sz w:val="28"/>
          <w:szCs w:val="28"/>
          <w:lang w:val="kk-KZ"/>
        </w:rPr>
        <w:t>;</w:t>
      </w:r>
    </w:p>
    <w:p w14:paraId="7966808B" w14:textId="77777777" w:rsidR="00586F80" w:rsidRPr="00472F2F" w:rsidRDefault="00472F2F" w:rsidP="00472F2F">
      <w:pPr>
        <w:pStyle w:val="a3"/>
        <w:numPr>
          <w:ilvl w:val="0"/>
          <w:numId w:val="6"/>
        </w:numPr>
        <w:tabs>
          <w:tab w:val="left" w:pos="1276"/>
        </w:tabs>
        <w:spacing w:after="0" w:line="240" w:lineRule="auto"/>
        <w:ind w:left="0" w:firstLine="851"/>
        <w:jc w:val="both"/>
        <w:rPr>
          <w:rFonts w:ascii="Times New Roman" w:hAnsi="Times New Roman" w:cs="Times New Roman"/>
          <w:sz w:val="28"/>
          <w:szCs w:val="28"/>
          <w:lang w:val="kk-KZ"/>
        </w:rPr>
      </w:pPr>
      <w:r w:rsidRPr="00472F2F">
        <w:rPr>
          <w:rFonts w:ascii="Times New Roman" w:hAnsi="Times New Roman" w:cs="Times New Roman"/>
          <w:sz w:val="28"/>
          <w:szCs w:val="28"/>
          <w:lang w:val="kk-KZ"/>
        </w:rPr>
        <w:t>ІАҚ негізгі міндеттеріне сәйкес аудиторлық тапсырмаларды орындайды</w:t>
      </w:r>
      <w:r w:rsidR="00C71DAC" w:rsidRPr="00472F2F">
        <w:rPr>
          <w:rFonts w:ascii="Times New Roman" w:hAnsi="Times New Roman" w:cs="Times New Roman"/>
          <w:sz w:val="28"/>
          <w:szCs w:val="28"/>
          <w:lang w:val="kk-KZ"/>
        </w:rPr>
        <w:t>;</w:t>
      </w:r>
    </w:p>
    <w:p w14:paraId="6C5E52E6" w14:textId="77777777" w:rsidR="00586F80" w:rsidRPr="00472F2F" w:rsidRDefault="00472F2F" w:rsidP="00472F2F">
      <w:pPr>
        <w:pStyle w:val="a3"/>
        <w:numPr>
          <w:ilvl w:val="0"/>
          <w:numId w:val="6"/>
        </w:numPr>
        <w:tabs>
          <w:tab w:val="left" w:pos="1276"/>
        </w:tabs>
        <w:spacing w:after="0" w:line="240" w:lineRule="auto"/>
        <w:ind w:left="0" w:firstLine="851"/>
        <w:jc w:val="both"/>
        <w:rPr>
          <w:rFonts w:ascii="Times New Roman" w:hAnsi="Times New Roman" w:cs="Times New Roman"/>
          <w:sz w:val="28"/>
          <w:szCs w:val="28"/>
          <w:lang w:val="kk-KZ"/>
        </w:rPr>
      </w:pPr>
      <w:r w:rsidRPr="00472F2F">
        <w:rPr>
          <w:rFonts w:ascii="Times New Roman" w:hAnsi="Times New Roman" w:cs="Times New Roman"/>
          <w:sz w:val="28"/>
          <w:szCs w:val="28"/>
          <w:lang w:val="kk-KZ"/>
        </w:rPr>
        <w:t>есепті кезеңнің (тоқсанның, жылдың) қорытындылары бойынша жүйелі түрде Комитет алдын ала қараған</w:t>
      </w:r>
      <w:r>
        <w:rPr>
          <w:rFonts w:ascii="Times New Roman" w:hAnsi="Times New Roman" w:cs="Times New Roman"/>
          <w:sz w:val="28"/>
          <w:szCs w:val="28"/>
          <w:lang w:val="kk-KZ"/>
        </w:rPr>
        <w:t>,</w:t>
      </w:r>
      <w:r w:rsidRPr="00472F2F">
        <w:rPr>
          <w:rFonts w:ascii="Times New Roman" w:hAnsi="Times New Roman" w:cs="Times New Roman"/>
          <w:sz w:val="28"/>
          <w:szCs w:val="28"/>
          <w:lang w:val="kk-KZ"/>
        </w:rPr>
        <w:t xml:space="preserve"> жүргізілген тексерулердің нәтижелерін Директорлар кеңесінің қарауына және бекітуіне ұсынады</w:t>
      </w:r>
      <w:r w:rsidR="00C71DAC" w:rsidRPr="00472F2F">
        <w:rPr>
          <w:rFonts w:ascii="Times New Roman" w:hAnsi="Times New Roman" w:cs="Times New Roman"/>
          <w:sz w:val="28"/>
          <w:szCs w:val="28"/>
          <w:lang w:val="kk-KZ"/>
        </w:rPr>
        <w:t>;</w:t>
      </w:r>
    </w:p>
    <w:p w14:paraId="799F2BE0" w14:textId="6B2ED4D6" w:rsidR="00586F80" w:rsidRPr="00472F2F" w:rsidRDefault="003366B8" w:rsidP="00472F2F">
      <w:pPr>
        <w:pStyle w:val="a3"/>
        <w:numPr>
          <w:ilvl w:val="0"/>
          <w:numId w:val="6"/>
        </w:numPr>
        <w:tabs>
          <w:tab w:val="left" w:pos="1276"/>
        </w:tabs>
        <w:spacing w:after="0" w:line="240" w:lineRule="auto"/>
        <w:ind w:left="0" w:firstLine="851"/>
        <w:jc w:val="both"/>
        <w:rPr>
          <w:rFonts w:ascii="Times New Roman" w:hAnsi="Times New Roman" w:cs="Times New Roman"/>
          <w:sz w:val="28"/>
          <w:szCs w:val="28"/>
          <w:lang w:val="kk-KZ"/>
        </w:rPr>
      </w:pPr>
      <w:r w:rsidRPr="003366B8">
        <w:rPr>
          <w:rFonts w:ascii="Times New Roman" w:hAnsi="Times New Roman" w:cs="Times New Roman"/>
          <w:sz w:val="28"/>
          <w:szCs w:val="28"/>
          <w:lang w:val="kk-KZ"/>
        </w:rPr>
        <w:t>Қоғамның белгіленген тәртіппен қабылданған сыртқы аудитор мен өзге де тексеруші мемлекеттік органдардың ұсынымдарын орындау мониторингін жүзеге асырады, сондай-ақ мерзімді есептер шеңберінде Директорлар кеңесіне түзету іс-шараларының орындалу барысы мен сапасы туралы ақпарат береді</w:t>
      </w:r>
      <w:r w:rsidR="00C71DAC" w:rsidRPr="00472F2F">
        <w:rPr>
          <w:rFonts w:ascii="Times New Roman" w:hAnsi="Times New Roman" w:cs="Times New Roman"/>
          <w:sz w:val="28"/>
          <w:szCs w:val="28"/>
          <w:lang w:val="kk-KZ"/>
        </w:rPr>
        <w:t>;</w:t>
      </w:r>
    </w:p>
    <w:p w14:paraId="6A6326FC" w14:textId="4785EAF9" w:rsidR="00586F80" w:rsidRPr="00D231FD" w:rsidRDefault="003366B8" w:rsidP="00472F2F">
      <w:pPr>
        <w:pStyle w:val="a3"/>
        <w:numPr>
          <w:ilvl w:val="0"/>
          <w:numId w:val="6"/>
        </w:numPr>
        <w:tabs>
          <w:tab w:val="left" w:pos="1276"/>
          <w:tab w:val="left" w:pos="3240"/>
        </w:tabs>
        <w:spacing w:after="0" w:line="240" w:lineRule="auto"/>
        <w:ind w:left="0" w:firstLine="851"/>
        <w:jc w:val="both"/>
        <w:rPr>
          <w:rFonts w:ascii="Times New Roman" w:hAnsi="Times New Roman" w:cs="Times New Roman"/>
          <w:sz w:val="28"/>
          <w:szCs w:val="28"/>
          <w:lang w:val="kk-KZ"/>
        </w:rPr>
      </w:pPr>
      <w:r w:rsidRPr="003366B8">
        <w:rPr>
          <w:rFonts w:ascii="Times New Roman" w:hAnsi="Times New Roman" w:cs="Times New Roman"/>
          <w:sz w:val="28"/>
          <w:szCs w:val="28"/>
          <w:lang w:val="kk-KZ"/>
        </w:rPr>
        <w:t>Қоғамның белгіленген тәртіппен берілген және қабылданған ІАҚ ұсынымдарын орындау мониторингін жүзеге асырады, сондай-ақ мерзімді есептер шеңберінде Директорлар кеңесіне (қажет болған жағдайда Басқармамен бірлесіп) жүргізілген аудиттердің нәтижелері бойынша және/немесе ІАҚ ұсынымдары бойынша Басқарма бекіткен түзету іс-шараларының (алдын алу іс-қимылдарының) орындалу барысы мен сапасы туралы ақпарат береді</w:t>
      </w:r>
      <w:r w:rsidR="00C71DAC" w:rsidRPr="00D231FD">
        <w:rPr>
          <w:rFonts w:ascii="Times New Roman" w:hAnsi="Times New Roman" w:cs="Times New Roman"/>
          <w:sz w:val="28"/>
          <w:szCs w:val="28"/>
          <w:lang w:val="kk-KZ"/>
        </w:rPr>
        <w:t>;</w:t>
      </w:r>
    </w:p>
    <w:p w14:paraId="78DB8010" w14:textId="177BA9B8" w:rsidR="003259CD" w:rsidRDefault="003366B8" w:rsidP="00D231FD">
      <w:pPr>
        <w:pStyle w:val="a3"/>
        <w:numPr>
          <w:ilvl w:val="0"/>
          <w:numId w:val="6"/>
        </w:numPr>
        <w:tabs>
          <w:tab w:val="left" w:pos="1276"/>
          <w:tab w:val="left" w:pos="3240"/>
        </w:tabs>
        <w:spacing w:after="0" w:line="240" w:lineRule="auto"/>
        <w:ind w:left="0" w:firstLine="851"/>
        <w:jc w:val="both"/>
        <w:rPr>
          <w:rFonts w:ascii="Times New Roman" w:hAnsi="Times New Roman" w:cs="Times New Roman"/>
          <w:sz w:val="28"/>
          <w:szCs w:val="28"/>
          <w:lang w:val="kk-KZ"/>
        </w:rPr>
      </w:pPr>
      <w:r w:rsidRPr="003366B8">
        <w:rPr>
          <w:rFonts w:ascii="Times New Roman" w:hAnsi="Times New Roman" w:cs="Times New Roman"/>
          <w:sz w:val="28"/>
          <w:szCs w:val="28"/>
          <w:lang w:val="kk-KZ"/>
        </w:rPr>
        <w:t>ІАҚ құзыреті шегінде сыртқы аудиторлармен және мемлекеттік органдармен өзара іс-қимыл жасайды, ал қажет болған кезде сыртқы аудиторлар, тәуелсіз бағалаушылар және/немесе консультанттар жүргізетін аудит, бағалау, талдау процестеріне қатысады</w:t>
      </w:r>
      <w:r w:rsidR="00C71DAC" w:rsidRPr="00D231FD">
        <w:rPr>
          <w:rFonts w:ascii="Times New Roman" w:hAnsi="Times New Roman" w:cs="Times New Roman"/>
          <w:sz w:val="28"/>
          <w:szCs w:val="28"/>
          <w:lang w:val="kk-KZ"/>
        </w:rPr>
        <w:t>;</w:t>
      </w:r>
    </w:p>
    <w:p w14:paraId="5BA3D1E5" w14:textId="3E57C6F2" w:rsidR="003366B8" w:rsidRPr="00D231FD" w:rsidRDefault="003366B8" w:rsidP="00D231FD">
      <w:pPr>
        <w:pStyle w:val="a3"/>
        <w:numPr>
          <w:ilvl w:val="0"/>
          <w:numId w:val="6"/>
        </w:numPr>
        <w:tabs>
          <w:tab w:val="left" w:pos="1276"/>
          <w:tab w:val="left" w:pos="3240"/>
        </w:tabs>
        <w:spacing w:after="0" w:line="240" w:lineRule="auto"/>
        <w:ind w:left="0" w:firstLine="851"/>
        <w:jc w:val="both"/>
        <w:rPr>
          <w:rFonts w:ascii="Times New Roman" w:hAnsi="Times New Roman" w:cs="Times New Roman"/>
          <w:sz w:val="28"/>
          <w:szCs w:val="28"/>
          <w:lang w:val="kk-KZ"/>
        </w:rPr>
      </w:pPr>
      <w:r w:rsidRPr="003366B8">
        <w:rPr>
          <w:rFonts w:ascii="Times New Roman" w:hAnsi="Times New Roman" w:cs="Times New Roman"/>
          <w:sz w:val="28"/>
          <w:szCs w:val="28"/>
          <w:lang w:val="kk-KZ"/>
        </w:rPr>
        <w:t>ішкі және сыртқы тексерулердің нәтижелерін қорытындылайды және талдайды, ішкі бақылау жүйесін бағалау мақсатында тексерулер барысында анықталған Қоғамның құрылымдық бөлімшелерінің жұмысындағы бұзушылықтарды, қателер мен олқылықтарды жүйелейді</w:t>
      </w:r>
      <w:r>
        <w:rPr>
          <w:rFonts w:ascii="Times New Roman" w:hAnsi="Times New Roman" w:cs="Times New Roman"/>
          <w:sz w:val="28"/>
          <w:szCs w:val="28"/>
          <w:lang w:val="kk-KZ"/>
        </w:rPr>
        <w:t>;</w:t>
      </w:r>
    </w:p>
    <w:p w14:paraId="17CCE2F2" w14:textId="5C4FBA8D" w:rsidR="003259CD" w:rsidRPr="007F3179" w:rsidRDefault="00D231FD" w:rsidP="00D231FD">
      <w:pPr>
        <w:pStyle w:val="a3"/>
        <w:numPr>
          <w:ilvl w:val="0"/>
          <w:numId w:val="6"/>
        </w:numPr>
        <w:tabs>
          <w:tab w:val="left" w:pos="1276"/>
          <w:tab w:val="left" w:pos="3240"/>
        </w:tabs>
        <w:spacing w:after="0" w:line="240" w:lineRule="auto"/>
        <w:ind w:left="0" w:firstLine="851"/>
        <w:jc w:val="both"/>
        <w:rPr>
          <w:rFonts w:ascii="Times New Roman" w:hAnsi="Times New Roman" w:cs="Times New Roman"/>
          <w:sz w:val="28"/>
          <w:szCs w:val="28"/>
          <w:lang w:val="kk-KZ"/>
        </w:rPr>
      </w:pPr>
      <w:r w:rsidRPr="007F3179">
        <w:rPr>
          <w:rFonts w:ascii="Times New Roman" w:hAnsi="Times New Roman" w:cs="Times New Roman"/>
          <w:sz w:val="28"/>
          <w:szCs w:val="28"/>
          <w:lang w:val="kk-KZ"/>
        </w:rPr>
        <w:t xml:space="preserve">алаяқтық жасау тәуекелдеріне </w:t>
      </w:r>
      <w:r>
        <w:rPr>
          <w:rFonts w:ascii="Times New Roman" w:hAnsi="Times New Roman" w:cs="Times New Roman"/>
          <w:sz w:val="28"/>
          <w:szCs w:val="28"/>
          <w:lang w:val="kk-KZ"/>
        </w:rPr>
        <w:t xml:space="preserve">және </w:t>
      </w:r>
      <w:r w:rsidR="003366B8">
        <w:rPr>
          <w:rFonts w:ascii="Times New Roman" w:hAnsi="Times New Roman" w:cs="Times New Roman"/>
          <w:sz w:val="28"/>
          <w:szCs w:val="28"/>
          <w:lang w:val="kk-KZ"/>
        </w:rPr>
        <w:t xml:space="preserve">Қоғамның </w:t>
      </w:r>
      <w:r w:rsidRPr="007F3179">
        <w:rPr>
          <w:rFonts w:ascii="Times New Roman" w:hAnsi="Times New Roman" w:cs="Times New Roman"/>
          <w:sz w:val="28"/>
          <w:szCs w:val="28"/>
          <w:lang w:val="kk-KZ"/>
        </w:rPr>
        <w:t>алаяқтық тәуекелін қалай басқара</w:t>
      </w:r>
      <w:r>
        <w:rPr>
          <w:rFonts w:ascii="Times New Roman" w:hAnsi="Times New Roman" w:cs="Times New Roman"/>
          <w:sz w:val="28"/>
          <w:szCs w:val="28"/>
          <w:lang w:val="kk-KZ"/>
        </w:rPr>
        <w:t xml:space="preserve">тынына </w:t>
      </w:r>
      <w:r w:rsidRPr="007F3179">
        <w:rPr>
          <w:rFonts w:ascii="Times New Roman" w:hAnsi="Times New Roman" w:cs="Times New Roman"/>
          <w:sz w:val="28"/>
          <w:szCs w:val="28"/>
          <w:lang w:val="kk-KZ"/>
        </w:rPr>
        <w:t>бағалау жүргізеді</w:t>
      </w:r>
      <w:r w:rsidR="00C71DAC" w:rsidRPr="007F3179">
        <w:rPr>
          <w:rFonts w:ascii="Times New Roman" w:hAnsi="Times New Roman" w:cs="Times New Roman"/>
          <w:sz w:val="28"/>
          <w:szCs w:val="28"/>
          <w:lang w:val="kk-KZ"/>
        </w:rPr>
        <w:t>;</w:t>
      </w:r>
    </w:p>
    <w:p w14:paraId="2A2B1E94" w14:textId="2C0EB0B6" w:rsidR="003259CD" w:rsidRPr="007F3179" w:rsidRDefault="003366B8" w:rsidP="007F3179">
      <w:pPr>
        <w:pStyle w:val="a3"/>
        <w:numPr>
          <w:ilvl w:val="0"/>
          <w:numId w:val="6"/>
        </w:numPr>
        <w:tabs>
          <w:tab w:val="left" w:pos="1276"/>
          <w:tab w:val="left" w:pos="3240"/>
        </w:tabs>
        <w:spacing w:after="0" w:line="240" w:lineRule="auto"/>
        <w:ind w:left="0" w:firstLine="851"/>
        <w:jc w:val="both"/>
        <w:rPr>
          <w:rFonts w:ascii="Times New Roman" w:hAnsi="Times New Roman" w:cs="Times New Roman"/>
          <w:sz w:val="28"/>
          <w:szCs w:val="28"/>
          <w:lang w:val="kk-KZ"/>
        </w:rPr>
      </w:pPr>
      <w:r w:rsidRPr="003366B8">
        <w:rPr>
          <w:rFonts w:ascii="Times New Roman" w:hAnsi="Times New Roman" w:cs="Times New Roman"/>
          <w:sz w:val="28"/>
          <w:szCs w:val="28"/>
          <w:lang w:val="kk-KZ"/>
        </w:rPr>
        <w:t>ІАҚ құзыретіне кіретін мәселелер бойынша шағымдарды, хаттарды, өтініштерді қарайды</w:t>
      </w:r>
      <w:r w:rsidR="00C71DAC" w:rsidRPr="007F3179">
        <w:rPr>
          <w:rFonts w:ascii="Times New Roman" w:hAnsi="Times New Roman" w:cs="Times New Roman"/>
          <w:sz w:val="28"/>
          <w:szCs w:val="28"/>
          <w:lang w:val="kk-KZ"/>
        </w:rPr>
        <w:t>;</w:t>
      </w:r>
    </w:p>
    <w:p w14:paraId="7B80D525" w14:textId="43C365C2" w:rsidR="003259CD" w:rsidRPr="004965FA" w:rsidRDefault="007A09AF" w:rsidP="004965FA">
      <w:pPr>
        <w:pStyle w:val="a3"/>
        <w:numPr>
          <w:ilvl w:val="0"/>
          <w:numId w:val="6"/>
        </w:numPr>
        <w:tabs>
          <w:tab w:val="left" w:pos="426"/>
          <w:tab w:val="left" w:pos="1276"/>
        </w:tabs>
        <w:spacing w:after="0" w:line="240" w:lineRule="auto"/>
        <w:ind w:left="0" w:firstLine="851"/>
        <w:jc w:val="both"/>
        <w:rPr>
          <w:rFonts w:ascii="Times New Roman" w:hAnsi="Times New Roman" w:cs="Times New Roman"/>
          <w:sz w:val="28"/>
          <w:szCs w:val="28"/>
          <w:lang w:val="kk-KZ"/>
        </w:rPr>
      </w:pPr>
      <w:r w:rsidRPr="007A09AF">
        <w:rPr>
          <w:rFonts w:ascii="Times New Roman" w:hAnsi="Times New Roman" w:cs="Times New Roman"/>
          <w:sz w:val="28"/>
          <w:szCs w:val="28"/>
          <w:lang w:val="kk-KZ"/>
        </w:rPr>
        <w:t>ішкі нормативтік құжаттардың жобаларын</w:t>
      </w:r>
      <w:r>
        <w:rPr>
          <w:rFonts w:ascii="Times New Roman" w:hAnsi="Times New Roman" w:cs="Times New Roman"/>
          <w:sz w:val="28"/>
          <w:szCs w:val="28"/>
          <w:lang w:val="kk-KZ"/>
        </w:rPr>
        <w:t>ың</w:t>
      </w:r>
      <w:r w:rsidRPr="007A09AF">
        <w:rPr>
          <w:rFonts w:ascii="Times New Roman" w:hAnsi="Times New Roman" w:cs="Times New Roman"/>
          <w:sz w:val="28"/>
          <w:szCs w:val="28"/>
          <w:lang w:val="kk-KZ"/>
        </w:rPr>
        <w:t xml:space="preserve"> нормативтік актілердің талаптарына сәйкестігін, көзделген ішкі бақылау рәсімдерінің орындылығын, жеткіліктілігі мен тиімділігін бағалау үшін өз құзыреті шегінде (қажет болған жағдайда) құжаттардың жобаларын қарауға консультант ретінде қатысады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lastRenderedPageBreak/>
        <w:t>(</w:t>
      </w:r>
      <w:r w:rsidRPr="007A09AF">
        <w:rPr>
          <w:rFonts w:ascii="Times New Roman" w:hAnsi="Times New Roman" w:cs="Times New Roman"/>
          <w:sz w:val="28"/>
          <w:szCs w:val="28"/>
          <w:lang w:val="kk-KZ"/>
        </w:rPr>
        <w:t>(консультациялық қызметтер ІАҚ басқарушылық шешімдер қабылдауды қоспағанда, ІАҚ тәуелсіздігі мен объективтілігін сақтай отырып, ІАҚ көрсетеді)</w:t>
      </w:r>
      <w:r w:rsidR="00C71DAC" w:rsidRPr="004965FA">
        <w:rPr>
          <w:rFonts w:ascii="Times New Roman" w:hAnsi="Times New Roman" w:cs="Times New Roman"/>
          <w:sz w:val="28"/>
          <w:szCs w:val="28"/>
          <w:lang w:val="kk-KZ"/>
        </w:rPr>
        <w:t>;</w:t>
      </w:r>
    </w:p>
    <w:p w14:paraId="187DD63E" w14:textId="76CE5309" w:rsidR="00C71DAC" w:rsidRPr="00340252" w:rsidRDefault="007A09AF" w:rsidP="004965FA">
      <w:pPr>
        <w:pStyle w:val="a3"/>
        <w:numPr>
          <w:ilvl w:val="0"/>
          <w:numId w:val="6"/>
        </w:numPr>
        <w:tabs>
          <w:tab w:val="left" w:pos="284"/>
          <w:tab w:val="left" w:pos="1276"/>
        </w:tabs>
        <w:spacing w:after="0" w:line="240" w:lineRule="auto"/>
        <w:ind w:left="0" w:firstLine="851"/>
        <w:jc w:val="both"/>
        <w:rPr>
          <w:rFonts w:ascii="Times New Roman" w:hAnsi="Times New Roman" w:cs="Times New Roman"/>
          <w:sz w:val="28"/>
          <w:szCs w:val="28"/>
          <w:lang w:val="kk-KZ"/>
        </w:rPr>
      </w:pPr>
      <w:r w:rsidRPr="007A09AF">
        <w:rPr>
          <w:rFonts w:ascii="Times New Roman" w:hAnsi="Times New Roman" w:cs="Times New Roman"/>
          <w:sz w:val="28"/>
          <w:szCs w:val="28"/>
          <w:lang w:val="kk-KZ"/>
        </w:rPr>
        <w:t>бақылау рәсімдерінің нәтижелері, ішкі бақылау, тәуекелдерді басқару және корпоративтік басқару жүйелерінде анықталған проблемалар, анықталған бұзушылықтар, кемшіліктер, анықталған бұзушылықтарды жою жөніндегі іс-шаралар туралы деректерді қамтитын бірыңғай базаны және/немесе ақпараттық жүйені жүргізуді қамтамасыз етеді</w:t>
      </w:r>
      <w:r w:rsidR="00C71DAC" w:rsidRPr="00340252">
        <w:rPr>
          <w:rFonts w:ascii="Times New Roman" w:hAnsi="Times New Roman" w:cs="Times New Roman"/>
          <w:sz w:val="28"/>
          <w:szCs w:val="28"/>
          <w:lang w:val="kk-KZ"/>
        </w:rPr>
        <w:t>;</w:t>
      </w:r>
    </w:p>
    <w:p w14:paraId="2E90CE48" w14:textId="5F50E67C" w:rsidR="00C83DCF" w:rsidRPr="00340252" w:rsidRDefault="007A09AF" w:rsidP="00340252">
      <w:pPr>
        <w:pStyle w:val="a3"/>
        <w:numPr>
          <w:ilvl w:val="0"/>
          <w:numId w:val="6"/>
        </w:numPr>
        <w:tabs>
          <w:tab w:val="left" w:pos="284"/>
          <w:tab w:val="left" w:pos="1276"/>
        </w:tabs>
        <w:spacing w:after="0" w:line="240" w:lineRule="auto"/>
        <w:ind w:left="0" w:firstLine="851"/>
        <w:jc w:val="both"/>
        <w:rPr>
          <w:rFonts w:ascii="Times New Roman" w:hAnsi="Times New Roman" w:cs="Times New Roman"/>
          <w:sz w:val="28"/>
          <w:szCs w:val="28"/>
          <w:lang w:val="kk-KZ"/>
        </w:rPr>
      </w:pPr>
      <w:r w:rsidRPr="007A09AF">
        <w:rPr>
          <w:rFonts w:ascii="Times New Roman" w:hAnsi="Times New Roman" w:cs="Times New Roman"/>
          <w:sz w:val="28"/>
          <w:szCs w:val="28"/>
          <w:lang w:val="kk-KZ"/>
        </w:rPr>
        <w:t xml:space="preserve">атқарушы органға ішкі бақылау, тәуекелдерді басқару және корпоративтік басқару процестерін жетілдіру мәселелері бойынша консультациялар береді. ІАҚ </w:t>
      </w:r>
      <w:r>
        <w:rPr>
          <w:rFonts w:ascii="Times New Roman" w:hAnsi="Times New Roman" w:cs="Times New Roman"/>
          <w:sz w:val="28"/>
          <w:szCs w:val="28"/>
          <w:lang w:val="kk-KZ"/>
        </w:rPr>
        <w:t>к</w:t>
      </w:r>
      <w:r w:rsidRPr="007A09AF">
        <w:rPr>
          <w:rFonts w:ascii="Times New Roman" w:hAnsi="Times New Roman" w:cs="Times New Roman"/>
          <w:sz w:val="28"/>
          <w:szCs w:val="28"/>
          <w:lang w:val="kk-KZ"/>
        </w:rPr>
        <w:t>онсультациялық қызметтер</w:t>
      </w:r>
      <w:r>
        <w:rPr>
          <w:rFonts w:ascii="Times New Roman" w:hAnsi="Times New Roman" w:cs="Times New Roman"/>
          <w:sz w:val="28"/>
          <w:szCs w:val="28"/>
          <w:lang w:val="kk-KZ"/>
        </w:rPr>
        <w:t>ді</w:t>
      </w:r>
      <w:r w:rsidRPr="007A09AF">
        <w:rPr>
          <w:rFonts w:ascii="Times New Roman" w:hAnsi="Times New Roman" w:cs="Times New Roman"/>
          <w:sz w:val="28"/>
          <w:szCs w:val="28"/>
          <w:lang w:val="kk-KZ"/>
        </w:rPr>
        <w:t xml:space="preserve"> басқарушылық шешімдер қабылдауды қоспағанда, ІАҚ тәуелсіздігі мен объективтілігін сақтай отырып, бақылау рәсімдерінің нәтижелері негізінде </w:t>
      </w:r>
      <w:r>
        <w:rPr>
          <w:rFonts w:ascii="Times New Roman" w:hAnsi="Times New Roman" w:cs="Times New Roman"/>
          <w:sz w:val="28"/>
          <w:szCs w:val="28"/>
          <w:lang w:val="kk-KZ"/>
        </w:rPr>
        <w:t>көрсетеді</w:t>
      </w:r>
      <w:r w:rsidR="00C71DAC" w:rsidRPr="00340252">
        <w:rPr>
          <w:rFonts w:ascii="Times New Roman" w:hAnsi="Times New Roman" w:cs="Times New Roman"/>
          <w:sz w:val="28"/>
          <w:szCs w:val="28"/>
          <w:lang w:val="kk-KZ"/>
        </w:rPr>
        <w:t>;</w:t>
      </w:r>
    </w:p>
    <w:p w14:paraId="04467E1F" w14:textId="2372ECA0" w:rsidR="00C71DAC" w:rsidRDefault="00674089" w:rsidP="00340252">
      <w:pPr>
        <w:pStyle w:val="a3"/>
        <w:numPr>
          <w:ilvl w:val="0"/>
          <w:numId w:val="6"/>
        </w:numPr>
        <w:tabs>
          <w:tab w:val="left" w:pos="142"/>
          <w:tab w:val="left" w:pos="1276"/>
        </w:tabs>
        <w:spacing w:after="0" w:line="240" w:lineRule="auto"/>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Pr="00674089">
        <w:rPr>
          <w:rFonts w:ascii="Times New Roman" w:hAnsi="Times New Roman" w:cs="Times New Roman"/>
          <w:sz w:val="28"/>
          <w:szCs w:val="28"/>
          <w:lang w:val="kk-KZ"/>
        </w:rPr>
        <w:t>тқарушы орган мүшелері</w:t>
      </w:r>
      <w:r>
        <w:rPr>
          <w:rFonts w:ascii="Times New Roman" w:hAnsi="Times New Roman" w:cs="Times New Roman"/>
          <w:sz w:val="28"/>
          <w:szCs w:val="28"/>
          <w:lang w:val="kk-KZ"/>
        </w:rPr>
        <w:t>нің негізгі</w:t>
      </w:r>
      <w:r w:rsidRPr="00674089">
        <w:rPr>
          <w:rFonts w:ascii="Times New Roman" w:hAnsi="Times New Roman" w:cs="Times New Roman"/>
          <w:sz w:val="28"/>
          <w:szCs w:val="28"/>
          <w:lang w:val="kk-KZ"/>
        </w:rPr>
        <w:t xml:space="preserve"> қызмет</w:t>
      </w:r>
      <w:r>
        <w:rPr>
          <w:rFonts w:ascii="Times New Roman" w:hAnsi="Times New Roman" w:cs="Times New Roman"/>
          <w:sz w:val="28"/>
          <w:szCs w:val="28"/>
          <w:lang w:val="kk-KZ"/>
        </w:rPr>
        <w:t xml:space="preserve">тік </w:t>
      </w:r>
      <w:r w:rsidRPr="00674089">
        <w:rPr>
          <w:rFonts w:ascii="Times New Roman" w:hAnsi="Times New Roman" w:cs="Times New Roman"/>
          <w:sz w:val="28"/>
          <w:szCs w:val="28"/>
          <w:lang w:val="kk-KZ"/>
        </w:rPr>
        <w:t>көрсеткіштерінің нақты мәндерінің дұрыстығын растайды</w:t>
      </w:r>
      <w:r>
        <w:rPr>
          <w:rFonts w:ascii="Times New Roman" w:hAnsi="Times New Roman" w:cs="Times New Roman"/>
          <w:sz w:val="28"/>
          <w:szCs w:val="28"/>
          <w:lang w:val="kk-KZ"/>
        </w:rPr>
        <w:t>;</w:t>
      </w:r>
    </w:p>
    <w:p w14:paraId="39BEF3C6" w14:textId="14CB86E3" w:rsidR="00674089" w:rsidRDefault="00674089" w:rsidP="00340252">
      <w:pPr>
        <w:pStyle w:val="a3"/>
        <w:numPr>
          <w:ilvl w:val="0"/>
          <w:numId w:val="6"/>
        </w:numPr>
        <w:tabs>
          <w:tab w:val="left" w:pos="142"/>
          <w:tab w:val="left" w:pos="1276"/>
        </w:tabs>
        <w:spacing w:after="0" w:line="240" w:lineRule="auto"/>
        <w:ind w:left="0" w:firstLine="851"/>
        <w:jc w:val="both"/>
        <w:rPr>
          <w:rFonts w:ascii="Times New Roman" w:hAnsi="Times New Roman" w:cs="Times New Roman"/>
          <w:sz w:val="28"/>
          <w:szCs w:val="28"/>
          <w:lang w:val="kk-KZ"/>
        </w:rPr>
      </w:pPr>
      <w:r w:rsidRPr="00674089">
        <w:rPr>
          <w:rFonts w:ascii="Times New Roman" w:hAnsi="Times New Roman" w:cs="Times New Roman"/>
          <w:sz w:val="28"/>
          <w:szCs w:val="28"/>
          <w:lang w:val="kk-KZ"/>
        </w:rPr>
        <w:t>ІАҚ қызметкерлерін тұрақты кәсіптік оқыту және олардың біліктілігін арттыру жөнінде шаралар қабылдайды</w:t>
      </w:r>
      <w:r>
        <w:rPr>
          <w:rFonts w:ascii="Times New Roman" w:hAnsi="Times New Roman" w:cs="Times New Roman"/>
          <w:sz w:val="28"/>
          <w:szCs w:val="28"/>
          <w:lang w:val="kk-KZ"/>
        </w:rPr>
        <w:t>;</w:t>
      </w:r>
    </w:p>
    <w:p w14:paraId="7B7AAFCC" w14:textId="2F784189" w:rsidR="00674089" w:rsidRDefault="00674089" w:rsidP="00340252">
      <w:pPr>
        <w:pStyle w:val="a3"/>
        <w:numPr>
          <w:ilvl w:val="0"/>
          <w:numId w:val="6"/>
        </w:numPr>
        <w:tabs>
          <w:tab w:val="left" w:pos="142"/>
          <w:tab w:val="left" w:pos="1276"/>
        </w:tabs>
        <w:spacing w:after="0" w:line="240" w:lineRule="auto"/>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Pr="00674089">
        <w:rPr>
          <w:rFonts w:ascii="Times New Roman" w:hAnsi="Times New Roman" w:cs="Times New Roman"/>
          <w:sz w:val="28"/>
          <w:szCs w:val="28"/>
          <w:lang w:val="kk-KZ"/>
        </w:rPr>
        <w:t>тандарттардың талаптарына сәйкес ІАҚ қызметін реттейтін ішкі нормативтік құжаттарды әзірлейді</w:t>
      </w:r>
      <w:r>
        <w:rPr>
          <w:rFonts w:ascii="Times New Roman" w:hAnsi="Times New Roman" w:cs="Times New Roman"/>
          <w:sz w:val="28"/>
          <w:szCs w:val="28"/>
          <w:lang w:val="kk-KZ"/>
        </w:rPr>
        <w:t>;</w:t>
      </w:r>
    </w:p>
    <w:p w14:paraId="766BBFD7" w14:textId="134B6D4C" w:rsidR="00674089" w:rsidRPr="00EE635A" w:rsidRDefault="00674089" w:rsidP="00340252">
      <w:pPr>
        <w:pStyle w:val="a3"/>
        <w:numPr>
          <w:ilvl w:val="0"/>
          <w:numId w:val="6"/>
        </w:numPr>
        <w:tabs>
          <w:tab w:val="left" w:pos="142"/>
          <w:tab w:val="left" w:pos="1276"/>
        </w:tabs>
        <w:spacing w:after="0" w:line="240" w:lineRule="auto"/>
        <w:ind w:left="0" w:firstLine="851"/>
        <w:jc w:val="both"/>
        <w:rPr>
          <w:rFonts w:ascii="Times New Roman" w:hAnsi="Times New Roman" w:cs="Times New Roman"/>
          <w:sz w:val="28"/>
          <w:szCs w:val="28"/>
          <w:lang w:val="kk-KZ"/>
        </w:rPr>
      </w:pPr>
      <w:r w:rsidRPr="00674089">
        <w:rPr>
          <w:rFonts w:ascii="Times New Roman" w:hAnsi="Times New Roman" w:cs="Times New Roman"/>
          <w:sz w:val="28"/>
          <w:szCs w:val="28"/>
          <w:lang w:val="kk-KZ"/>
        </w:rPr>
        <w:t>ІАҚ құзыреті шегінде өзге де функцияларды жүзеге асырады</w:t>
      </w:r>
      <w:r>
        <w:rPr>
          <w:rFonts w:ascii="Times New Roman" w:hAnsi="Times New Roman" w:cs="Times New Roman"/>
          <w:sz w:val="28"/>
          <w:szCs w:val="28"/>
          <w:lang w:val="kk-KZ"/>
        </w:rPr>
        <w:t>.</w:t>
      </w:r>
    </w:p>
    <w:p w14:paraId="1F611633" w14:textId="77777777" w:rsidR="00C71DAC" w:rsidRPr="00EE635A" w:rsidRDefault="00C71DAC" w:rsidP="00790F42">
      <w:pPr>
        <w:pStyle w:val="a3"/>
        <w:tabs>
          <w:tab w:val="left" w:pos="1276"/>
          <w:tab w:val="left" w:pos="3240"/>
          <w:tab w:val="left" w:pos="3910"/>
          <w:tab w:val="center" w:pos="5244"/>
        </w:tabs>
        <w:spacing w:after="0" w:line="240" w:lineRule="auto"/>
        <w:ind w:left="0" w:firstLine="851"/>
        <w:jc w:val="both"/>
        <w:rPr>
          <w:rFonts w:ascii="Times New Roman" w:hAnsi="Times New Roman" w:cs="Times New Roman"/>
          <w:b/>
          <w:sz w:val="28"/>
          <w:szCs w:val="28"/>
          <w:lang w:val="kk-KZ"/>
        </w:rPr>
      </w:pPr>
      <w:r w:rsidRPr="00EE635A">
        <w:rPr>
          <w:rFonts w:ascii="Times New Roman" w:hAnsi="Times New Roman" w:cs="Times New Roman"/>
          <w:b/>
          <w:sz w:val="28"/>
          <w:szCs w:val="28"/>
          <w:lang w:val="kk-KZ"/>
        </w:rPr>
        <w:tab/>
      </w:r>
      <w:r w:rsidRPr="00EE635A">
        <w:rPr>
          <w:rFonts w:ascii="Times New Roman" w:hAnsi="Times New Roman" w:cs="Times New Roman"/>
          <w:b/>
          <w:sz w:val="28"/>
          <w:szCs w:val="28"/>
          <w:lang w:val="kk-KZ"/>
        </w:rPr>
        <w:tab/>
      </w:r>
    </w:p>
    <w:p w14:paraId="316F10BC" w14:textId="7B3C9A35" w:rsidR="00C71DAC" w:rsidRDefault="00C71DAC" w:rsidP="00790F42">
      <w:pPr>
        <w:pStyle w:val="a3"/>
        <w:tabs>
          <w:tab w:val="left" w:pos="1276"/>
          <w:tab w:val="left" w:pos="3240"/>
          <w:tab w:val="left" w:pos="3910"/>
          <w:tab w:val="center" w:pos="5244"/>
        </w:tabs>
        <w:spacing w:after="0" w:line="240" w:lineRule="auto"/>
        <w:ind w:left="0"/>
        <w:jc w:val="center"/>
        <w:rPr>
          <w:rFonts w:ascii="Times New Roman" w:hAnsi="Times New Roman" w:cs="Times New Roman"/>
          <w:b/>
          <w:sz w:val="28"/>
          <w:szCs w:val="28"/>
          <w:lang w:val="kk-KZ"/>
        </w:rPr>
      </w:pPr>
      <w:r w:rsidRPr="006A30D1">
        <w:rPr>
          <w:rFonts w:ascii="Times New Roman" w:hAnsi="Times New Roman" w:cs="Times New Roman"/>
          <w:b/>
          <w:sz w:val="28"/>
          <w:szCs w:val="28"/>
          <w:lang w:val="kk-KZ"/>
        </w:rPr>
        <w:t>5</w:t>
      </w:r>
      <w:r w:rsidR="003366B8">
        <w:rPr>
          <w:rFonts w:ascii="Times New Roman" w:hAnsi="Times New Roman" w:cs="Times New Roman"/>
          <w:b/>
          <w:sz w:val="28"/>
          <w:szCs w:val="28"/>
          <w:lang w:val="kk-KZ"/>
        </w:rPr>
        <w:t>-тарау</w:t>
      </w:r>
      <w:r w:rsidRPr="006A30D1">
        <w:rPr>
          <w:rFonts w:ascii="Times New Roman" w:hAnsi="Times New Roman" w:cs="Times New Roman"/>
          <w:b/>
          <w:sz w:val="28"/>
          <w:szCs w:val="28"/>
          <w:lang w:val="kk-KZ"/>
        </w:rPr>
        <w:t xml:space="preserve">. </w:t>
      </w:r>
      <w:r w:rsidR="00EE635A" w:rsidRPr="006A30D1">
        <w:rPr>
          <w:rFonts w:ascii="Times New Roman" w:hAnsi="Times New Roman" w:cs="Times New Roman"/>
          <w:b/>
          <w:sz w:val="28"/>
          <w:szCs w:val="28"/>
          <w:lang w:val="kk-KZ"/>
        </w:rPr>
        <w:t>ІАҚ міндеттері</w:t>
      </w:r>
    </w:p>
    <w:p w14:paraId="302B1F4F" w14:textId="77777777" w:rsidR="00674089" w:rsidRPr="006A30D1" w:rsidRDefault="00674089" w:rsidP="00790F42">
      <w:pPr>
        <w:pStyle w:val="a3"/>
        <w:tabs>
          <w:tab w:val="left" w:pos="1276"/>
          <w:tab w:val="left" w:pos="3240"/>
          <w:tab w:val="left" w:pos="3910"/>
          <w:tab w:val="center" w:pos="5244"/>
        </w:tabs>
        <w:spacing w:after="0" w:line="240" w:lineRule="auto"/>
        <w:ind w:left="0"/>
        <w:jc w:val="center"/>
        <w:rPr>
          <w:rFonts w:ascii="Times New Roman" w:hAnsi="Times New Roman" w:cs="Times New Roman"/>
          <w:b/>
          <w:sz w:val="28"/>
          <w:szCs w:val="28"/>
          <w:lang w:val="kk-KZ"/>
        </w:rPr>
      </w:pPr>
    </w:p>
    <w:p w14:paraId="0CE1C62E" w14:textId="27934D44" w:rsidR="00C71DAC" w:rsidRPr="006A30D1" w:rsidRDefault="00C71DAC" w:rsidP="00790F42">
      <w:pPr>
        <w:tabs>
          <w:tab w:val="left" w:pos="1276"/>
          <w:tab w:val="left" w:pos="3240"/>
        </w:tabs>
        <w:spacing w:after="0" w:line="240" w:lineRule="auto"/>
        <w:ind w:firstLine="851"/>
        <w:jc w:val="both"/>
        <w:rPr>
          <w:rFonts w:ascii="Times New Roman" w:hAnsi="Times New Roman" w:cs="Times New Roman"/>
          <w:sz w:val="28"/>
          <w:szCs w:val="28"/>
          <w:lang w:val="kk-KZ"/>
        </w:rPr>
      </w:pPr>
      <w:r w:rsidRPr="006A30D1">
        <w:rPr>
          <w:rFonts w:ascii="Times New Roman" w:hAnsi="Times New Roman" w:cs="Times New Roman"/>
          <w:sz w:val="28"/>
          <w:szCs w:val="28"/>
          <w:lang w:val="kk-KZ"/>
        </w:rPr>
        <w:t>2</w:t>
      </w:r>
      <w:r w:rsidR="003366B8">
        <w:rPr>
          <w:rFonts w:ascii="Times New Roman" w:hAnsi="Times New Roman" w:cs="Times New Roman"/>
          <w:sz w:val="28"/>
          <w:szCs w:val="28"/>
          <w:lang w:val="kk-KZ"/>
        </w:rPr>
        <w:t>1</w:t>
      </w:r>
      <w:r w:rsidRPr="006A30D1">
        <w:rPr>
          <w:rFonts w:ascii="Times New Roman" w:hAnsi="Times New Roman" w:cs="Times New Roman"/>
          <w:sz w:val="28"/>
          <w:szCs w:val="28"/>
          <w:lang w:val="kk-KZ"/>
        </w:rPr>
        <w:t xml:space="preserve">. </w:t>
      </w:r>
      <w:r w:rsidR="00B234EB">
        <w:rPr>
          <w:rFonts w:ascii="Times New Roman" w:hAnsi="Times New Roman" w:cs="Times New Roman"/>
          <w:sz w:val="28"/>
          <w:szCs w:val="28"/>
          <w:lang w:val="kk-KZ"/>
        </w:rPr>
        <w:t>ІАҚ төмендегілерге міндетті</w:t>
      </w:r>
      <w:r w:rsidRPr="006A30D1">
        <w:rPr>
          <w:rFonts w:ascii="Times New Roman" w:hAnsi="Times New Roman" w:cs="Times New Roman"/>
          <w:sz w:val="28"/>
          <w:szCs w:val="28"/>
          <w:lang w:val="kk-KZ"/>
        </w:rPr>
        <w:t>:</w:t>
      </w:r>
    </w:p>
    <w:p w14:paraId="4C7C89EF" w14:textId="77777777" w:rsidR="00C71DAC" w:rsidRPr="003C6369" w:rsidRDefault="00B234EB" w:rsidP="00B234EB">
      <w:pPr>
        <w:pStyle w:val="a3"/>
        <w:numPr>
          <w:ilvl w:val="0"/>
          <w:numId w:val="7"/>
        </w:numPr>
        <w:tabs>
          <w:tab w:val="left" w:pos="1276"/>
          <w:tab w:val="left" w:pos="3240"/>
        </w:tabs>
        <w:spacing w:after="0" w:line="240" w:lineRule="auto"/>
        <w:ind w:left="0" w:firstLine="851"/>
        <w:jc w:val="both"/>
        <w:rPr>
          <w:rFonts w:ascii="Times New Roman" w:hAnsi="Times New Roman" w:cs="Times New Roman"/>
          <w:sz w:val="28"/>
          <w:szCs w:val="28"/>
          <w:lang w:val="kk-KZ"/>
        </w:rPr>
      </w:pPr>
      <w:r w:rsidRPr="003C6369">
        <w:rPr>
          <w:rFonts w:ascii="Times New Roman" w:hAnsi="Times New Roman" w:cs="Times New Roman"/>
          <w:sz w:val="28"/>
          <w:szCs w:val="28"/>
          <w:lang w:val="kk-KZ"/>
        </w:rPr>
        <w:t>ІАҚ міндеттері мен функцияларын уақтылы және тиісті деңгейде орындау</w:t>
      </w:r>
      <w:r w:rsidR="00491DFE" w:rsidRPr="003C6369">
        <w:rPr>
          <w:rFonts w:ascii="Times New Roman" w:hAnsi="Times New Roman" w:cs="Times New Roman"/>
          <w:sz w:val="28"/>
          <w:szCs w:val="28"/>
          <w:lang w:val="kk-KZ"/>
        </w:rPr>
        <w:t>;</w:t>
      </w:r>
    </w:p>
    <w:p w14:paraId="60C46AA4" w14:textId="77777777" w:rsidR="00C71DAC" w:rsidRPr="003C6369" w:rsidRDefault="006A30D1" w:rsidP="006A30D1">
      <w:pPr>
        <w:pStyle w:val="a3"/>
        <w:numPr>
          <w:ilvl w:val="0"/>
          <w:numId w:val="7"/>
        </w:numPr>
        <w:tabs>
          <w:tab w:val="left" w:pos="1276"/>
          <w:tab w:val="left" w:pos="3240"/>
        </w:tabs>
        <w:spacing w:after="0" w:line="240" w:lineRule="auto"/>
        <w:ind w:left="0" w:firstLine="851"/>
        <w:jc w:val="both"/>
        <w:rPr>
          <w:rFonts w:ascii="Times New Roman" w:hAnsi="Times New Roman" w:cs="Times New Roman"/>
          <w:sz w:val="28"/>
          <w:szCs w:val="28"/>
          <w:lang w:val="kk-KZ"/>
        </w:rPr>
      </w:pPr>
      <w:r w:rsidRPr="003C6369">
        <w:rPr>
          <w:rFonts w:ascii="Times New Roman" w:hAnsi="Times New Roman" w:cs="Times New Roman"/>
          <w:sz w:val="28"/>
          <w:szCs w:val="28"/>
          <w:lang w:val="kk-KZ"/>
        </w:rPr>
        <w:t>аудиттелетін бизнес-процестер, жүйелер мен құжаттар туралы ақпаратты жинау, бағалау, талқылау және беру кезінде жұмысқа кәсіби көзқарас білдіру</w:t>
      </w:r>
      <w:r w:rsidR="00491DFE" w:rsidRPr="003C6369">
        <w:rPr>
          <w:rFonts w:ascii="Times New Roman" w:hAnsi="Times New Roman" w:cs="Times New Roman"/>
          <w:sz w:val="28"/>
          <w:szCs w:val="28"/>
          <w:lang w:val="kk-KZ"/>
        </w:rPr>
        <w:t>;</w:t>
      </w:r>
    </w:p>
    <w:p w14:paraId="6A3C0718" w14:textId="77777777" w:rsidR="00C71DAC" w:rsidRPr="003C6369" w:rsidRDefault="006A30D1" w:rsidP="006A30D1">
      <w:pPr>
        <w:pStyle w:val="a3"/>
        <w:numPr>
          <w:ilvl w:val="0"/>
          <w:numId w:val="7"/>
        </w:numPr>
        <w:tabs>
          <w:tab w:val="left" w:pos="1276"/>
          <w:tab w:val="left" w:pos="3240"/>
        </w:tabs>
        <w:spacing w:after="0" w:line="240" w:lineRule="auto"/>
        <w:ind w:left="0" w:firstLine="851"/>
        <w:jc w:val="both"/>
        <w:rPr>
          <w:rFonts w:ascii="Times New Roman" w:hAnsi="Times New Roman" w:cs="Times New Roman"/>
          <w:sz w:val="28"/>
          <w:szCs w:val="28"/>
          <w:lang w:val="kk-KZ"/>
        </w:rPr>
      </w:pPr>
      <w:r w:rsidRPr="003C6369">
        <w:rPr>
          <w:rFonts w:ascii="Times New Roman" w:hAnsi="Times New Roman" w:cs="Times New Roman"/>
          <w:sz w:val="28"/>
          <w:szCs w:val="28"/>
          <w:lang w:val="kk-KZ"/>
        </w:rPr>
        <w:t>жүргізілген аудит нәтижелері бойынша іс-шараларды (түзету қадамдарын) әзірлеуде Қоғамның құрылымдық бөлімшелерінің басшыларына жәрдем көрсету, сондай-ақ осы іс-шаралардың орындалу барысын қадағалау</w:t>
      </w:r>
      <w:r w:rsidR="00491DFE" w:rsidRPr="003C6369">
        <w:rPr>
          <w:rFonts w:ascii="Times New Roman" w:hAnsi="Times New Roman" w:cs="Times New Roman"/>
          <w:sz w:val="28"/>
          <w:szCs w:val="28"/>
          <w:lang w:val="kk-KZ"/>
        </w:rPr>
        <w:t>;</w:t>
      </w:r>
    </w:p>
    <w:p w14:paraId="1BE904AE" w14:textId="77777777" w:rsidR="00C71DAC" w:rsidRPr="003C6369" w:rsidRDefault="006A30D1" w:rsidP="006A30D1">
      <w:pPr>
        <w:pStyle w:val="a3"/>
        <w:numPr>
          <w:ilvl w:val="0"/>
          <w:numId w:val="7"/>
        </w:numPr>
        <w:tabs>
          <w:tab w:val="left" w:pos="1276"/>
          <w:tab w:val="left" w:pos="3240"/>
        </w:tabs>
        <w:spacing w:after="0" w:line="240" w:lineRule="auto"/>
        <w:ind w:left="0" w:firstLine="851"/>
        <w:jc w:val="both"/>
        <w:rPr>
          <w:rFonts w:ascii="Times New Roman" w:hAnsi="Times New Roman" w:cs="Times New Roman"/>
          <w:sz w:val="28"/>
          <w:szCs w:val="28"/>
          <w:lang w:val="kk-KZ"/>
        </w:rPr>
      </w:pPr>
      <w:r w:rsidRPr="003C6369">
        <w:rPr>
          <w:rFonts w:ascii="Times New Roman" w:hAnsi="Times New Roman" w:cs="Times New Roman"/>
          <w:sz w:val="28"/>
          <w:szCs w:val="28"/>
          <w:lang w:val="kk-KZ"/>
        </w:rPr>
        <w:t>ішкі аудитті жүзеге асыру және/немесе ІАҚ қызметін қамтамасыз ету мәселелері бойынша Қоғамның құрылымдық бөлімшелерімен өзара іс-қимыл жасау</w:t>
      </w:r>
      <w:r w:rsidR="00491DFE" w:rsidRPr="003C6369">
        <w:rPr>
          <w:rFonts w:ascii="Times New Roman" w:hAnsi="Times New Roman" w:cs="Times New Roman"/>
          <w:sz w:val="28"/>
          <w:szCs w:val="28"/>
          <w:lang w:val="kk-KZ"/>
        </w:rPr>
        <w:t>;</w:t>
      </w:r>
    </w:p>
    <w:p w14:paraId="55653C56" w14:textId="41882B7E" w:rsidR="00C71DAC" w:rsidRPr="003C6369" w:rsidRDefault="00BB7FC7" w:rsidP="006A30D1">
      <w:pPr>
        <w:pStyle w:val="a3"/>
        <w:numPr>
          <w:ilvl w:val="0"/>
          <w:numId w:val="7"/>
        </w:numPr>
        <w:tabs>
          <w:tab w:val="left" w:pos="1276"/>
          <w:tab w:val="left" w:pos="3240"/>
        </w:tabs>
        <w:spacing w:after="0" w:line="240" w:lineRule="auto"/>
        <w:ind w:left="0" w:firstLine="851"/>
        <w:jc w:val="both"/>
        <w:rPr>
          <w:rFonts w:ascii="Times New Roman" w:hAnsi="Times New Roman" w:cs="Times New Roman"/>
          <w:sz w:val="28"/>
          <w:szCs w:val="28"/>
          <w:lang w:val="kk-KZ"/>
        </w:rPr>
      </w:pPr>
      <w:r w:rsidRPr="00BB7FC7">
        <w:rPr>
          <w:rFonts w:ascii="Times New Roman" w:hAnsi="Times New Roman" w:cs="Times New Roman"/>
          <w:sz w:val="28"/>
          <w:szCs w:val="28"/>
          <w:lang w:val="kk-KZ"/>
        </w:rPr>
        <w:t>күш</w:t>
      </w:r>
      <w:r>
        <w:rPr>
          <w:rFonts w:ascii="Times New Roman" w:hAnsi="Times New Roman" w:cs="Times New Roman"/>
          <w:sz w:val="28"/>
          <w:szCs w:val="28"/>
          <w:lang w:val="kk-KZ"/>
        </w:rPr>
        <w:t xml:space="preserve">-қимылдың </w:t>
      </w:r>
      <w:r w:rsidRPr="00BB7FC7">
        <w:rPr>
          <w:rFonts w:ascii="Times New Roman" w:hAnsi="Times New Roman" w:cs="Times New Roman"/>
          <w:sz w:val="28"/>
          <w:szCs w:val="28"/>
          <w:lang w:val="kk-KZ"/>
        </w:rPr>
        <w:t xml:space="preserve"> қайталануын болдырмау мақсатында және аудитке жұмсалатын шығындарды барынша азайту үшін қажет болған және/немесе мүмкінді</w:t>
      </w:r>
      <w:r>
        <w:rPr>
          <w:rFonts w:ascii="Times New Roman" w:hAnsi="Times New Roman" w:cs="Times New Roman"/>
          <w:sz w:val="28"/>
          <w:szCs w:val="28"/>
          <w:lang w:val="kk-KZ"/>
        </w:rPr>
        <w:t>к</w:t>
      </w:r>
      <w:r w:rsidRPr="00BB7FC7">
        <w:rPr>
          <w:rFonts w:ascii="Times New Roman" w:hAnsi="Times New Roman" w:cs="Times New Roman"/>
          <w:sz w:val="28"/>
          <w:szCs w:val="28"/>
          <w:lang w:val="kk-KZ"/>
        </w:rPr>
        <w:t xml:space="preserve"> болған кезде өз қызметін Қоғамның сыртқы аудиторының және Комплаенс-қызметтің қызметімен үйлестіру</w:t>
      </w:r>
      <w:r w:rsidR="00491DFE" w:rsidRPr="003C6369">
        <w:rPr>
          <w:rFonts w:ascii="Times New Roman" w:hAnsi="Times New Roman" w:cs="Times New Roman"/>
          <w:sz w:val="28"/>
          <w:szCs w:val="28"/>
          <w:lang w:val="kk-KZ"/>
        </w:rPr>
        <w:t>;</w:t>
      </w:r>
    </w:p>
    <w:p w14:paraId="27C880C4" w14:textId="517BF885" w:rsidR="00D46400" w:rsidRPr="003C6369" w:rsidRDefault="00BB7FC7" w:rsidP="001479E3">
      <w:pPr>
        <w:pStyle w:val="a3"/>
        <w:numPr>
          <w:ilvl w:val="0"/>
          <w:numId w:val="7"/>
        </w:numPr>
        <w:tabs>
          <w:tab w:val="left" w:pos="1276"/>
          <w:tab w:val="left" w:pos="3240"/>
        </w:tabs>
        <w:spacing w:after="0" w:line="240" w:lineRule="auto"/>
        <w:ind w:left="0" w:firstLine="851"/>
        <w:jc w:val="both"/>
        <w:rPr>
          <w:rFonts w:ascii="Times New Roman" w:hAnsi="Times New Roman" w:cs="Times New Roman"/>
          <w:sz w:val="28"/>
          <w:szCs w:val="28"/>
          <w:lang w:val="kk-KZ"/>
        </w:rPr>
      </w:pPr>
      <w:r w:rsidRPr="00BB7FC7">
        <w:rPr>
          <w:rFonts w:ascii="Times New Roman" w:hAnsi="Times New Roman" w:cs="Times New Roman"/>
          <w:sz w:val="28"/>
          <w:szCs w:val="28"/>
          <w:lang w:val="kk-KZ"/>
        </w:rPr>
        <w:t>алаяқтықты тергеуге жәрдемдесу және Директорлар кеңесін тергеу нәтижелері туралы хабардар ету</w:t>
      </w:r>
      <w:r w:rsidR="00491DFE" w:rsidRPr="003C6369">
        <w:rPr>
          <w:rFonts w:ascii="Times New Roman" w:hAnsi="Times New Roman" w:cs="Times New Roman"/>
          <w:sz w:val="28"/>
          <w:szCs w:val="28"/>
          <w:lang w:val="kk-KZ"/>
        </w:rPr>
        <w:t>;</w:t>
      </w:r>
    </w:p>
    <w:p w14:paraId="5200AAA8" w14:textId="5ABD5FDA" w:rsidR="00D46400" w:rsidRDefault="000B063B" w:rsidP="000B063B">
      <w:pPr>
        <w:pStyle w:val="a3"/>
        <w:numPr>
          <w:ilvl w:val="0"/>
          <w:numId w:val="7"/>
        </w:numPr>
        <w:tabs>
          <w:tab w:val="left" w:pos="1276"/>
          <w:tab w:val="left" w:pos="3240"/>
        </w:tabs>
        <w:spacing w:after="0" w:line="240" w:lineRule="auto"/>
        <w:ind w:left="0" w:firstLine="851"/>
        <w:jc w:val="both"/>
        <w:rPr>
          <w:rFonts w:ascii="Times New Roman" w:hAnsi="Times New Roman" w:cs="Times New Roman"/>
          <w:sz w:val="28"/>
          <w:szCs w:val="28"/>
          <w:lang w:val="kk-KZ"/>
        </w:rPr>
      </w:pPr>
      <w:r w:rsidRPr="003C6369">
        <w:rPr>
          <w:rFonts w:ascii="Times New Roman" w:hAnsi="Times New Roman" w:cs="Times New Roman"/>
          <w:sz w:val="28"/>
          <w:szCs w:val="28"/>
          <w:lang w:val="kk-KZ"/>
        </w:rPr>
        <w:lastRenderedPageBreak/>
        <w:t xml:space="preserve">басқа тапсырмаларды орындау және Комитеттің және/немесе </w:t>
      </w:r>
      <w:r>
        <w:rPr>
          <w:rFonts w:ascii="Times New Roman" w:hAnsi="Times New Roman" w:cs="Times New Roman"/>
          <w:sz w:val="28"/>
          <w:szCs w:val="28"/>
          <w:lang w:val="kk-KZ"/>
        </w:rPr>
        <w:t>Д</w:t>
      </w:r>
      <w:r w:rsidRPr="003C6369">
        <w:rPr>
          <w:rFonts w:ascii="Times New Roman" w:hAnsi="Times New Roman" w:cs="Times New Roman"/>
          <w:sz w:val="28"/>
          <w:szCs w:val="28"/>
          <w:lang w:val="kk-KZ"/>
        </w:rPr>
        <w:t>иректорлар кеңесінің сұрау салуы, тапсырмасы бойынша басқа жобаларға қатысу</w:t>
      </w:r>
      <w:r w:rsidR="00BB7FC7">
        <w:rPr>
          <w:rFonts w:ascii="Times New Roman" w:hAnsi="Times New Roman" w:cs="Times New Roman"/>
          <w:sz w:val="28"/>
          <w:szCs w:val="28"/>
          <w:lang w:val="kk-KZ"/>
        </w:rPr>
        <w:t>;</w:t>
      </w:r>
    </w:p>
    <w:p w14:paraId="2B13F3D9" w14:textId="5C35A868" w:rsidR="00BB7FC7" w:rsidRPr="003C6369" w:rsidRDefault="00BB7FC7" w:rsidP="000B063B">
      <w:pPr>
        <w:pStyle w:val="a3"/>
        <w:numPr>
          <w:ilvl w:val="0"/>
          <w:numId w:val="7"/>
        </w:numPr>
        <w:tabs>
          <w:tab w:val="left" w:pos="1276"/>
          <w:tab w:val="left" w:pos="3240"/>
        </w:tabs>
        <w:spacing w:after="0" w:line="240" w:lineRule="auto"/>
        <w:ind w:left="0" w:firstLine="851"/>
        <w:jc w:val="both"/>
        <w:rPr>
          <w:rFonts w:ascii="Times New Roman" w:hAnsi="Times New Roman" w:cs="Times New Roman"/>
          <w:sz w:val="28"/>
          <w:szCs w:val="28"/>
          <w:lang w:val="kk-KZ"/>
        </w:rPr>
      </w:pPr>
      <w:r w:rsidRPr="00BB7FC7">
        <w:rPr>
          <w:rFonts w:ascii="Times New Roman" w:hAnsi="Times New Roman" w:cs="Times New Roman"/>
          <w:sz w:val="28"/>
          <w:szCs w:val="28"/>
          <w:lang w:val="kk-KZ"/>
        </w:rPr>
        <w:t xml:space="preserve">Ішкі аудиттің сапасын қамтамасыз ету және арттыру бағдарламасы шеңберінде </w:t>
      </w:r>
      <w:r>
        <w:rPr>
          <w:rFonts w:ascii="Times New Roman" w:hAnsi="Times New Roman" w:cs="Times New Roman"/>
          <w:sz w:val="28"/>
          <w:szCs w:val="28"/>
          <w:lang w:val="kk-KZ"/>
        </w:rPr>
        <w:t>жүйелі түрде</w:t>
      </w:r>
      <w:r w:rsidRPr="00BB7FC7">
        <w:rPr>
          <w:rFonts w:ascii="Times New Roman" w:hAnsi="Times New Roman" w:cs="Times New Roman"/>
          <w:sz w:val="28"/>
          <w:szCs w:val="28"/>
          <w:lang w:val="kk-KZ"/>
        </w:rPr>
        <w:t xml:space="preserve"> өзін</w:t>
      </w:r>
      <w:r>
        <w:rPr>
          <w:rFonts w:ascii="Times New Roman" w:hAnsi="Times New Roman" w:cs="Times New Roman"/>
          <w:sz w:val="28"/>
          <w:szCs w:val="28"/>
          <w:lang w:val="kk-KZ"/>
        </w:rPr>
        <w:t>е</w:t>
      </w:r>
      <w:r w:rsidRPr="00BB7FC7">
        <w:rPr>
          <w:rFonts w:ascii="Times New Roman" w:hAnsi="Times New Roman" w:cs="Times New Roman"/>
          <w:sz w:val="28"/>
          <w:szCs w:val="28"/>
          <w:lang w:val="kk-KZ"/>
        </w:rPr>
        <w:t>-өзі бағалау жүргізу</w:t>
      </w:r>
      <w:r>
        <w:rPr>
          <w:rFonts w:ascii="Times New Roman" w:hAnsi="Times New Roman" w:cs="Times New Roman"/>
          <w:sz w:val="28"/>
          <w:szCs w:val="28"/>
          <w:lang w:val="kk-KZ"/>
        </w:rPr>
        <w:t>.</w:t>
      </w:r>
    </w:p>
    <w:p w14:paraId="491A0E90" w14:textId="77777777" w:rsidR="00BB7FC7" w:rsidRDefault="00D41D46" w:rsidP="00790F42">
      <w:pPr>
        <w:tabs>
          <w:tab w:val="left" w:pos="1276"/>
          <w:tab w:val="left" w:pos="3240"/>
        </w:tabs>
        <w:spacing w:after="0" w:line="240" w:lineRule="auto"/>
        <w:ind w:firstLine="851"/>
        <w:jc w:val="both"/>
        <w:rPr>
          <w:rFonts w:ascii="Times New Roman" w:hAnsi="Times New Roman" w:cs="Times New Roman"/>
          <w:sz w:val="28"/>
          <w:szCs w:val="28"/>
          <w:lang w:val="kk-KZ"/>
        </w:rPr>
      </w:pPr>
      <w:r w:rsidRPr="00B73778">
        <w:rPr>
          <w:rFonts w:ascii="Times New Roman" w:hAnsi="Times New Roman" w:cs="Times New Roman"/>
          <w:sz w:val="28"/>
          <w:szCs w:val="28"/>
          <w:lang w:val="kk-KZ"/>
        </w:rPr>
        <w:t>2</w:t>
      </w:r>
      <w:r w:rsidR="00B91DEE">
        <w:rPr>
          <w:rFonts w:ascii="Times New Roman" w:hAnsi="Times New Roman" w:cs="Times New Roman"/>
          <w:sz w:val="28"/>
          <w:szCs w:val="28"/>
          <w:lang w:val="kk-KZ"/>
        </w:rPr>
        <w:t>2</w:t>
      </w:r>
      <w:r w:rsidR="00D46400" w:rsidRPr="00B73778">
        <w:rPr>
          <w:rFonts w:ascii="Times New Roman" w:hAnsi="Times New Roman" w:cs="Times New Roman"/>
          <w:sz w:val="28"/>
          <w:szCs w:val="28"/>
          <w:lang w:val="kk-KZ"/>
        </w:rPr>
        <w:t xml:space="preserve">. </w:t>
      </w:r>
      <w:r w:rsidR="003C6369" w:rsidRPr="00B73778">
        <w:rPr>
          <w:rFonts w:ascii="Times New Roman" w:hAnsi="Times New Roman" w:cs="Times New Roman"/>
          <w:sz w:val="28"/>
          <w:szCs w:val="28"/>
          <w:lang w:val="kk-KZ"/>
        </w:rPr>
        <w:t xml:space="preserve">ІАҚ адалдық, объективтілік, құпиялылық және кәсіби құзыреттілік қағидаттарына негізделген қызметті жүзеге асыруы тиіс. </w:t>
      </w:r>
    </w:p>
    <w:p w14:paraId="7E9FC57F" w14:textId="2482CDB3" w:rsidR="00D46400" w:rsidRPr="00B73778" w:rsidRDefault="003C6369" w:rsidP="00790F42">
      <w:pPr>
        <w:tabs>
          <w:tab w:val="left" w:pos="1276"/>
          <w:tab w:val="left" w:pos="3240"/>
        </w:tabs>
        <w:spacing w:after="0" w:line="240" w:lineRule="auto"/>
        <w:ind w:firstLine="851"/>
        <w:jc w:val="both"/>
        <w:rPr>
          <w:rFonts w:ascii="Times New Roman" w:hAnsi="Times New Roman" w:cs="Times New Roman"/>
          <w:sz w:val="28"/>
          <w:szCs w:val="28"/>
          <w:lang w:val="kk-KZ"/>
        </w:rPr>
      </w:pPr>
      <w:r w:rsidRPr="00B73778">
        <w:rPr>
          <w:rFonts w:ascii="Times New Roman" w:hAnsi="Times New Roman" w:cs="Times New Roman"/>
          <w:sz w:val="28"/>
          <w:szCs w:val="28"/>
          <w:lang w:val="kk-KZ"/>
        </w:rPr>
        <w:t>ІАҚ қызметкерлері өз жұмысында әділ және бейтарап болуға және мүдделер қақтығысына жол бермеуге тиіс</w:t>
      </w:r>
      <w:r w:rsidR="00215710" w:rsidRPr="00B73778">
        <w:rPr>
          <w:rFonts w:ascii="Times New Roman" w:hAnsi="Times New Roman" w:cs="Times New Roman"/>
          <w:sz w:val="28"/>
          <w:szCs w:val="28"/>
          <w:lang w:val="kk-KZ"/>
        </w:rPr>
        <w:t>.</w:t>
      </w:r>
    </w:p>
    <w:p w14:paraId="52688A81" w14:textId="67A49B63" w:rsidR="00215710" w:rsidRPr="00B73778" w:rsidRDefault="00D41D46" w:rsidP="00790F42">
      <w:pPr>
        <w:tabs>
          <w:tab w:val="left" w:pos="1276"/>
          <w:tab w:val="left" w:pos="3240"/>
        </w:tabs>
        <w:spacing w:after="0" w:line="240" w:lineRule="auto"/>
        <w:ind w:firstLine="851"/>
        <w:jc w:val="both"/>
        <w:rPr>
          <w:rFonts w:ascii="Times New Roman" w:hAnsi="Times New Roman" w:cs="Times New Roman"/>
          <w:sz w:val="28"/>
          <w:szCs w:val="28"/>
          <w:lang w:val="kk-KZ"/>
        </w:rPr>
      </w:pPr>
      <w:r w:rsidRPr="00B73778">
        <w:rPr>
          <w:rFonts w:ascii="Times New Roman" w:hAnsi="Times New Roman" w:cs="Times New Roman"/>
          <w:sz w:val="28"/>
          <w:szCs w:val="28"/>
          <w:lang w:val="kk-KZ"/>
        </w:rPr>
        <w:t>2</w:t>
      </w:r>
      <w:r w:rsidR="00B91DEE">
        <w:rPr>
          <w:rFonts w:ascii="Times New Roman" w:hAnsi="Times New Roman" w:cs="Times New Roman"/>
          <w:sz w:val="28"/>
          <w:szCs w:val="28"/>
          <w:lang w:val="kk-KZ"/>
        </w:rPr>
        <w:t>3</w:t>
      </w:r>
      <w:r w:rsidR="00215710" w:rsidRPr="00B73778">
        <w:rPr>
          <w:rFonts w:ascii="Times New Roman" w:hAnsi="Times New Roman" w:cs="Times New Roman"/>
          <w:sz w:val="28"/>
          <w:szCs w:val="28"/>
          <w:lang w:val="kk-KZ"/>
        </w:rPr>
        <w:t xml:space="preserve">. </w:t>
      </w:r>
      <w:r w:rsidR="003C6369" w:rsidRPr="00B73778">
        <w:rPr>
          <w:rFonts w:ascii="Times New Roman" w:hAnsi="Times New Roman" w:cs="Times New Roman"/>
          <w:sz w:val="28"/>
          <w:szCs w:val="28"/>
          <w:lang w:val="kk-KZ"/>
        </w:rPr>
        <w:t xml:space="preserve">ІАҚ қызметкерлерінің лауазымдық міндеттерін орындау үшін, оның ішінде алаяқтық тәуекелін </w:t>
      </w:r>
      <w:r w:rsidR="003C6369">
        <w:rPr>
          <w:rFonts w:ascii="Times New Roman" w:hAnsi="Times New Roman" w:cs="Times New Roman"/>
          <w:sz w:val="28"/>
          <w:szCs w:val="28"/>
          <w:lang w:val="kk-KZ"/>
        </w:rPr>
        <w:t>және Қ</w:t>
      </w:r>
      <w:r w:rsidR="003C6369" w:rsidRPr="00B73778">
        <w:rPr>
          <w:rFonts w:ascii="Times New Roman" w:hAnsi="Times New Roman" w:cs="Times New Roman"/>
          <w:sz w:val="28"/>
          <w:szCs w:val="28"/>
          <w:lang w:val="kk-KZ"/>
        </w:rPr>
        <w:t>оғамның бағалау осы тәуекелді қалай басқаратыны</w:t>
      </w:r>
      <w:r w:rsidR="003C6369">
        <w:rPr>
          <w:rFonts w:ascii="Times New Roman" w:hAnsi="Times New Roman" w:cs="Times New Roman"/>
          <w:sz w:val="28"/>
          <w:szCs w:val="28"/>
          <w:lang w:val="kk-KZ"/>
        </w:rPr>
        <w:t>н бағалау үшін</w:t>
      </w:r>
      <w:r w:rsidR="003C6369" w:rsidRPr="00B73778">
        <w:rPr>
          <w:rFonts w:ascii="Times New Roman" w:hAnsi="Times New Roman" w:cs="Times New Roman"/>
          <w:sz w:val="28"/>
          <w:szCs w:val="28"/>
          <w:lang w:val="kk-KZ"/>
        </w:rPr>
        <w:t xml:space="preserve"> қажетті (ұжымдық) білімі мен дағдылары болуы тиіс, өзінің кәсіби білімін үнемі </w:t>
      </w:r>
      <w:r w:rsidR="003C6369">
        <w:rPr>
          <w:rFonts w:ascii="Times New Roman" w:hAnsi="Times New Roman" w:cs="Times New Roman"/>
          <w:sz w:val="28"/>
          <w:szCs w:val="28"/>
          <w:lang w:val="kk-KZ"/>
        </w:rPr>
        <w:t xml:space="preserve">жетілдіріп отыруы </w:t>
      </w:r>
      <w:r w:rsidR="003C6369" w:rsidRPr="00B73778">
        <w:rPr>
          <w:rFonts w:ascii="Times New Roman" w:hAnsi="Times New Roman" w:cs="Times New Roman"/>
          <w:sz w:val="28"/>
          <w:szCs w:val="28"/>
          <w:lang w:val="kk-KZ"/>
        </w:rPr>
        <w:t>тиіс</w:t>
      </w:r>
      <w:r w:rsidR="00215710" w:rsidRPr="00B73778">
        <w:rPr>
          <w:rFonts w:ascii="Times New Roman" w:hAnsi="Times New Roman" w:cs="Times New Roman"/>
          <w:sz w:val="28"/>
          <w:szCs w:val="28"/>
          <w:lang w:val="kk-KZ"/>
        </w:rPr>
        <w:t>.</w:t>
      </w:r>
    </w:p>
    <w:p w14:paraId="0F9649F6" w14:textId="20CEDDBC" w:rsidR="00215710" w:rsidRPr="00B73778" w:rsidRDefault="00215710" w:rsidP="00790F42">
      <w:pPr>
        <w:tabs>
          <w:tab w:val="left" w:pos="1276"/>
          <w:tab w:val="left" w:pos="3240"/>
        </w:tabs>
        <w:spacing w:after="0" w:line="240" w:lineRule="auto"/>
        <w:ind w:firstLine="851"/>
        <w:jc w:val="both"/>
        <w:rPr>
          <w:rFonts w:ascii="Times New Roman" w:hAnsi="Times New Roman" w:cs="Times New Roman"/>
          <w:sz w:val="28"/>
          <w:szCs w:val="28"/>
          <w:lang w:val="kk-KZ"/>
        </w:rPr>
      </w:pPr>
      <w:r w:rsidRPr="00B73778">
        <w:rPr>
          <w:rFonts w:ascii="Times New Roman" w:hAnsi="Times New Roman" w:cs="Times New Roman"/>
          <w:sz w:val="28"/>
          <w:szCs w:val="28"/>
          <w:lang w:val="kk-KZ"/>
        </w:rPr>
        <w:t>2</w:t>
      </w:r>
      <w:r w:rsidR="00B91DEE">
        <w:rPr>
          <w:rFonts w:ascii="Times New Roman" w:hAnsi="Times New Roman" w:cs="Times New Roman"/>
          <w:sz w:val="28"/>
          <w:szCs w:val="28"/>
          <w:lang w:val="kk-KZ"/>
        </w:rPr>
        <w:t>4</w:t>
      </w:r>
      <w:r w:rsidRPr="00B73778">
        <w:rPr>
          <w:rFonts w:ascii="Times New Roman" w:hAnsi="Times New Roman" w:cs="Times New Roman"/>
          <w:sz w:val="28"/>
          <w:szCs w:val="28"/>
          <w:lang w:val="kk-KZ"/>
        </w:rPr>
        <w:t xml:space="preserve">. </w:t>
      </w:r>
      <w:r w:rsidR="003C6369" w:rsidRPr="00B73778">
        <w:rPr>
          <w:rFonts w:ascii="Times New Roman" w:hAnsi="Times New Roman" w:cs="Times New Roman"/>
          <w:sz w:val="28"/>
          <w:szCs w:val="28"/>
          <w:lang w:val="kk-KZ"/>
        </w:rPr>
        <w:t>ІАҚ қызметін жоспарлаудың және есептілікті ұсынудың шарттары мен тәртібі осы Ережеде және Қоғамның Директорлар кеңесі бекітетін басқа да ішкі нормативтік құжаттарда белгіленеді</w:t>
      </w:r>
      <w:r w:rsidRPr="00B73778">
        <w:rPr>
          <w:rFonts w:ascii="Times New Roman" w:hAnsi="Times New Roman" w:cs="Times New Roman"/>
          <w:sz w:val="28"/>
          <w:szCs w:val="28"/>
          <w:lang w:val="kk-KZ"/>
        </w:rPr>
        <w:t>.</w:t>
      </w:r>
    </w:p>
    <w:p w14:paraId="13A026B4" w14:textId="77777777" w:rsidR="00790F42" w:rsidRPr="00B73778" w:rsidRDefault="00790F42" w:rsidP="00790F42">
      <w:pPr>
        <w:tabs>
          <w:tab w:val="left" w:pos="1276"/>
          <w:tab w:val="left" w:pos="3240"/>
        </w:tabs>
        <w:spacing w:after="0" w:line="240" w:lineRule="auto"/>
        <w:ind w:firstLine="851"/>
        <w:jc w:val="both"/>
        <w:rPr>
          <w:rFonts w:ascii="Times New Roman" w:hAnsi="Times New Roman" w:cs="Times New Roman"/>
          <w:sz w:val="28"/>
          <w:szCs w:val="28"/>
          <w:lang w:val="kk-KZ"/>
        </w:rPr>
      </w:pPr>
    </w:p>
    <w:p w14:paraId="01F9940C" w14:textId="1C45AAE4" w:rsidR="00215710" w:rsidRPr="00B73778" w:rsidRDefault="00215710" w:rsidP="00790F42">
      <w:pPr>
        <w:tabs>
          <w:tab w:val="left" w:pos="1276"/>
          <w:tab w:val="left" w:pos="3240"/>
        </w:tabs>
        <w:spacing w:after="0" w:line="240" w:lineRule="auto"/>
        <w:jc w:val="center"/>
        <w:rPr>
          <w:rFonts w:ascii="Times New Roman" w:hAnsi="Times New Roman" w:cs="Times New Roman"/>
          <w:b/>
          <w:sz w:val="28"/>
          <w:szCs w:val="28"/>
          <w:lang w:val="kk-KZ"/>
        </w:rPr>
      </w:pPr>
      <w:r w:rsidRPr="00B73778">
        <w:rPr>
          <w:rFonts w:ascii="Times New Roman" w:hAnsi="Times New Roman" w:cs="Times New Roman"/>
          <w:b/>
          <w:sz w:val="28"/>
          <w:szCs w:val="28"/>
          <w:lang w:val="kk-KZ"/>
        </w:rPr>
        <w:t>6</w:t>
      </w:r>
      <w:r w:rsidR="00BB7FC7">
        <w:rPr>
          <w:rFonts w:ascii="Times New Roman" w:hAnsi="Times New Roman" w:cs="Times New Roman"/>
          <w:b/>
          <w:sz w:val="28"/>
          <w:szCs w:val="28"/>
          <w:lang w:val="kk-KZ"/>
        </w:rPr>
        <w:t>-тарау</w:t>
      </w:r>
      <w:r w:rsidRPr="00B73778">
        <w:rPr>
          <w:rFonts w:ascii="Times New Roman" w:hAnsi="Times New Roman" w:cs="Times New Roman"/>
          <w:b/>
          <w:sz w:val="28"/>
          <w:szCs w:val="28"/>
          <w:lang w:val="kk-KZ"/>
        </w:rPr>
        <w:t xml:space="preserve">. </w:t>
      </w:r>
      <w:r w:rsidR="003C6369" w:rsidRPr="00B73778">
        <w:rPr>
          <w:rFonts w:ascii="Times New Roman" w:hAnsi="Times New Roman" w:cs="Times New Roman"/>
          <w:b/>
          <w:sz w:val="28"/>
          <w:szCs w:val="28"/>
          <w:lang w:val="kk-KZ"/>
        </w:rPr>
        <w:t>ІАҚ құқықтары</w:t>
      </w:r>
    </w:p>
    <w:p w14:paraId="5EB13CDE" w14:textId="6AC2B9EA" w:rsidR="00215710" w:rsidRPr="00B73778" w:rsidRDefault="007F6022" w:rsidP="00790F42">
      <w:pPr>
        <w:tabs>
          <w:tab w:val="left" w:pos="1276"/>
          <w:tab w:val="left" w:pos="3240"/>
        </w:tabs>
        <w:spacing w:after="0" w:line="240" w:lineRule="auto"/>
        <w:ind w:firstLine="851"/>
        <w:jc w:val="both"/>
        <w:rPr>
          <w:rFonts w:ascii="Times New Roman" w:hAnsi="Times New Roman" w:cs="Times New Roman"/>
          <w:sz w:val="28"/>
          <w:szCs w:val="28"/>
          <w:lang w:val="kk-KZ"/>
        </w:rPr>
      </w:pPr>
      <w:r w:rsidRPr="00B73778">
        <w:rPr>
          <w:rFonts w:ascii="Times New Roman" w:hAnsi="Times New Roman" w:cs="Times New Roman"/>
          <w:sz w:val="28"/>
          <w:szCs w:val="28"/>
          <w:lang w:val="kk-KZ"/>
        </w:rPr>
        <w:t>2</w:t>
      </w:r>
      <w:r w:rsidR="00BB7FC7">
        <w:rPr>
          <w:rFonts w:ascii="Times New Roman" w:hAnsi="Times New Roman" w:cs="Times New Roman"/>
          <w:sz w:val="28"/>
          <w:szCs w:val="28"/>
          <w:lang w:val="kk-KZ"/>
        </w:rPr>
        <w:t>5</w:t>
      </w:r>
      <w:r w:rsidRPr="00B73778">
        <w:rPr>
          <w:rFonts w:ascii="Times New Roman" w:hAnsi="Times New Roman" w:cs="Times New Roman"/>
          <w:sz w:val="28"/>
          <w:szCs w:val="28"/>
          <w:lang w:val="kk-KZ"/>
        </w:rPr>
        <w:t xml:space="preserve">. </w:t>
      </w:r>
      <w:r w:rsidR="003C6369" w:rsidRPr="00B73778">
        <w:rPr>
          <w:rFonts w:ascii="Times New Roman" w:hAnsi="Times New Roman" w:cs="Times New Roman"/>
          <w:sz w:val="28"/>
          <w:szCs w:val="28"/>
          <w:lang w:val="kk-KZ"/>
        </w:rPr>
        <w:t>ІАҚ</w:t>
      </w:r>
      <w:r w:rsidR="003C6369">
        <w:rPr>
          <w:rFonts w:ascii="Times New Roman" w:hAnsi="Times New Roman" w:cs="Times New Roman"/>
          <w:sz w:val="28"/>
          <w:szCs w:val="28"/>
          <w:lang w:val="kk-KZ"/>
        </w:rPr>
        <w:t>-ның</w:t>
      </w:r>
      <w:r w:rsidR="003C6369" w:rsidRPr="00B73778">
        <w:rPr>
          <w:rFonts w:ascii="Times New Roman" w:hAnsi="Times New Roman" w:cs="Times New Roman"/>
          <w:sz w:val="28"/>
          <w:szCs w:val="28"/>
          <w:lang w:val="kk-KZ"/>
        </w:rPr>
        <w:t xml:space="preserve"> негізгі міндеттері мен функцияларының орындалуын қамтамасыз ету үшін </w:t>
      </w:r>
      <w:r w:rsidR="003C6369">
        <w:rPr>
          <w:rFonts w:ascii="Times New Roman" w:hAnsi="Times New Roman" w:cs="Times New Roman"/>
          <w:sz w:val="28"/>
          <w:szCs w:val="28"/>
          <w:lang w:val="kk-KZ"/>
        </w:rPr>
        <w:t>төмендегілерге құқығы бар</w:t>
      </w:r>
      <w:r w:rsidRPr="00B73778">
        <w:rPr>
          <w:rFonts w:ascii="Times New Roman" w:hAnsi="Times New Roman" w:cs="Times New Roman"/>
          <w:sz w:val="28"/>
          <w:szCs w:val="28"/>
          <w:lang w:val="kk-KZ"/>
        </w:rPr>
        <w:t>:</w:t>
      </w:r>
    </w:p>
    <w:p w14:paraId="5078E671" w14:textId="77777777" w:rsidR="007F6022" w:rsidRPr="00B73778" w:rsidRDefault="00A45D57" w:rsidP="00A45D57">
      <w:pPr>
        <w:pStyle w:val="a3"/>
        <w:numPr>
          <w:ilvl w:val="0"/>
          <w:numId w:val="8"/>
        </w:numPr>
        <w:tabs>
          <w:tab w:val="left" w:pos="1276"/>
          <w:tab w:val="left" w:pos="3240"/>
        </w:tabs>
        <w:spacing w:after="0" w:line="240" w:lineRule="auto"/>
        <w:ind w:left="0" w:firstLine="851"/>
        <w:jc w:val="both"/>
        <w:rPr>
          <w:rFonts w:ascii="Times New Roman" w:hAnsi="Times New Roman" w:cs="Times New Roman"/>
          <w:sz w:val="28"/>
          <w:szCs w:val="28"/>
          <w:lang w:val="kk-KZ"/>
        </w:rPr>
      </w:pPr>
      <w:r w:rsidRPr="00B73778">
        <w:rPr>
          <w:rFonts w:ascii="Times New Roman" w:hAnsi="Times New Roman" w:cs="Times New Roman"/>
          <w:sz w:val="28"/>
          <w:szCs w:val="28"/>
          <w:lang w:val="kk-KZ"/>
        </w:rPr>
        <w:t xml:space="preserve">кез келген активтерге, барлық құжаттарға, бухгалтерлік жазбаларға және </w:t>
      </w:r>
      <w:r>
        <w:rPr>
          <w:rFonts w:ascii="Times New Roman" w:hAnsi="Times New Roman" w:cs="Times New Roman"/>
          <w:sz w:val="28"/>
          <w:szCs w:val="28"/>
          <w:lang w:val="kk-KZ"/>
        </w:rPr>
        <w:t>Қ</w:t>
      </w:r>
      <w:r w:rsidRPr="00B73778">
        <w:rPr>
          <w:rFonts w:ascii="Times New Roman" w:hAnsi="Times New Roman" w:cs="Times New Roman"/>
          <w:sz w:val="28"/>
          <w:szCs w:val="28"/>
          <w:lang w:val="kk-KZ"/>
        </w:rPr>
        <w:t xml:space="preserve">оғам қызметі туралы кез келген басқа да ақпаратқа, оның ішінде құпия мәліметтерге кедергісіз және толық </w:t>
      </w:r>
      <w:r>
        <w:rPr>
          <w:rFonts w:ascii="Times New Roman" w:hAnsi="Times New Roman" w:cs="Times New Roman"/>
          <w:sz w:val="28"/>
          <w:szCs w:val="28"/>
          <w:lang w:val="kk-KZ"/>
        </w:rPr>
        <w:t>кіру рұқсаты</w:t>
      </w:r>
      <w:r w:rsidRPr="00B73778">
        <w:rPr>
          <w:rFonts w:ascii="Times New Roman" w:hAnsi="Times New Roman" w:cs="Times New Roman"/>
          <w:sz w:val="28"/>
          <w:szCs w:val="28"/>
          <w:lang w:val="kk-KZ"/>
        </w:rPr>
        <w:t xml:space="preserve">, сондай-ақ деректерді енгізу және түзету құқығынсыз пассивті қарау режимінде ақпараттық дерекқорларға, бағдарламалық жасақтамаға кедергісіз және толық </w:t>
      </w:r>
      <w:r>
        <w:rPr>
          <w:rFonts w:ascii="Times New Roman" w:hAnsi="Times New Roman" w:cs="Times New Roman"/>
          <w:sz w:val="28"/>
          <w:szCs w:val="28"/>
          <w:lang w:val="kk-KZ"/>
        </w:rPr>
        <w:t>кіру рұқсаты</w:t>
      </w:r>
      <w:r w:rsidR="00132352" w:rsidRPr="00B73778">
        <w:rPr>
          <w:rFonts w:ascii="Times New Roman" w:hAnsi="Times New Roman" w:cs="Times New Roman"/>
          <w:sz w:val="28"/>
          <w:szCs w:val="28"/>
          <w:lang w:val="kk-KZ"/>
        </w:rPr>
        <w:t>;</w:t>
      </w:r>
    </w:p>
    <w:p w14:paraId="492D6D11" w14:textId="77777777" w:rsidR="0015659A" w:rsidRPr="00B73778" w:rsidRDefault="002A2484" w:rsidP="002A2484">
      <w:pPr>
        <w:pStyle w:val="a3"/>
        <w:numPr>
          <w:ilvl w:val="0"/>
          <w:numId w:val="8"/>
        </w:numPr>
        <w:tabs>
          <w:tab w:val="left" w:pos="1276"/>
          <w:tab w:val="left" w:pos="3240"/>
        </w:tabs>
        <w:spacing w:after="0" w:line="240" w:lineRule="auto"/>
        <w:ind w:left="0" w:firstLine="851"/>
        <w:jc w:val="both"/>
        <w:rPr>
          <w:rFonts w:ascii="Times New Roman" w:hAnsi="Times New Roman" w:cs="Times New Roman"/>
          <w:sz w:val="28"/>
          <w:szCs w:val="28"/>
          <w:lang w:val="kk-KZ"/>
        </w:rPr>
      </w:pPr>
      <w:r w:rsidRPr="00B73778">
        <w:rPr>
          <w:rFonts w:ascii="Times New Roman" w:hAnsi="Times New Roman" w:cs="Times New Roman"/>
          <w:sz w:val="28"/>
          <w:szCs w:val="28"/>
          <w:lang w:val="kk-KZ"/>
        </w:rPr>
        <w:t xml:space="preserve">аудиторлық тапсырмаларды орындау барысында сұралатын кез келген құжаттарды зерделеу және бағалау және осы құжаттарды және/немесе тиісті ақпаратты Комитет пен </w:t>
      </w:r>
      <w:r>
        <w:rPr>
          <w:rFonts w:ascii="Times New Roman" w:hAnsi="Times New Roman" w:cs="Times New Roman"/>
          <w:sz w:val="28"/>
          <w:szCs w:val="28"/>
          <w:lang w:val="kk-KZ"/>
        </w:rPr>
        <w:t>Д</w:t>
      </w:r>
      <w:r w:rsidRPr="00B73778">
        <w:rPr>
          <w:rFonts w:ascii="Times New Roman" w:hAnsi="Times New Roman" w:cs="Times New Roman"/>
          <w:sz w:val="28"/>
          <w:szCs w:val="28"/>
          <w:lang w:val="kk-KZ"/>
        </w:rPr>
        <w:t>иректорлар кеңесінің мүшелеріне жіберу</w:t>
      </w:r>
      <w:r w:rsidR="00132352" w:rsidRPr="00B73778">
        <w:rPr>
          <w:rFonts w:ascii="Times New Roman" w:hAnsi="Times New Roman" w:cs="Times New Roman"/>
          <w:sz w:val="28"/>
          <w:szCs w:val="28"/>
          <w:lang w:val="kk-KZ"/>
        </w:rPr>
        <w:t>;</w:t>
      </w:r>
    </w:p>
    <w:p w14:paraId="6EBE1438" w14:textId="74759BC1" w:rsidR="0015659A" w:rsidRPr="00B73778" w:rsidRDefault="00313A7F" w:rsidP="002A2484">
      <w:pPr>
        <w:pStyle w:val="a3"/>
        <w:numPr>
          <w:ilvl w:val="0"/>
          <w:numId w:val="8"/>
        </w:numPr>
        <w:tabs>
          <w:tab w:val="left" w:pos="1276"/>
          <w:tab w:val="left" w:pos="3240"/>
        </w:tabs>
        <w:spacing w:after="0" w:line="240" w:lineRule="auto"/>
        <w:ind w:left="0" w:firstLine="851"/>
        <w:jc w:val="both"/>
        <w:rPr>
          <w:rFonts w:ascii="Times New Roman" w:hAnsi="Times New Roman" w:cs="Times New Roman"/>
          <w:sz w:val="28"/>
          <w:szCs w:val="28"/>
          <w:lang w:val="kk-KZ"/>
        </w:rPr>
      </w:pPr>
      <w:r w:rsidRPr="00313A7F">
        <w:rPr>
          <w:rFonts w:ascii="Times New Roman" w:hAnsi="Times New Roman" w:cs="Times New Roman"/>
          <w:sz w:val="28"/>
          <w:szCs w:val="28"/>
          <w:lang w:val="kk-KZ"/>
        </w:rPr>
        <w:t>Директорлар кеңесінің, Аудит комитетінің және өзге де комитеттердің қарауына шығарылатын материалдарды, оның ішінде құжаттардың жобаларын сұрату және алу, сондай-ақ Қоғамның кез келген органдарының, комитеттерінің, құрылымдық бөлімшелері мен жұмыс топтарының кез келген хаттамаларын, құжаттарын алу</w:t>
      </w:r>
      <w:r w:rsidR="00132352" w:rsidRPr="00B73778">
        <w:rPr>
          <w:rFonts w:ascii="Times New Roman" w:hAnsi="Times New Roman" w:cs="Times New Roman"/>
          <w:sz w:val="28"/>
          <w:szCs w:val="28"/>
          <w:lang w:val="kk-KZ"/>
        </w:rPr>
        <w:t>;</w:t>
      </w:r>
    </w:p>
    <w:p w14:paraId="0D1A8987" w14:textId="77777777" w:rsidR="0015659A" w:rsidRPr="00B73778" w:rsidRDefault="003D46C9" w:rsidP="003D46C9">
      <w:pPr>
        <w:pStyle w:val="a3"/>
        <w:numPr>
          <w:ilvl w:val="0"/>
          <w:numId w:val="8"/>
        </w:numPr>
        <w:tabs>
          <w:tab w:val="left" w:pos="1276"/>
          <w:tab w:val="left" w:pos="3240"/>
        </w:tabs>
        <w:spacing w:after="0" w:line="240" w:lineRule="auto"/>
        <w:ind w:left="0" w:firstLine="851"/>
        <w:jc w:val="both"/>
        <w:rPr>
          <w:rFonts w:ascii="Times New Roman" w:hAnsi="Times New Roman" w:cs="Times New Roman"/>
          <w:sz w:val="28"/>
          <w:szCs w:val="28"/>
          <w:lang w:val="kk-KZ"/>
        </w:rPr>
      </w:pPr>
      <w:r w:rsidRPr="00B73778">
        <w:rPr>
          <w:rFonts w:ascii="Times New Roman" w:hAnsi="Times New Roman" w:cs="Times New Roman"/>
          <w:sz w:val="28"/>
          <w:szCs w:val="28"/>
          <w:lang w:val="kk-KZ"/>
        </w:rPr>
        <w:t>мүмкіндігінше, қолда бар ресурстар және/немесе бюджет шеңберінде Қоғамның құрылымдық бөлімшелері қызметкерлерінің қажетті көмегін алу</w:t>
      </w:r>
      <w:r w:rsidR="00132352" w:rsidRPr="00B73778">
        <w:rPr>
          <w:rFonts w:ascii="Times New Roman" w:hAnsi="Times New Roman" w:cs="Times New Roman"/>
          <w:sz w:val="28"/>
          <w:szCs w:val="28"/>
          <w:lang w:val="kk-KZ"/>
        </w:rPr>
        <w:t>;</w:t>
      </w:r>
    </w:p>
    <w:p w14:paraId="4E1ACA26" w14:textId="77777777" w:rsidR="0015659A" w:rsidRPr="00B73778" w:rsidRDefault="003D46C9" w:rsidP="003D46C9">
      <w:pPr>
        <w:pStyle w:val="a3"/>
        <w:numPr>
          <w:ilvl w:val="0"/>
          <w:numId w:val="8"/>
        </w:numPr>
        <w:tabs>
          <w:tab w:val="left" w:pos="1276"/>
          <w:tab w:val="left" w:pos="3240"/>
        </w:tabs>
        <w:spacing w:after="0" w:line="240" w:lineRule="auto"/>
        <w:ind w:left="0" w:firstLine="851"/>
        <w:jc w:val="both"/>
        <w:rPr>
          <w:rFonts w:ascii="Times New Roman" w:hAnsi="Times New Roman" w:cs="Times New Roman"/>
          <w:sz w:val="28"/>
          <w:szCs w:val="28"/>
          <w:lang w:val="kk-KZ"/>
        </w:rPr>
      </w:pPr>
      <w:r w:rsidRPr="00B73778">
        <w:rPr>
          <w:rFonts w:ascii="Times New Roman" w:hAnsi="Times New Roman" w:cs="Times New Roman"/>
          <w:sz w:val="28"/>
          <w:szCs w:val="28"/>
          <w:lang w:val="kk-KZ"/>
        </w:rPr>
        <w:t xml:space="preserve">мемлекеттік, қадағалау және уәкілетті органдардың барлық есептерін, Қоғамның қызметін немесе активтерін бағалау бойынша сыртқы (тәуелсіз) аудит нәтижелері туралы есептерді (басшылыққа хаттарды, ұсынымдарды қоса алғанда), сондай-ақ </w:t>
      </w:r>
      <w:r>
        <w:rPr>
          <w:rFonts w:ascii="Times New Roman" w:hAnsi="Times New Roman" w:cs="Times New Roman"/>
          <w:sz w:val="28"/>
          <w:szCs w:val="28"/>
          <w:lang w:val="kk-KZ"/>
        </w:rPr>
        <w:t>Қ</w:t>
      </w:r>
      <w:r w:rsidRPr="00B73778">
        <w:rPr>
          <w:rFonts w:ascii="Times New Roman" w:hAnsi="Times New Roman" w:cs="Times New Roman"/>
          <w:sz w:val="28"/>
          <w:szCs w:val="28"/>
          <w:lang w:val="kk-KZ"/>
        </w:rPr>
        <w:t>оғам ұсынымдарының орындалуын мониторингтеу және тәуекелдерді басқару нәтижелері туралы есептерді алу</w:t>
      </w:r>
      <w:r w:rsidR="00132352" w:rsidRPr="00B73778">
        <w:rPr>
          <w:rFonts w:ascii="Times New Roman" w:hAnsi="Times New Roman" w:cs="Times New Roman"/>
          <w:sz w:val="28"/>
          <w:szCs w:val="28"/>
          <w:lang w:val="kk-KZ"/>
        </w:rPr>
        <w:t>;</w:t>
      </w:r>
    </w:p>
    <w:p w14:paraId="74C9DFEE" w14:textId="76269AA0" w:rsidR="00132352" w:rsidRPr="00B73778" w:rsidRDefault="003D46C9" w:rsidP="003D46C9">
      <w:pPr>
        <w:pStyle w:val="a3"/>
        <w:numPr>
          <w:ilvl w:val="0"/>
          <w:numId w:val="8"/>
        </w:numPr>
        <w:tabs>
          <w:tab w:val="left" w:pos="1276"/>
          <w:tab w:val="left" w:pos="3240"/>
        </w:tabs>
        <w:spacing w:after="0" w:line="240" w:lineRule="auto"/>
        <w:ind w:left="0" w:firstLine="851"/>
        <w:jc w:val="both"/>
        <w:rPr>
          <w:rFonts w:ascii="Times New Roman" w:hAnsi="Times New Roman" w:cs="Times New Roman"/>
          <w:sz w:val="28"/>
          <w:szCs w:val="28"/>
          <w:lang w:val="kk-KZ"/>
        </w:rPr>
      </w:pPr>
      <w:r w:rsidRPr="00B73778">
        <w:rPr>
          <w:rFonts w:ascii="Times New Roman" w:hAnsi="Times New Roman" w:cs="Times New Roman"/>
          <w:sz w:val="28"/>
          <w:szCs w:val="28"/>
          <w:lang w:val="kk-KZ"/>
        </w:rPr>
        <w:lastRenderedPageBreak/>
        <w:t xml:space="preserve">ІАҚ құзыретіне кіретін мәселелерді талқылау және/немесе шешу, консультациялар жүргізу мақсатында </w:t>
      </w:r>
      <w:r>
        <w:rPr>
          <w:rFonts w:ascii="Times New Roman" w:hAnsi="Times New Roman" w:cs="Times New Roman"/>
          <w:sz w:val="28"/>
          <w:szCs w:val="28"/>
          <w:lang w:val="kk-KZ"/>
        </w:rPr>
        <w:t>Қ</w:t>
      </w:r>
      <w:r w:rsidRPr="00B73778">
        <w:rPr>
          <w:rFonts w:ascii="Times New Roman" w:hAnsi="Times New Roman" w:cs="Times New Roman"/>
          <w:sz w:val="28"/>
          <w:szCs w:val="28"/>
          <w:lang w:val="kk-KZ"/>
        </w:rPr>
        <w:t>оғам органдарының немесе олардың комитеттерінің мүшелері</w:t>
      </w:r>
      <w:r>
        <w:rPr>
          <w:rFonts w:ascii="Times New Roman" w:hAnsi="Times New Roman" w:cs="Times New Roman"/>
          <w:sz w:val="28"/>
          <w:szCs w:val="28"/>
          <w:lang w:val="kk-KZ"/>
        </w:rPr>
        <w:t>мен</w:t>
      </w:r>
      <w:r w:rsidRPr="00B73778">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Pr="00B73778">
        <w:rPr>
          <w:rFonts w:ascii="Times New Roman" w:hAnsi="Times New Roman" w:cs="Times New Roman"/>
          <w:sz w:val="28"/>
          <w:szCs w:val="28"/>
          <w:lang w:val="kk-KZ"/>
        </w:rPr>
        <w:t>оғамның кез келген құрылымдық бөлімшесінің немесе оның еншілес ұйымының қызметкері</w:t>
      </w:r>
      <w:r>
        <w:rPr>
          <w:rFonts w:ascii="Times New Roman" w:hAnsi="Times New Roman" w:cs="Times New Roman"/>
          <w:sz w:val="28"/>
          <w:szCs w:val="28"/>
          <w:lang w:val="kk-KZ"/>
        </w:rPr>
        <w:t>мен</w:t>
      </w:r>
      <w:r w:rsidRPr="00B73778">
        <w:rPr>
          <w:rFonts w:ascii="Times New Roman" w:hAnsi="Times New Roman" w:cs="Times New Roman"/>
          <w:sz w:val="28"/>
          <w:szCs w:val="28"/>
          <w:lang w:val="kk-KZ"/>
        </w:rPr>
        <w:t xml:space="preserve"> (олар құрылған кезде) тікелей және кедергісіз </w:t>
      </w:r>
      <w:r>
        <w:rPr>
          <w:rFonts w:ascii="Times New Roman" w:hAnsi="Times New Roman" w:cs="Times New Roman"/>
          <w:sz w:val="28"/>
          <w:szCs w:val="28"/>
          <w:lang w:val="kk-KZ"/>
        </w:rPr>
        <w:t>қарым-қатынас жасау</w:t>
      </w:r>
      <w:r w:rsidRPr="00B73778">
        <w:rPr>
          <w:rFonts w:ascii="Times New Roman" w:hAnsi="Times New Roman" w:cs="Times New Roman"/>
          <w:sz w:val="28"/>
          <w:szCs w:val="28"/>
          <w:lang w:val="kk-KZ"/>
        </w:rPr>
        <w:t xml:space="preserve">, сондай-ақ </w:t>
      </w:r>
      <w:r>
        <w:rPr>
          <w:rFonts w:ascii="Times New Roman" w:hAnsi="Times New Roman" w:cs="Times New Roman"/>
          <w:sz w:val="28"/>
          <w:szCs w:val="28"/>
          <w:lang w:val="kk-KZ"/>
        </w:rPr>
        <w:t>Қ</w:t>
      </w:r>
      <w:r w:rsidRPr="00B73778">
        <w:rPr>
          <w:rFonts w:ascii="Times New Roman" w:hAnsi="Times New Roman" w:cs="Times New Roman"/>
          <w:sz w:val="28"/>
          <w:szCs w:val="28"/>
          <w:lang w:val="kk-KZ"/>
        </w:rPr>
        <w:t>оғамның сыртқы аудиторларымен еркін қарым-қатынас жасау мүмкіндігі</w:t>
      </w:r>
      <w:r>
        <w:rPr>
          <w:rFonts w:ascii="Times New Roman" w:hAnsi="Times New Roman" w:cs="Times New Roman"/>
          <w:sz w:val="28"/>
          <w:szCs w:val="28"/>
          <w:lang w:val="kk-KZ"/>
        </w:rPr>
        <w:t>нің</w:t>
      </w:r>
      <w:r w:rsidRPr="00B73778">
        <w:rPr>
          <w:rFonts w:ascii="Times New Roman" w:hAnsi="Times New Roman" w:cs="Times New Roman"/>
          <w:sz w:val="28"/>
          <w:szCs w:val="28"/>
          <w:lang w:val="kk-KZ"/>
        </w:rPr>
        <w:t xml:space="preserve"> болуы</w:t>
      </w:r>
      <w:r w:rsidR="00132352" w:rsidRPr="00B73778">
        <w:rPr>
          <w:rFonts w:ascii="Times New Roman" w:hAnsi="Times New Roman" w:cs="Times New Roman"/>
          <w:sz w:val="28"/>
          <w:szCs w:val="28"/>
          <w:lang w:val="kk-KZ"/>
        </w:rPr>
        <w:t>;</w:t>
      </w:r>
    </w:p>
    <w:p w14:paraId="7FA09C47" w14:textId="77777777" w:rsidR="00A72AA4" w:rsidRPr="00B73778" w:rsidRDefault="00132352" w:rsidP="003D46C9">
      <w:pPr>
        <w:pStyle w:val="a3"/>
        <w:numPr>
          <w:ilvl w:val="0"/>
          <w:numId w:val="8"/>
        </w:numPr>
        <w:tabs>
          <w:tab w:val="left" w:pos="1276"/>
          <w:tab w:val="left" w:pos="3240"/>
        </w:tabs>
        <w:spacing w:after="0" w:line="240" w:lineRule="auto"/>
        <w:ind w:left="0" w:firstLine="851"/>
        <w:jc w:val="both"/>
        <w:rPr>
          <w:rFonts w:ascii="Times New Roman" w:hAnsi="Times New Roman" w:cs="Times New Roman"/>
          <w:sz w:val="28"/>
          <w:szCs w:val="28"/>
          <w:lang w:val="kk-KZ"/>
        </w:rPr>
      </w:pPr>
      <w:r w:rsidRPr="00B73778">
        <w:rPr>
          <w:rFonts w:ascii="Times New Roman" w:hAnsi="Times New Roman" w:cs="Times New Roman"/>
          <w:sz w:val="28"/>
          <w:szCs w:val="28"/>
          <w:lang w:val="kk-KZ"/>
        </w:rPr>
        <w:t xml:space="preserve"> </w:t>
      </w:r>
      <w:r w:rsidR="003D46C9" w:rsidRPr="00B73778">
        <w:rPr>
          <w:rFonts w:ascii="Times New Roman" w:hAnsi="Times New Roman" w:cs="Times New Roman"/>
          <w:sz w:val="28"/>
          <w:szCs w:val="28"/>
          <w:lang w:val="kk-KZ"/>
        </w:rPr>
        <w:t>Директорлар кеңесінің назарына қызмет жүргізудің қолданыстағы жүйелерін, процестерін, саясаттарын, құжаттарын, рәсімдерін, әдістерін жақсарту жөніндегі кез келген ұсыныстарды, аудиторлық тапсырмаларды, жұмыстарды орындау үшін бөгде сарапшыларды тарту туралы ұсыныстарды жеткізу, сондай-ақ олардың қарауына ішкі аудит жүргізуге қатысты кез келген мәселелер бойынша түсініктемелер шығару</w:t>
      </w:r>
      <w:r w:rsidRPr="00B73778">
        <w:rPr>
          <w:rFonts w:ascii="Times New Roman" w:hAnsi="Times New Roman" w:cs="Times New Roman"/>
          <w:sz w:val="28"/>
          <w:szCs w:val="28"/>
          <w:lang w:val="kk-KZ"/>
        </w:rPr>
        <w:t>;</w:t>
      </w:r>
    </w:p>
    <w:p w14:paraId="4F984282" w14:textId="77777777" w:rsidR="00BA159D" w:rsidRPr="00B73778" w:rsidRDefault="003D46C9" w:rsidP="003D46C9">
      <w:pPr>
        <w:pStyle w:val="a3"/>
        <w:numPr>
          <w:ilvl w:val="0"/>
          <w:numId w:val="8"/>
        </w:numPr>
        <w:tabs>
          <w:tab w:val="left" w:pos="1276"/>
          <w:tab w:val="left" w:pos="3240"/>
        </w:tabs>
        <w:spacing w:after="0" w:line="240" w:lineRule="auto"/>
        <w:ind w:left="0" w:firstLine="851"/>
        <w:jc w:val="both"/>
        <w:rPr>
          <w:rFonts w:ascii="Times New Roman" w:hAnsi="Times New Roman" w:cs="Times New Roman"/>
          <w:sz w:val="28"/>
          <w:szCs w:val="28"/>
          <w:lang w:val="kk-KZ"/>
        </w:rPr>
      </w:pPr>
      <w:r w:rsidRPr="00B73778">
        <w:rPr>
          <w:rFonts w:ascii="Times New Roman" w:hAnsi="Times New Roman" w:cs="Times New Roman"/>
          <w:sz w:val="28"/>
          <w:szCs w:val="28"/>
          <w:lang w:val="kk-KZ"/>
        </w:rPr>
        <w:t>ІАҚ алған деректер, бағалар туралы баяндау және осы ақпаратты аудит қатысушыларына және / немесе қоғам органдарына ашу</w:t>
      </w:r>
      <w:r w:rsidR="00132352" w:rsidRPr="00B73778">
        <w:rPr>
          <w:rFonts w:ascii="Times New Roman" w:hAnsi="Times New Roman" w:cs="Times New Roman"/>
          <w:sz w:val="28"/>
          <w:szCs w:val="28"/>
          <w:lang w:val="kk-KZ"/>
        </w:rPr>
        <w:t>;</w:t>
      </w:r>
    </w:p>
    <w:p w14:paraId="1F3C52AA" w14:textId="1AB2CBDD" w:rsidR="00132352" w:rsidRDefault="00B10FE3" w:rsidP="00D73EF1">
      <w:pPr>
        <w:pStyle w:val="a3"/>
        <w:numPr>
          <w:ilvl w:val="0"/>
          <w:numId w:val="8"/>
        </w:numPr>
        <w:tabs>
          <w:tab w:val="left" w:pos="1276"/>
          <w:tab w:val="left" w:pos="3240"/>
        </w:tabs>
        <w:spacing w:after="0" w:line="240" w:lineRule="auto"/>
        <w:ind w:left="0" w:firstLine="851"/>
        <w:jc w:val="both"/>
        <w:rPr>
          <w:rFonts w:ascii="Times New Roman" w:hAnsi="Times New Roman" w:cs="Times New Roman"/>
          <w:sz w:val="28"/>
          <w:szCs w:val="28"/>
          <w:lang w:val="kk-KZ"/>
        </w:rPr>
      </w:pPr>
      <w:r w:rsidRPr="00B10FE3">
        <w:rPr>
          <w:rFonts w:ascii="Times New Roman" w:hAnsi="Times New Roman" w:cs="Times New Roman"/>
          <w:sz w:val="28"/>
          <w:szCs w:val="28"/>
          <w:lang w:val="kk-KZ"/>
        </w:rPr>
        <w:t>жүргізілген аудиторлық тапсырманың нәтижелері бойынша аудитке қатысушылар қарауға тиіс ұсыныстарды және/немесе ұсынымдарды әзірлеу</w:t>
      </w:r>
      <w:r w:rsidR="00132352" w:rsidRPr="00B73778">
        <w:rPr>
          <w:rFonts w:ascii="Times New Roman" w:hAnsi="Times New Roman" w:cs="Times New Roman"/>
          <w:sz w:val="28"/>
          <w:szCs w:val="28"/>
          <w:lang w:val="kk-KZ"/>
        </w:rPr>
        <w:t>;</w:t>
      </w:r>
    </w:p>
    <w:p w14:paraId="376248FB" w14:textId="584FC140" w:rsidR="00B10FE3" w:rsidRPr="00B73778" w:rsidRDefault="00B10FE3" w:rsidP="00D73EF1">
      <w:pPr>
        <w:pStyle w:val="a3"/>
        <w:numPr>
          <w:ilvl w:val="0"/>
          <w:numId w:val="8"/>
        </w:numPr>
        <w:tabs>
          <w:tab w:val="left" w:pos="1276"/>
          <w:tab w:val="left" w:pos="3240"/>
        </w:tabs>
        <w:spacing w:after="0" w:line="240" w:lineRule="auto"/>
        <w:ind w:left="0" w:firstLine="851"/>
        <w:jc w:val="both"/>
        <w:rPr>
          <w:rFonts w:ascii="Times New Roman" w:hAnsi="Times New Roman" w:cs="Times New Roman"/>
          <w:sz w:val="28"/>
          <w:szCs w:val="28"/>
          <w:lang w:val="kk-KZ"/>
        </w:rPr>
      </w:pPr>
      <w:r w:rsidRPr="00B10FE3">
        <w:rPr>
          <w:rFonts w:ascii="Times New Roman" w:hAnsi="Times New Roman" w:cs="Times New Roman"/>
          <w:sz w:val="28"/>
          <w:szCs w:val="28"/>
          <w:lang w:val="kk-KZ"/>
        </w:rPr>
        <w:t>Аудит жөніндегі комитеттің және Директорлар кеңесінің қарауына ІАҚ бюджетін қалыптастыру және енгізу</w:t>
      </w:r>
      <w:r>
        <w:rPr>
          <w:rFonts w:ascii="Times New Roman" w:hAnsi="Times New Roman" w:cs="Times New Roman"/>
          <w:sz w:val="28"/>
          <w:szCs w:val="28"/>
          <w:lang w:val="kk-KZ"/>
        </w:rPr>
        <w:t>;</w:t>
      </w:r>
    </w:p>
    <w:p w14:paraId="683C0AA3" w14:textId="77777777" w:rsidR="00BA159D" w:rsidRPr="00B73778" w:rsidRDefault="00D73EF1" w:rsidP="00D73EF1">
      <w:pPr>
        <w:pStyle w:val="a3"/>
        <w:numPr>
          <w:ilvl w:val="0"/>
          <w:numId w:val="8"/>
        </w:numPr>
        <w:tabs>
          <w:tab w:val="left" w:pos="426"/>
          <w:tab w:val="left" w:pos="1276"/>
        </w:tabs>
        <w:spacing w:after="0" w:line="240" w:lineRule="auto"/>
        <w:ind w:left="0" w:firstLine="851"/>
        <w:jc w:val="both"/>
        <w:rPr>
          <w:rFonts w:ascii="Times New Roman" w:hAnsi="Times New Roman" w:cs="Times New Roman"/>
          <w:sz w:val="28"/>
          <w:szCs w:val="28"/>
          <w:lang w:val="kk-KZ"/>
        </w:rPr>
      </w:pPr>
      <w:r w:rsidRPr="00B73778">
        <w:rPr>
          <w:rFonts w:ascii="Times New Roman" w:hAnsi="Times New Roman" w:cs="Times New Roman"/>
          <w:sz w:val="28"/>
          <w:szCs w:val="28"/>
          <w:lang w:val="kk-KZ"/>
        </w:rPr>
        <w:t>ІАҚ қызметі мәселелері бойынша Қоғамның бағдарламалары мен жобаларын дайындауға және іске асыруға қатысу, сондай-ақ Қоғам қызметкерлерін оқыту және біліктілігін арттыру бағдарламаларына, ішкі аудиторларды сертификаттау бағдарламаларына қатысу</w:t>
      </w:r>
      <w:r w:rsidR="00A9358E" w:rsidRPr="00B73778">
        <w:rPr>
          <w:rFonts w:ascii="Times New Roman" w:hAnsi="Times New Roman" w:cs="Times New Roman"/>
          <w:sz w:val="28"/>
          <w:szCs w:val="28"/>
          <w:lang w:val="kk-KZ"/>
        </w:rPr>
        <w:t>;</w:t>
      </w:r>
    </w:p>
    <w:p w14:paraId="627108F9" w14:textId="77777777" w:rsidR="00132352" w:rsidRPr="00B73778" w:rsidRDefault="00D73EF1" w:rsidP="00D73EF1">
      <w:pPr>
        <w:pStyle w:val="a3"/>
        <w:numPr>
          <w:ilvl w:val="0"/>
          <w:numId w:val="8"/>
        </w:numPr>
        <w:tabs>
          <w:tab w:val="left" w:pos="1276"/>
        </w:tabs>
        <w:spacing w:after="0" w:line="240" w:lineRule="auto"/>
        <w:ind w:left="0" w:firstLine="851"/>
        <w:jc w:val="both"/>
        <w:rPr>
          <w:rFonts w:ascii="Times New Roman" w:hAnsi="Times New Roman" w:cs="Times New Roman"/>
          <w:sz w:val="28"/>
          <w:szCs w:val="28"/>
          <w:lang w:val="kk-KZ"/>
        </w:rPr>
      </w:pPr>
      <w:r w:rsidRPr="00B73778">
        <w:rPr>
          <w:rFonts w:ascii="Times New Roman" w:hAnsi="Times New Roman" w:cs="Times New Roman"/>
          <w:sz w:val="28"/>
          <w:szCs w:val="28"/>
          <w:lang w:val="kk-KZ"/>
        </w:rPr>
        <w:t xml:space="preserve">ұйымдастыру қызметіндегі, ІАҚ штат санындағы, бизнес-процестердегі (операциялардағы, бағдарламалардағы, жоспарлардағы) және жүйелердегі, белгілі бір тәуекелдердегі және/немесе </w:t>
      </w:r>
      <w:r>
        <w:rPr>
          <w:rFonts w:ascii="Times New Roman" w:hAnsi="Times New Roman" w:cs="Times New Roman"/>
          <w:sz w:val="28"/>
          <w:szCs w:val="28"/>
          <w:lang w:val="kk-KZ"/>
        </w:rPr>
        <w:t>Қ</w:t>
      </w:r>
      <w:r w:rsidRPr="00B73778">
        <w:rPr>
          <w:rFonts w:ascii="Times New Roman" w:hAnsi="Times New Roman" w:cs="Times New Roman"/>
          <w:sz w:val="28"/>
          <w:szCs w:val="28"/>
          <w:lang w:val="kk-KZ"/>
        </w:rPr>
        <w:t>оғамның бақылауларында қолданылатын елеулі өзгерістерге байланысты ІАҚ жылдық аудиторлық жоспарына өзгерістер және/немесе толықтырулар енгізуді ұсыну</w:t>
      </w:r>
      <w:r w:rsidR="00A9358E" w:rsidRPr="00B73778">
        <w:rPr>
          <w:rFonts w:ascii="Times New Roman" w:hAnsi="Times New Roman" w:cs="Times New Roman"/>
          <w:sz w:val="28"/>
          <w:szCs w:val="28"/>
          <w:lang w:val="kk-KZ"/>
        </w:rPr>
        <w:t>;</w:t>
      </w:r>
    </w:p>
    <w:p w14:paraId="257218AB" w14:textId="77777777" w:rsidR="00132352" w:rsidRPr="00B73778" w:rsidRDefault="00D73EF1" w:rsidP="00D73EF1">
      <w:pPr>
        <w:pStyle w:val="a3"/>
        <w:numPr>
          <w:ilvl w:val="0"/>
          <w:numId w:val="8"/>
        </w:numPr>
        <w:tabs>
          <w:tab w:val="left" w:pos="1276"/>
        </w:tabs>
        <w:spacing w:after="0" w:line="240" w:lineRule="auto"/>
        <w:ind w:left="0" w:firstLine="851"/>
        <w:jc w:val="both"/>
        <w:rPr>
          <w:rFonts w:ascii="Times New Roman" w:hAnsi="Times New Roman" w:cs="Times New Roman"/>
          <w:sz w:val="28"/>
          <w:szCs w:val="28"/>
          <w:lang w:val="kk-KZ"/>
        </w:rPr>
      </w:pPr>
      <w:r w:rsidRPr="00B73778">
        <w:rPr>
          <w:rFonts w:ascii="Times New Roman" w:hAnsi="Times New Roman" w:cs="Times New Roman"/>
          <w:sz w:val="28"/>
          <w:szCs w:val="28"/>
          <w:lang w:val="kk-KZ"/>
        </w:rPr>
        <w:t>Директорлар кеңесіне ІАҚ сандық құрамын, өкілеттік мерзімін айқындау, ІАҚ қызметкерлерін тағайындау, сондай-ақ ІАҚ өкілеттіктерін мерзімінен бұрын тоқтату, ІАҚ жұмыс тәртібі, ІАҚ қызметкерлеріне сыйлықақы беру мөлшері мен шарттары жөнінде ұсыныстар енгізу</w:t>
      </w:r>
      <w:r w:rsidR="00A9358E" w:rsidRPr="00B73778">
        <w:rPr>
          <w:rFonts w:ascii="Times New Roman" w:hAnsi="Times New Roman" w:cs="Times New Roman"/>
          <w:sz w:val="28"/>
          <w:szCs w:val="28"/>
          <w:lang w:val="kk-KZ"/>
        </w:rPr>
        <w:t>;</w:t>
      </w:r>
    </w:p>
    <w:p w14:paraId="2529144A" w14:textId="77777777" w:rsidR="00132352" w:rsidRPr="00B73778" w:rsidRDefault="003E66D8" w:rsidP="003E66D8">
      <w:pPr>
        <w:pStyle w:val="a3"/>
        <w:numPr>
          <w:ilvl w:val="0"/>
          <w:numId w:val="8"/>
        </w:numPr>
        <w:tabs>
          <w:tab w:val="left" w:pos="1276"/>
        </w:tabs>
        <w:spacing w:after="0" w:line="240" w:lineRule="auto"/>
        <w:ind w:left="0" w:firstLine="851"/>
        <w:jc w:val="both"/>
        <w:rPr>
          <w:rFonts w:ascii="Times New Roman" w:hAnsi="Times New Roman" w:cs="Times New Roman"/>
          <w:sz w:val="28"/>
          <w:szCs w:val="28"/>
          <w:lang w:val="kk-KZ"/>
        </w:rPr>
      </w:pPr>
      <w:r w:rsidRPr="00B73778">
        <w:rPr>
          <w:rFonts w:ascii="Times New Roman" w:hAnsi="Times New Roman" w:cs="Times New Roman"/>
          <w:sz w:val="28"/>
          <w:szCs w:val="28"/>
          <w:lang w:val="kk-KZ"/>
        </w:rPr>
        <w:t xml:space="preserve">ІАҚ құзыретіне кіретін мәселелер бойынша Директорлар кеңесінің және/немесе </w:t>
      </w:r>
      <w:r>
        <w:rPr>
          <w:rFonts w:ascii="Times New Roman" w:hAnsi="Times New Roman" w:cs="Times New Roman"/>
          <w:sz w:val="28"/>
          <w:szCs w:val="28"/>
          <w:lang w:val="kk-KZ"/>
        </w:rPr>
        <w:t>К</w:t>
      </w:r>
      <w:r w:rsidRPr="00B73778">
        <w:rPr>
          <w:rFonts w:ascii="Times New Roman" w:hAnsi="Times New Roman" w:cs="Times New Roman"/>
          <w:sz w:val="28"/>
          <w:szCs w:val="28"/>
          <w:lang w:val="kk-KZ"/>
        </w:rPr>
        <w:t>омитеттің отырысын шақыруға бастама</w:t>
      </w:r>
      <w:r>
        <w:rPr>
          <w:rFonts w:ascii="Times New Roman" w:hAnsi="Times New Roman" w:cs="Times New Roman"/>
          <w:sz w:val="28"/>
          <w:szCs w:val="28"/>
          <w:lang w:val="kk-KZ"/>
        </w:rPr>
        <w:t xml:space="preserve"> көтеру</w:t>
      </w:r>
      <w:r w:rsidR="00A9358E" w:rsidRPr="00B73778">
        <w:rPr>
          <w:rFonts w:ascii="Times New Roman" w:hAnsi="Times New Roman" w:cs="Times New Roman"/>
          <w:sz w:val="28"/>
          <w:szCs w:val="28"/>
          <w:lang w:val="kk-KZ"/>
        </w:rPr>
        <w:t>;</w:t>
      </w:r>
    </w:p>
    <w:p w14:paraId="33FC2F41" w14:textId="77777777" w:rsidR="00132352" w:rsidRPr="00B73778" w:rsidRDefault="003E66D8" w:rsidP="003E66D8">
      <w:pPr>
        <w:pStyle w:val="a3"/>
        <w:numPr>
          <w:ilvl w:val="0"/>
          <w:numId w:val="8"/>
        </w:numPr>
        <w:tabs>
          <w:tab w:val="left" w:pos="1276"/>
        </w:tabs>
        <w:spacing w:after="0" w:line="240" w:lineRule="auto"/>
        <w:ind w:left="0" w:firstLine="851"/>
        <w:jc w:val="both"/>
        <w:rPr>
          <w:rFonts w:ascii="Times New Roman" w:hAnsi="Times New Roman" w:cs="Times New Roman"/>
          <w:sz w:val="28"/>
          <w:szCs w:val="28"/>
          <w:lang w:val="kk-KZ"/>
        </w:rPr>
      </w:pPr>
      <w:r w:rsidRPr="00B73778">
        <w:rPr>
          <w:rFonts w:ascii="Times New Roman" w:hAnsi="Times New Roman" w:cs="Times New Roman"/>
          <w:sz w:val="28"/>
          <w:szCs w:val="28"/>
          <w:lang w:val="kk-KZ"/>
        </w:rPr>
        <w:t xml:space="preserve">заңнамаға, </w:t>
      </w:r>
      <w:r>
        <w:rPr>
          <w:rFonts w:ascii="Times New Roman" w:hAnsi="Times New Roman" w:cs="Times New Roman"/>
          <w:sz w:val="28"/>
          <w:szCs w:val="28"/>
          <w:lang w:val="kk-KZ"/>
        </w:rPr>
        <w:t>Қ</w:t>
      </w:r>
      <w:r w:rsidRPr="00B73778">
        <w:rPr>
          <w:rFonts w:ascii="Times New Roman" w:hAnsi="Times New Roman" w:cs="Times New Roman"/>
          <w:sz w:val="28"/>
          <w:szCs w:val="28"/>
          <w:lang w:val="kk-KZ"/>
        </w:rPr>
        <w:t xml:space="preserve">оғамның </w:t>
      </w:r>
      <w:r>
        <w:rPr>
          <w:rFonts w:ascii="Times New Roman" w:hAnsi="Times New Roman" w:cs="Times New Roman"/>
          <w:sz w:val="28"/>
          <w:szCs w:val="28"/>
          <w:lang w:val="kk-KZ"/>
        </w:rPr>
        <w:t>Ж</w:t>
      </w:r>
      <w:r w:rsidRPr="00B73778">
        <w:rPr>
          <w:rFonts w:ascii="Times New Roman" w:hAnsi="Times New Roman" w:cs="Times New Roman"/>
          <w:sz w:val="28"/>
          <w:szCs w:val="28"/>
          <w:lang w:val="kk-KZ"/>
        </w:rPr>
        <w:t>арғысына және осы Ережеге қайшы келмейтін өзге де құқықтарды жүзеге асыру</w:t>
      </w:r>
      <w:r w:rsidR="007E1B82" w:rsidRPr="00B73778">
        <w:rPr>
          <w:rFonts w:ascii="Times New Roman" w:hAnsi="Times New Roman" w:cs="Times New Roman"/>
          <w:sz w:val="28"/>
          <w:szCs w:val="28"/>
          <w:lang w:val="kk-KZ"/>
        </w:rPr>
        <w:t>.</w:t>
      </w:r>
    </w:p>
    <w:p w14:paraId="6CAD9851" w14:textId="38BD6BFB" w:rsidR="007E1B82" w:rsidRPr="00B73778" w:rsidRDefault="007E1B82" w:rsidP="00790F42">
      <w:pPr>
        <w:tabs>
          <w:tab w:val="left" w:pos="1276"/>
        </w:tabs>
        <w:spacing w:after="0" w:line="240" w:lineRule="auto"/>
        <w:ind w:firstLine="851"/>
        <w:jc w:val="both"/>
        <w:rPr>
          <w:rFonts w:ascii="Times New Roman" w:hAnsi="Times New Roman" w:cs="Times New Roman"/>
          <w:sz w:val="28"/>
          <w:szCs w:val="28"/>
          <w:lang w:val="kk-KZ"/>
        </w:rPr>
      </w:pPr>
      <w:r w:rsidRPr="00B73778">
        <w:rPr>
          <w:rFonts w:ascii="Times New Roman" w:hAnsi="Times New Roman" w:cs="Times New Roman"/>
          <w:sz w:val="28"/>
          <w:szCs w:val="28"/>
          <w:lang w:val="kk-KZ"/>
        </w:rPr>
        <w:t>2</w:t>
      </w:r>
      <w:r w:rsidR="00BB7FC7">
        <w:rPr>
          <w:rFonts w:ascii="Times New Roman" w:hAnsi="Times New Roman" w:cs="Times New Roman"/>
          <w:sz w:val="28"/>
          <w:szCs w:val="28"/>
          <w:lang w:val="kk-KZ"/>
        </w:rPr>
        <w:t>6</w:t>
      </w:r>
      <w:r w:rsidRPr="00B73778">
        <w:rPr>
          <w:rFonts w:ascii="Times New Roman" w:hAnsi="Times New Roman" w:cs="Times New Roman"/>
          <w:sz w:val="28"/>
          <w:szCs w:val="28"/>
          <w:lang w:val="kk-KZ"/>
        </w:rPr>
        <w:t xml:space="preserve">. </w:t>
      </w:r>
      <w:r w:rsidR="00505602" w:rsidRPr="00B73778">
        <w:rPr>
          <w:rFonts w:ascii="Times New Roman" w:hAnsi="Times New Roman" w:cs="Times New Roman"/>
          <w:sz w:val="28"/>
          <w:szCs w:val="28"/>
          <w:lang w:val="kk-KZ"/>
        </w:rPr>
        <w:t>Егер ІАҚ қызметкерінің жекелеген аудиторлық тапсырмаларды орындау үшін жеткілікті (ұжымдық) білімі мен дағдылары болмаған жағдайда, ІАҚ белгіленген тәртіппен ішкі аудит</w:t>
      </w:r>
      <w:r w:rsidR="00505602">
        <w:rPr>
          <w:rFonts w:ascii="Times New Roman" w:hAnsi="Times New Roman" w:cs="Times New Roman"/>
          <w:sz w:val="28"/>
          <w:szCs w:val="28"/>
          <w:lang w:val="kk-KZ"/>
        </w:rPr>
        <w:t>к</w:t>
      </w:r>
      <w:r w:rsidR="00505602" w:rsidRPr="00B73778">
        <w:rPr>
          <w:rFonts w:ascii="Times New Roman" w:hAnsi="Times New Roman" w:cs="Times New Roman"/>
          <w:sz w:val="28"/>
          <w:szCs w:val="28"/>
          <w:lang w:val="kk-KZ"/>
        </w:rPr>
        <w:t>е консультанттарды тартуды және/немесе аутсорсингті (ко-сорсингті) пайдалануды ұйымдастыруға құқылы</w:t>
      </w:r>
      <w:r w:rsidRPr="00B73778">
        <w:rPr>
          <w:rFonts w:ascii="Times New Roman" w:hAnsi="Times New Roman" w:cs="Times New Roman"/>
          <w:sz w:val="28"/>
          <w:szCs w:val="28"/>
          <w:lang w:val="kk-KZ"/>
        </w:rPr>
        <w:t>.</w:t>
      </w:r>
    </w:p>
    <w:p w14:paraId="5AB9551C" w14:textId="34C7AA37" w:rsidR="007E1B82" w:rsidRPr="00B73778" w:rsidRDefault="00D41D46" w:rsidP="00790F42">
      <w:pPr>
        <w:tabs>
          <w:tab w:val="left" w:pos="1276"/>
        </w:tabs>
        <w:spacing w:after="0" w:line="240" w:lineRule="auto"/>
        <w:ind w:firstLine="851"/>
        <w:jc w:val="both"/>
        <w:rPr>
          <w:rFonts w:ascii="Times New Roman" w:hAnsi="Times New Roman" w:cs="Times New Roman"/>
          <w:sz w:val="28"/>
          <w:szCs w:val="28"/>
          <w:lang w:val="kk-KZ"/>
        </w:rPr>
      </w:pPr>
      <w:r w:rsidRPr="00B73778">
        <w:rPr>
          <w:rFonts w:ascii="Times New Roman" w:hAnsi="Times New Roman" w:cs="Times New Roman"/>
          <w:sz w:val="28"/>
          <w:szCs w:val="28"/>
          <w:lang w:val="kk-KZ"/>
        </w:rPr>
        <w:t>2</w:t>
      </w:r>
      <w:r w:rsidR="00BB7FC7">
        <w:rPr>
          <w:rFonts w:ascii="Times New Roman" w:hAnsi="Times New Roman" w:cs="Times New Roman"/>
          <w:sz w:val="28"/>
          <w:szCs w:val="28"/>
          <w:lang w:val="kk-KZ"/>
        </w:rPr>
        <w:t>7</w:t>
      </w:r>
      <w:r w:rsidR="007E1B82" w:rsidRPr="00B73778">
        <w:rPr>
          <w:rFonts w:ascii="Times New Roman" w:hAnsi="Times New Roman" w:cs="Times New Roman"/>
          <w:sz w:val="28"/>
          <w:szCs w:val="28"/>
          <w:lang w:val="kk-KZ"/>
        </w:rPr>
        <w:t xml:space="preserve">. </w:t>
      </w:r>
      <w:r w:rsidR="00505602" w:rsidRPr="00B73778">
        <w:rPr>
          <w:rFonts w:ascii="Times New Roman" w:hAnsi="Times New Roman" w:cs="Times New Roman"/>
          <w:sz w:val="28"/>
          <w:szCs w:val="28"/>
          <w:lang w:val="kk-KZ"/>
        </w:rPr>
        <w:t xml:space="preserve">ІАҚ Комитетке және/немесе </w:t>
      </w:r>
      <w:r w:rsidR="00505602">
        <w:rPr>
          <w:rFonts w:ascii="Times New Roman" w:hAnsi="Times New Roman" w:cs="Times New Roman"/>
          <w:sz w:val="28"/>
          <w:szCs w:val="28"/>
          <w:lang w:val="kk-KZ"/>
        </w:rPr>
        <w:t>Д</w:t>
      </w:r>
      <w:r w:rsidR="00505602" w:rsidRPr="00B73778">
        <w:rPr>
          <w:rFonts w:ascii="Times New Roman" w:hAnsi="Times New Roman" w:cs="Times New Roman"/>
          <w:sz w:val="28"/>
          <w:szCs w:val="28"/>
          <w:lang w:val="kk-KZ"/>
        </w:rPr>
        <w:t>иректорлар кеңесіне қойылған міндеттерді</w:t>
      </w:r>
      <w:r w:rsidR="00505602">
        <w:rPr>
          <w:rFonts w:ascii="Times New Roman" w:hAnsi="Times New Roman" w:cs="Times New Roman"/>
          <w:sz w:val="28"/>
          <w:szCs w:val="28"/>
          <w:lang w:val="kk-KZ"/>
        </w:rPr>
        <w:t>, жылдық аудиторлық жоспарды</w:t>
      </w:r>
      <w:r w:rsidR="00505602" w:rsidRPr="00B73778">
        <w:rPr>
          <w:rFonts w:ascii="Times New Roman" w:hAnsi="Times New Roman" w:cs="Times New Roman"/>
          <w:sz w:val="28"/>
          <w:szCs w:val="28"/>
          <w:lang w:val="kk-KZ"/>
        </w:rPr>
        <w:t xml:space="preserve"> тәуелсіз, объективті, тиімді, </w:t>
      </w:r>
      <w:r w:rsidR="00505602" w:rsidRPr="00B73778">
        <w:rPr>
          <w:rFonts w:ascii="Times New Roman" w:hAnsi="Times New Roman" w:cs="Times New Roman"/>
          <w:sz w:val="28"/>
          <w:szCs w:val="28"/>
          <w:lang w:val="kk-KZ"/>
        </w:rPr>
        <w:lastRenderedPageBreak/>
        <w:t xml:space="preserve">уақтылы және/немесе толық көлемде орындауға кедергі келтіретін проблемалар, бұзушылықтар және/немесе шектеулер туралы </w:t>
      </w:r>
      <w:r w:rsidR="00505602">
        <w:rPr>
          <w:rFonts w:ascii="Times New Roman" w:hAnsi="Times New Roman" w:cs="Times New Roman"/>
          <w:sz w:val="28"/>
          <w:szCs w:val="28"/>
          <w:lang w:val="kk-KZ"/>
        </w:rPr>
        <w:t>осындай</w:t>
      </w:r>
      <w:r w:rsidR="00505602" w:rsidRPr="00B73778">
        <w:rPr>
          <w:rFonts w:ascii="Times New Roman" w:hAnsi="Times New Roman" w:cs="Times New Roman"/>
          <w:sz w:val="28"/>
          <w:szCs w:val="28"/>
          <w:lang w:val="kk-KZ"/>
        </w:rPr>
        <w:t xml:space="preserve"> проблемаларды шешу және/немесе шектеулерді жою мақсатында</w:t>
      </w:r>
      <w:r w:rsidR="00505602">
        <w:rPr>
          <w:rFonts w:ascii="Times New Roman" w:hAnsi="Times New Roman" w:cs="Times New Roman"/>
          <w:sz w:val="28"/>
          <w:szCs w:val="28"/>
          <w:lang w:val="kk-KZ"/>
        </w:rPr>
        <w:t xml:space="preserve"> </w:t>
      </w:r>
      <w:r w:rsidR="00505602" w:rsidRPr="00B73778">
        <w:rPr>
          <w:rFonts w:ascii="Times New Roman" w:hAnsi="Times New Roman" w:cs="Times New Roman"/>
          <w:sz w:val="28"/>
          <w:szCs w:val="28"/>
          <w:lang w:val="kk-KZ"/>
        </w:rPr>
        <w:t>хабарлайды.</w:t>
      </w:r>
    </w:p>
    <w:p w14:paraId="1302EC6A" w14:textId="77777777" w:rsidR="00790F42" w:rsidRPr="00B73778" w:rsidRDefault="00790F42" w:rsidP="00790F42">
      <w:pPr>
        <w:tabs>
          <w:tab w:val="left" w:pos="1276"/>
        </w:tabs>
        <w:spacing w:after="0" w:line="240" w:lineRule="auto"/>
        <w:ind w:firstLine="851"/>
        <w:jc w:val="both"/>
        <w:rPr>
          <w:rFonts w:ascii="Times New Roman" w:hAnsi="Times New Roman" w:cs="Times New Roman"/>
          <w:sz w:val="28"/>
          <w:szCs w:val="28"/>
          <w:lang w:val="kk-KZ"/>
        </w:rPr>
      </w:pPr>
    </w:p>
    <w:p w14:paraId="72345ECB" w14:textId="1E0D9864" w:rsidR="007E1B82" w:rsidRPr="00B73778" w:rsidRDefault="007E1B82" w:rsidP="005E66ED">
      <w:pPr>
        <w:tabs>
          <w:tab w:val="left" w:pos="1276"/>
        </w:tabs>
        <w:spacing w:after="0" w:line="240" w:lineRule="auto"/>
        <w:jc w:val="center"/>
        <w:rPr>
          <w:rFonts w:ascii="Times New Roman" w:hAnsi="Times New Roman" w:cs="Times New Roman"/>
          <w:b/>
          <w:sz w:val="28"/>
          <w:szCs w:val="28"/>
          <w:lang w:val="kk-KZ"/>
        </w:rPr>
      </w:pPr>
      <w:r w:rsidRPr="00B73778">
        <w:rPr>
          <w:rFonts w:ascii="Times New Roman" w:hAnsi="Times New Roman" w:cs="Times New Roman"/>
          <w:b/>
          <w:sz w:val="28"/>
          <w:szCs w:val="28"/>
          <w:lang w:val="kk-KZ"/>
        </w:rPr>
        <w:t>7</w:t>
      </w:r>
      <w:r w:rsidR="00757DDA">
        <w:rPr>
          <w:rFonts w:ascii="Times New Roman" w:hAnsi="Times New Roman" w:cs="Times New Roman"/>
          <w:b/>
          <w:sz w:val="28"/>
          <w:szCs w:val="28"/>
          <w:lang w:val="kk-KZ"/>
        </w:rPr>
        <w:t>-тарау</w:t>
      </w:r>
      <w:r w:rsidRPr="00B73778">
        <w:rPr>
          <w:rFonts w:ascii="Times New Roman" w:hAnsi="Times New Roman" w:cs="Times New Roman"/>
          <w:b/>
          <w:sz w:val="28"/>
          <w:szCs w:val="28"/>
          <w:lang w:val="kk-KZ"/>
        </w:rPr>
        <w:t xml:space="preserve">. </w:t>
      </w:r>
      <w:r w:rsidR="005E66ED" w:rsidRPr="00B73778">
        <w:rPr>
          <w:rFonts w:ascii="Times New Roman" w:hAnsi="Times New Roman" w:cs="Times New Roman"/>
          <w:b/>
          <w:sz w:val="28"/>
          <w:szCs w:val="28"/>
          <w:lang w:val="kk-KZ"/>
        </w:rPr>
        <w:t>ІАҚ жауапкершілігі, ІАҚ қызметін шектеу және бағалау</w:t>
      </w:r>
    </w:p>
    <w:p w14:paraId="5E258C1A" w14:textId="77777777" w:rsidR="005E66ED" w:rsidRPr="00B73778" w:rsidRDefault="005E66ED" w:rsidP="005E66ED">
      <w:pPr>
        <w:tabs>
          <w:tab w:val="left" w:pos="1276"/>
        </w:tabs>
        <w:spacing w:after="0" w:line="240" w:lineRule="auto"/>
        <w:jc w:val="center"/>
        <w:rPr>
          <w:rFonts w:ascii="Times New Roman" w:hAnsi="Times New Roman" w:cs="Times New Roman"/>
          <w:b/>
          <w:sz w:val="28"/>
          <w:szCs w:val="28"/>
          <w:lang w:val="kk-KZ"/>
        </w:rPr>
      </w:pPr>
    </w:p>
    <w:p w14:paraId="617CB31C" w14:textId="57A51B74" w:rsidR="007E1B82" w:rsidRPr="00B73778" w:rsidRDefault="007E1B82" w:rsidP="00790F42">
      <w:pPr>
        <w:tabs>
          <w:tab w:val="left" w:pos="1276"/>
        </w:tabs>
        <w:spacing w:after="0" w:line="240" w:lineRule="auto"/>
        <w:ind w:firstLine="851"/>
        <w:jc w:val="both"/>
        <w:rPr>
          <w:rFonts w:ascii="Times New Roman" w:hAnsi="Times New Roman" w:cs="Times New Roman"/>
          <w:sz w:val="28"/>
          <w:szCs w:val="28"/>
          <w:lang w:val="kk-KZ"/>
        </w:rPr>
      </w:pPr>
      <w:r w:rsidRPr="00B73778">
        <w:rPr>
          <w:rFonts w:ascii="Times New Roman" w:hAnsi="Times New Roman" w:cs="Times New Roman"/>
          <w:sz w:val="28"/>
          <w:szCs w:val="28"/>
          <w:lang w:val="kk-KZ"/>
        </w:rPr>
        <w:t>2</w:t>
      </w:r>
      <w:r w:rsidR="00803B56">
        <w:rPr>
          <w:rFonts w:ascii="Times New Roman" w:hAnsi="Times New Roman" w:cs="Times New Roman"/>
          <w:sz w:val="28"/>
          <w:szCs w:val="28"/>
          <w:lang w:val="kk-KZ"/>
        </w:rPr>
        <w:t>8</w:t>
      </w:r>
      <w:r w:rsidRPr="00B73778">
        <w:rPr>
          <w:rFonts w:ascii="Times New Roman" w:hAnsi="Times New Roman" w:cs="Times New Roman"/>
          <w:sz w:val="28"/>
          <w:szCs w:val="28"/>
          <w:lang w:val="kk-KZ"/>
        </w:rPr>
        <w:t xml:space="preserve">. </w:t>
      </w:r>
      <w:r w:rsidR="005E66ED" w:rsidRPr="00B73778">
        <w:rPr>
          <w:rFonts w:ascii="Times New Roman" w:hAnsi="Times New Roman" w:cs="Times New Roman"/>
          <w:sz w:val="28"/>
          <w:szCs w:val="28"/>
          <w:lang w:val="kk-KZ"/>
        </w:rPr>
        <w:t>ІАҚ Директорлар кеңесінің алдында</w:t>
      </w:r>
      <w:r w:rsidR="005E66ED">
        <w:rPr>
          <w:rFonts w:ascii="Times New Roman" w:hAnsi="Times New Roman" w:cs="Times New Roman"/>
          <w:sz w:val="28"/>
          <w:szCs w:val="28"/>
          <w:lang w:val="kk-KZ"/>
        </w:rPr>
        <w:t xml:space="preserve"> төмендегілерге </w:t>
      </w:r>
      <w:r w:rsidR="005E66ED" w:rsidRPr="00B73778">
        <w:rPr>
          <w:rFonts w:ascii="Times New Roman" w:hAnsi="Times New Roman" w:cs="Times New Roman"/>
          <w:sz w:val="28"/>
          <w:szCs w:val="28"/>
          <w:lang w:val="kk-KZ"/>
        </w:rPr>
        <w:t>жауапты</w:t>
      </w:r>
      <w:r w:rsidR="005E66ED">
        <w:rPr>
          <w:rFonts w:ascii="Times New Roman" w:hAnsi="Times New Roman" w:cs="Times New Roman"/>
          <w:sz w:val="28"/>
          <w:szCs w:val="28"/>
          <w:lang w:val="kk-KZ"/>
        </w:rPr>
        <w:t xml:space="preserve"> болады</w:t>
      </w:r>
      <w:r w:rsidRPr="00B73778">
        <w:rPr>
          <w:rFonts w:ascii="Times New Roman" w:hAnsi="Times New Roman" w:cs="Times New Roman"/>
          <w:sz w:val="28"/>
          <w:szCs w:val="28"/>
          <w:lang w:val="kk-KZ"/>
        </w:rPr>
        <w:t>:</w:t>
      </w:r>
    </w:p>
    <w:p w14:paraId="07F02812" w14:textId="77777777" w:rsidR="007E1B82" w:rsidRPr="00B73778" w:rsidRDefault="005E66ED" w:rsidP="005E66ED">
      <w:pPr>
        <w:pStyle w:val="a3"/>
        <w:numPr>
          <w:ilvl w:val="0"/>
          <w:numId w:val="9"/>
        </w:numPr>
        <w:tabs>
          <w:tab w:val="left" w:pos="1276"/>
        </w:tabs>
        <w:spacing w:after="0" w:line="240" w:lineRule="auto"/>
        <w:ind w:left="0" w:firstLine="851"/>
        <w:jc w:val="both"/>
        <w:rPr>
          <w:rFonts w:ascii="Times New Roman" w:hAnsi="Times New Roman" w:cs="Times New Roman"/>
          <w:sz w:val="28"/>
          <w:szCs w:val="28"/>
          <w:lang w:val="kk-KZ"/>
        </w:rPr>
      </w:pPr>
      <w:r w:rsidRPr="00B73778">
        <w:rPr>
          <w:rFonts w:ascii="Times New Roman" w:hAnsi="Times New Roman" w:cs="Times New Roman"/>
          <w:sz w:val="28"/>
          <w:szCs w:val="28"/>
          <w:lang w:val="kk-KZ"/>
        </w:rPr>
        <w:t xml:space="preserve">осы Ережеге, </w:t>
      </w:r>
      <w:r>
        <w:rPr>
          <w:rFonts w:ascii="Times New Roman" w:hAnsi="Times New Roman" w:cs="Times New Roman"/>
          <w:sz w:val="28"/>
          <w:szCs w:val="28"/>
          <w:lang w:val="kk-KZ"/>
        </w:rPr>
        <w:t>Қ</w:t>
      </w:r>
      <w:r w:rsidRPr="00B73778">
        <w:rPr>
          <w:rFonts w:ascii="Times New Roman" w:hAnsi="Times New Roman" w:cs="Times New Roman"/>
          <w:sz w:val="28"/>
          <w:szCs w:val="28"/>
          <w:lang w:val="kk-KZ"/>
        </w:rPr>
        <w:t>оғамның өзге де ішкі құжаттарына сәйкес ІАҚ міндеттері мен функцияларын уақтылы және сапасыз орындағаны үшін</w:t>
      </w:r>
      <w:r w:rsidR="00A9358E" w:rsidRPr="00B73778">
        <w:rPr>
          <w:rFonts w:ascii="Times New Roman" w:hAnsi="Times New Roman" w:cs="Times New Roman"/>
          <w:sz w:val="28"/>
          <w:szCs w:val="28"/>
          <w:lang w:val="kk-KZ"/>
        </w:rPr>
        <w:t>;</w:t>
      </w:r>
    </w:p>
    <w:p w14:paraId="233DE76C" w14:textId="4EB4F646" w:rsidR="007E1B82" w:rsidRPr="00B73778" w:rsidRDefault="00803B56" w:rsidP="00C04292">
      <w:pPr>
        <w:pStyle w:val="a3"/>
        <w:numPr>
          <w:ilvl w:val="0"/>
          <w:numId w:val="9"/>
        </w:numPr>
        <w:tabs>
          <w:tab w:val="left" w:pos="1276"/>
        </w:tabs>
        <w:spacing w:after="0" w:line="240" w:lineRule="auto"/>
        <w:ind w:left="0" w:firstLine="851"/>
        <w:jc w:val="both"/>
        <w:rPr>
          <w:rFonts w:ascii="Times New Roman" w:hAnsi="Times New Roman" w:cs="Times New Roman"/>
          <w:sz w:val="28"/>
          <w:szCs w:val="28"/>
          <w:lang w:val="kk-KZ"/>
        </w:rPr>
      </w:pPr>
      <w:r w:rsidRPr="00803B56">
        <w:rPr>
          <w:rFonts w:ascii="Times New Roman" w:hAnsi="Times New Roman" w:cs="Times New Roman"/>
          <w:sz w:val="28"/>
          <w:szCs w:val="28"/>
          <w:lang w:val="kk-KZ"/>
        </w:rPr>
        <w:t>Қазақстан Республикасының заңнамасына, еңбек шарттарына және лауазымдық нұсқаулықтарға сәйкес өз міндеттерін орындамағаны үшін</w:t>
      </w:r>
      <w:r w:rsidR="007E1B82" w:rsidRPr="00B73778">
        <w:rPr>
          <w:rFonts w:ascii="Times New Roman" w:hAnsi="Times New Roman" w:cs="Times New Roman"/>
          <w:sz w:val="28"/>
          <w:szCs w:val="28"/>
          <w:lang w:val="kk-KZ"/>
        </w:rPr>
        <w:t>.</w:t>
      </w:r>
    </w:p>
    <w:p w14:paraId="18E3EC82" w14:textId="05061960" w:rsidR="007E1B82" w:rsidRDefault="00803B56" w:rsidP="00790F42">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30</w:t>
      </w:r>
      <w:r w:rsidR="007E1B82" w:rsidRPr="00B73778">
        <w:rPr>
          <w:rFonts w:ascii="Times New Roman" w:hAnsi="Times New Roman" w:cs="Times New Roman"/>
          <w:sz w:val="28"/>
          <w:szCs w:val="28"/>
          <w:lang w:val="kk-KZ"/>
        </w:rPr>
        <w:t xml:space="preserve">. </w:t>
      </w:r>
      <w:r w:rsidR="00C04292" w:rsidRPr="00B73778">
        <w:rPr>
          <w:rFonts w:ascii="Times New Roman" w:hAnsi="Times New Roman" w:cs="Times New Roman"/>
          <w:sz w:val="28"/>
          <w:szCs w:val="28"/>
          <w:lang w:val="kk-KZ"/>
        </w:rPr>
        <w:t>Директорлар кеңесінің шешімі бойынша жүктелген лауазымдық міндеттерді орындамағаны немесе тиісінше орындамағаны үшін ІАҚ қызметкерлеріне заңнамада және Қоғамның ішкі нормативтік құжаттарында белгіленген шарттарда және тәртіппен тәртіптік жазалар қолданылады</w:t>
      </w:r>
      <w:r w:rsidR="00CE45F5" w:rsidRPr="00B73778">
        <w:rPr>
          <w:rFonts w:ascii="Times New Roman" w:hAnsi="Times New Roman" w:cs="Times New Roman"/>
          <w:sz w:val="28"/>
          <w:szCs w:val="28"/>
          <w:lang w:val="kk-KZ"/>
        </w:rPr>
        <w:t>.</w:t>
      </w:r>
    </w:p>
    <w:p w14:paraId="2673014F" w14:textId="1443FCAB" w:rsidR="00803B56" w:rsidRPr="00B73778" w:rsidRDefault="00803B56" w:rsidP="00790F42">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31. </w:t>
      </w:r>
      <w:r w:rsidRPr="00803B56">
        <w:rPr>
          <w:rFonts w:ascii="Times New Roman" w:hAnsi="Times New Roman" w:cs="Times New Roman"/>
          <w:sz w:val="28"/>
          <w:szCs w:val="28"/>
          <w:lang w:val="kk-KZ"/>
        </w:rPr>
        <w:t>ІАҚ қызметкерлерінің материалдық жауапкершілігі, келтірілген зиянды немесе залалды (ол болған жағдайда) өтеу тәртібі Қазақстан Республикасының заңнамасына және Қоғамның ішкі құжаттарына сәйкес жүзеге асырылады</w:t>
      </w:r>
      <w:r>
        <w:rPr>
          <w:rFonts w:ascii="Times New Roman" w:hAnsi="Times New Roman" w:cs="Times New Roman"/>
          <w:sz w:val="28"/>
          <w:szCs w:val="28"/>
          <w:lang w:val="kk-KZ"/>
        </w:rPr>
        <w:t>.</w:t>
      </w:r>
    </w:p>
    <w:p w14:paraId="7AF4FBA2" w14:textId="48ABECC9" w:rsidR="00CE45F5" w:rsidRPr="006272D7" w:rsidRDefault="00803B56" w:rsidP="00790F42">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32</w:t>
      </w:r>
      <w:r w:rsidR="00CE45F5" w:rsidRPr="006272D7">
        <w:rPr>
          <w:rFonts w:ascii="Times New Roman" w:hAnsi="Times New Roman" w:cs="Times New Roman"/>
          <w:sz w:val="28"/>
          <w:szCs w:val="28"/>
          <w:lang w:val="kk-KZ"/>
        </w:rPr>
        <w:t xml:space="preserve">. </w:t>
      </w:r>
      <w:r w:rsidR="00C04292" w:rsidRPr="006272D7">
        <w:rPr>
          <w:rFonts w:ascii="Times New Roman" w:hAnsi="Times New Roman" w:cs="Times New Roman"/>
          <w:sz w:val="28"/>
          <w:szCs w:val="28"/>
          <w:lang w:val="kk-KZ"/>
        </w:rPr>
        <w:t>ІАҚ қызметкерлері осы Ережеге сәйкес</w:t>
      </w:r>
      <w:r w:rsidR="00C04292">
        <w:rPr>
          <w:rFonts w:ascii="Times New Roman" w:hAnsi="Times New Roman" w:cs="Times New Roman"/>
          <w:sz w:val="28"/>
          <w:szCs w:val="28"/>
          <w:lang w:val="kk-KZ"/>
        </w:rPr>
        <w:t xml:space="preserve">Қоғамда </w:t>
      </w:r>
      <w:r w:rsidR="00C04292" w:rsidRPr="006272D7">
        <w:rPr>
          <w:rFonts w:ascii="Times New Roman" w:hAnsi="Times New Roman" w:cs="Times New Roman"/>
          <w:sz w:val="28"/>
          <w:szCs w:val="28"/>
          <w:lang w:val="kk-KZ"/>
        </w:rPr>
        <w:t>ІАҚ қызметі</w:t>
      </w:r>
      <w:r w:rsidR="00C04292">
        <w:rPr>
          <w:rFonts w:ascii="Times New Roman" w:hAnsi="Times New Roman" w:cs="Times New Roman"/>
          <w:sz w:val="28"/>
          <w:szCs w:val="28"/>
          <w:lang w:val="kk-KZ"/>
        </w:rPr>
        <w:t xml:space="preserve">не </w:t>
      </w:r>
      <w:r w:rsidR="00C04292" w:rsidRPr="006272D7">
        <w:rPr>
          <w:rFonts w:ascii="Times New Roman" w:hAnsi="Times New Roman" w:cs="Times New Roman"/>
          <w:sz w:val="28"/>
          <w:szCs w:val="28"/>
          <w:lang w:val="kk-KZ"/>
        </w:rPr>
        <w:t>байланысты емес функционалдық міндеттерді орындамауы тиіс</w:t>
      </w:r>
      <w:r w:rsidR="00CE45F5" w:rsidRPr="006272D7">
        <w:rPr>
          <w:rFonts w:ascii="Times New Roman" w:hAnsi="Times New Roman" w:cs="Times New Roman"/>
          <w:sz w:val="28"/>
          <w:szCs w:val="28"/>
          <w:lang w:val="kk-KZ"/>
        </w:rPr>
        <w:t>.</w:t>
      </w:r>
    </w:p>
    <w:p w14:paraId="23666FD6" w14:textId="6BB8233F" w:rsidR="00CE45F5" w:rsidRPr="006272D7" w:rsidRDefault="00CE45F5" w:rsidP="00790F42">
      <w:pPr>
        <w:tabs>
          <w:tab w:val="left" w:pos="1276"/>
        </w:tabs>
        <w:spacing w:after="0" w:line="240" w:lineRule="auto"/>
        <w:ind w:firstLine="851"/>
        <w:jc w:val="both"/>
        <w:rPr>
          <w:rFonts w:ascii="Times New Roman" w:hAnsi="Times New Roman" w:cs="Times New Roman"/>
          <w:sz w:val="28"/>
          <w:szCs w:val="28"/>
          <w:lang w:val="kk-KZ"/>
        </w:rPr>
      </w:pPr>
      <w:r w:rsidRPr="006272D7">
        <w:rPr>
          <w:rFonts w:ascii="Times New Roman" w:hAnsi="Times New Roman" w:cs="Times New Roman"/>
          <w:sz w:val="28"/>
          <w:szCs w:val="28"/>
          <w:lang w:val="kk-KZ"/>
        </w:rPr>
        <w:t>3</w:t>
      </w:r>
      <w:r w:rsidR="00803B56">
        <w:rPr>
          <w:rFonts w:ascii="Times New Roman" w:hAnsi="Times New Roman" w:cs="Times New Roman"/>
          <w:sz w:val="28"/>
          <w:szCs w:val="28"/>
          <w:lang w:val="kk-KZ"/>
        </w:rPr>
        <w:t>3</w:t>
      </w:r>
      <w:r w:rsidRPr="006272D7">
        <w:rPr>
          <w:rFonts w:ascii="Times New Roman" w:hAnsi="Times New Roman" w:cs="Times New Roman"/>
          <w:sz w:val="28"/>
          <w:szCs w:val="28"/>
          <w:lang w:val="kk-KZ"/>
        </w:rPr>
        <w:t xml:space="preserve">. </w:t>
      </w:r>
      <w:r w:rsidR="006308A3" w:rsidRPr="006272D7">
        <w:rPr>
          <w:rFonts w:ascii="Times New Roman" w:hAnsi="Times New Roman" w:cs="Times New Roman"/>
          <w:sz w:val="28"/>
          <w:szCs w:val="28"/>
          <w:lang w:val="kk-KZ"/>
        </w:rPr>
        <w:t>ІАҚ қызметкерлері ІАҚ қызметкерлерін бағалаудың бейтараптығына нұқсан келтіруі мүмкін немесе осындай залал келтіре</w:t>
      </w:r>
      <w:r w:rsidR="006308A3">
        <w:rPr>
          <w:rFonts w:ascii="Times New Roman" w:hAnsi="Times New Roman" w:cs="Times New Roman"/>
          <w:sz w:val="28"/>
          <w:szCs w:val="28"/>
          <w:lang w:val="kk-KZ"/>
        </w:rPr>
        <w:t xml:space="preserve">ді деп </w:t>
      </w:r>
      <w:r w:rsidR="006308A3" w:rsidRPr="006272D7">
        <w:rPr>
          <w:rFonts w:ascii="Times New Roman" w:hAnsi="Times New Roman" w:cs="Times New Roman"/>
          <w:sz w:val="28"/>
          <w:szCs w:val="28"/>
          <w:lang w:val="kk-KZ"/>
        </w:rPr>
        <w:t>қабылдануы мүмкін қандай да бір қызметке қатыспауы тиіс</w:t>
      </w:r>
      <w:r w:rsidRPr="006272D7">
        <w:rPr>
          <w:rFonts w:ascii="Times New Roman" w:hAnsi="Times New Roman" w:cs="Times New Roman"/>
          <w:sz w:val="28"/>
          <w:szCs w:val="28"/>
          <w:lang w:val="kk-KZ"/>
        </w:rPr>
        <w:t>.</w:t>
      </w:r>
    </w:p>
    <w:p w14:paraId="2BDD337E" w14:textId="08073585" w:rsidR="00CE45F5" w:rsidRPr="006272D7" w:rsidRDefault="00CE45F5" w:rsidP="00790F42">
      <w:pPr>
        <w:tabs>
          <w:tab w:val="left" w:pos="1276"/>
        </w:tabs>
        <w:spacing w:after="0" w:line="240" w:lineRule="auto"/>
        <w:ind w:firstLine="851"/>
        <w:jc w:val="both"/>
        <w:rPr>
          <w:rFonts w:ascii="Times New Roman" w:hAnsi="Times New Roman" w:cs="Times New Roman"/>
          <w:sz w:val="28"/>
          <w:szCs w:val="28"/>
          <w:lang w:val="kk-KZ"/>
        </w:rPr>
      </w:pPr>
      <w:r w:rsidRPr="006272D7">
        <w:rPr>
          <w:rFonts w:ascii="Times New Roman" w:hAnsi="Times New Roman" w:cs="Times New Roman"/>
          <w:sz w:val="28"/>
          <w:szCs w:val="28"/>
          <w:lang w:val="kk-KZ"/>
        </w:rPr>
        <w:t>3</w:t>
      </w:r>
      <w:r w:rsidR="00803B56">
        <w:rPr>
          <w:rFonts w:ascii="Times New Roman" w:hAnsi="Times New Roman" w:cs="Times New Roman"/>
          <w:sz w:val="28"/>
          <w:szCs w:val="28"/>
          <w:lang w:val="kk-KZ"/>
        </w:rPr>
        <w:t>4</w:t>
      </w:r>
      <w:r w:rsidRPr="006272D7">
        <w:rPr>
          <w:rFonts w:ascii="Times New Roman" w:hAnsi="Times New Roman" w:cs="Times New Roman"/>
          <w:sz w:val="28"/>
          <w:szCs w:val="28"/>
          <w:lang w:val="kk-KZ"/>
        </w:rPr>
        <w:t xml:space="preserve">. </w:t>
      </w:r>
      <w:r w:rsidR="006308A3" w:rsidRPr="006272D7">
        <w:rPr>
          <w:rFonts w:ascii="Times New Roman" w:hAnsi="Times New Roman" w:cs="Times New Roman"/>
          <w:sz w:val="28"/>
          <w:szCs w:val="28"/>
          <w:lang w:val="kk-KZ"/>
        </w:rPr>
        <w:t xml:space="preserve">ІАҚ қызметкерлері </w:t>
      </w:r>
      <w:r w:rsidR="006308A3">
        <w:rPr>
          <w:rFonts w:ascii="Times New Roman" w:hAnsi="Times New Roman" w:cs="Times New Roman"/>
          <w:sz w:val="28"/>
          <w:szCs w:val="28"/>
          <w:lang w:val="kk-KZ"/>
        </w:rPr>
        <w:t>Қ</w:t>
      </w:r>
      <w:r w:rsidR="006308A3" w:rsidRPr="006272D7">
        <w:rPr>
          <w:rFonts w:ascii="Times New Roman" w:hAnsi="Times New Roman" w:cs="Times New Roman"/>
          <w:sz w:val="28"/>
          <w:szCs w:val="28"/>
          <w:lang w:val="kk-KZ"/>
        </w:rPr>
        <w:t xml:space="preserve">оғам құратын комитеттердің немесе өзге де жұмыс топтарының/комиссиялардың құрамына қол қою құқығымен олардың мүшелері ретінде </w:t>
      </w:r>
      <w:r w:rsidR="00803B56">
        <w:rPr>
          <w:rFonts w:ascii="Times New Roman" w:hAnsi="Times New Roman" w:cs="Times New Roman"/>
          <w:sz w:val="28"/>
          <w:szCs w:val="28"/>
          <w:lang w:val="kk-KZ"/>
        </w:rPr>
        <w:t>кір</w:t>
      </w:r>
      <w:r w:rsidR="006308A3" w:rsidRPr="006272D7">
        <w:rPr>
          <w:rFonts w:ascii="Times New Roman" w:hAnsi="Times New Roman" w:cs="Times New Roman"/>
          <w:sz w:val="28"/>
          <w:szCs w:val="28"/>
          <w:lang w:val="kk-KZ"/>
        </w:rPr>
        <w:t>гізілмеуі тиіс. Осы жұмыс топтарының/комиссиялардың жұмысына ІАҚ қызметкерлері (Комитетпен/директорлар Кеңесімен келісім бойынша) дауыс беру құқығынсыз консультанттар (сарапшылар) ретінде ғана тартылуы мүмкін</w:t>
      </w:r>
      <w:r w:rsidRPr="006272D7">
        <w:rPr>
          <w:rFonts w:ascii="Times New Roman" w:hAnsi="Times New Roman" w:cs="Times New Roman"/>
          <w:sz w:val="28"/>
          <w:szCs w:val="28"/>
          <w:lang w:val="kk-KZ"/>
        </w:rPr>
        <w:t>.</w:t>
      </w:r>
    </w:p>
    <w:p w14:paraId="600D3EF0" w14:textId="2C4A5226" w:rsidR="00B4654D" w:rsidRPr="006272D7" w:rsidRDefault="00D41D46" w:rsidP="00790F42">
      <w:pPr>
        <w:tabs>
          <w:tab w:val="left" w:pos="1276"/>
        </w:tabs>
        <w:spacing w:after="0" w:line="240" w:lineRule="auto"/>
        <w:ind w:firstLine="851"/>
        <w:jc w:val="both"/>
        <w:rPr>
          <w:rFonts w:ascii="Times New Roman" w:hAnsi="Times New Roman" w:cs="Times New Roman"/>
          <w:sz w:val="28"/>
          <w:szCs w:val="28"/>
          <w:lang w:val="kk-KZ"/>
        </w:rPr>
      </w:pPr>
      <w:r w:rsidRPr="006272D7">
        <w:rPr>
          <w:rFonts w:ascii="Times New Roman" w:hAnsi="Times New Roman" w:cs="Times New Roman"/>
          <w:sz w:val="28"/>
          <w:szCs w:val="28"/>
          <w:lang w:val="kk-KZ"/>
        </w:rPr>
        <w:t>3</w:t>
      </w:r>
      <w:r w:rsidR="00320062">
        <w:rPr>
          <w:rFonts w:ascii="Times New Roman" w:hAnsi="Times New Roman" w:cs="Times New Roman"/>
          <w:sz w:val="28"/>
          <w:szCs w:val="28"/>
          <w:lang w:val="kk-KZ"/>
        </w:rPr>
        <w:t>5</w:t>
      </w:r>
      <w:r w:rsidR="00CE45F5" w:rsidRPr="006272D7">
        <w:rPr>
          <w:rFonts w:ascii="Times New Roman" w:hAnsi="Times New Roman" w:cs="Times New Roman"/>
          <w:sz w:val="28"/>
          <w:szCs w:val="28"/>
          <w:lang w:val="kk-KZ"/>
        </w:rPr>
        <w:t xml:space="preserve">. </w:t>
      </w:r>
      <w:r w:rsidR="00320062" w:rsidRPr="00320062">
        <w:rPr>
          <w:rFonts w:ascii="Times New Roman" w:hAnsi="Times New Roman" w:cs="Times New Roman"/>
          <w:sz w:val="28"/>
          <w:szCs w:val="28"/>
          <w:lang w:val="kk-KZ"/>
        </w:rPr>
        <w:t>ІАҚ қызметін бағалау ІАҚ қызметінің ішкі аудитті айқындауға, Стандарттарға және Әдеп кодексіне сәйкестігін қамтамасыз ету мақсатында, сондай-ақ ішкі аудиттің тиімділігі мен нәтижелілігін айқындау және қызметті жетілдіру үшін мүмкіндіктерді анықтау үшін жүзеге асырылады</w:t>
      </w:r>
      <w:r w:rsidR="00B4654D" w:rsidRPr="006272D7">
        <w:rPr>
          <w:rFonts w:ascii="Times New Roman" w:hAnsi="Times New Roman" w:cs="Times New Roman"/>
          <w:sz w:val="28"/>
          <w:szCs w:val="28"/>
          <w:lang w:val="kk-KZ"/>
        </w:rPr>
        <w:t>.</w:t>
      </w:r>
    </w:p>
    <w:p w14:paraId="7734790A" w14:textId="021B2721" w:rsidR="00CE45F5" w:rsidRPr="006272D7" w:rsidRDefault="00D41D46" w:rsidP="00790F42">
      <w:pPr>
        <w:tabs>
          <w:tab w:val="left" w:pos="1276"/>
        </w:tabs>
        <w:spacing w:after="0" w:line="240" w:lineRule="auto"/>
        <w:ind w:firstLine="851"/>
        <w:jc w:val="both"/>
        <w:rPr>
          <w:rFonts w:ascii="Times New Roman" w:hAnsi="Times New Roman" w:cs="Times New Roman"/>
          <w:sz w:val="28"/>
          <w:szCs w:val="28"/>
          <w:lang w:val="kk-KZ"/>
        </w:rPr>
      </w:pPr>
      <w:r w:rsidRPr="006272D7">
        <w:rPr>
          <w:rFonts w:ascii="Times New Roman" w:hAnsi="Times New Roman" w:cs="Times New Roman"/>
          <w:sz w:val="28"/>
          <w:szCs w:val="28"/>
          <w:lang w:val="kk-KZ"/>
        </w:rPr>
        <w:t>3</w:t>
      </w:r>
      <w:r w:rsidR="00320062">
        <w:rPr>
          <w:rFonts w:ascii="Times New Roman" w:hAnsi="Times New Roman" w:cs="Times New Roman"/>
          <w:sz w:val="28"/>
          <w:szCs w:val="28"/>
          <w:lang w:val="kk-KZ"/>
        </w:rPr>
        <w:t>6</w:t>
      </w:r>
      <w:r w:rsidR="000B48A4" w:rsidRPr="006272D7">
        <w:rPr>
          <w:rFonts w:ascii="Times New Roman" w:hAnsi="Times New Roman" w:cs="Times New Roman"/>
          <w:sz w:val="28"/>
          <w:szCs w:val="28"/>
          <w:lang w:val="kk-KZ"/>
        </w:rPr>
        <w:t xml:space="preserve">. </w:t>
      </w:r>
      <w:r w:rsidR="005A2D72" w:rsidRPr="006272D7">
        <w:rPr>
          <w:rFonts w:ascii="Times New Roman" w:hAnsi="Times New Roman" w:cs="Times New Roman"/>
          <w:sz w:val="28"/>
          <w:szCs w:val="28"/>
          <w:lang w:val="kk-KZ"/>
        </w:rPr>
        <w:t>ІАҚ қызметіне бағалау жүргізудің тәртібі мен талаптары стандарттардың талаптарын ескере отырып, ішкі нормативтік құжаттар</w:t>
      </w:r>
      <w:r w:rsidR="005A2D72">
        <w:rPr>
          <w:rFonts w:ascii="Times New Roman" w:hAnsi="Times New Roman" w:cs="Times New Roman"/>
          <w:sz w:val="28"/>
          <w:szCs w:val="28"/>
          <w:lang w:val="kk-KZ"/>
        </w:rPr>
        <w:t>да</w:t>
      </w:r>
      <w:r w:rsidR="005A2D72" w:rsidRPr="006272D7">
        <w:rPr>
          <w:rFonts w:ascii="Times New Roman" w:hAnsi="Times New Roman" w:cs="Times New Roman"/>
          <w:sz w:val="28"/>
          <w:szCs w:val="28"/>
          <w:lang w:val="kk-KZ"/>
        </w:rPr>
        <w:t xml:space="preserve"> белгіленеді</w:t>
      </w:r>
      <w:r w:rsidR="000B48A4" w:rsidRPr="006272D7">
        <w:rPr>
          <w:rFonts w:ascii="Times New Roman" w:hAnsi="Times New Roman" w:cs="Times New Roman"/>
          <w:sz w:val="28"/>
          <w:szCs w:val="28"/>
          <w:lang w:val="kk-KZ"/>
        </w:rPr>
        <w:t>.</w:t>
      </w:r>
    </w:p>
    <w:p w14:paraId="33147E81" w14:textId="5B309642" w:rsidR="000B48A4" w:rsidRPr="006272D7" w:rsidRDefault="000B48A4" w:rsidP="00790F42">
      <w:pPr>
        <w:tabs>
          <w:tab w:val="left" w:pos="1276"/>
        </w:tabs>
        <w:spacing w:after="0" w:line="240" w:lineRule="auto"/>
        <w:ind w:firstLine="851"/>
        <w:jc w:val="both"/>
        <w:rPr>
          <w:rFonts w:ascii="Times New Roman" w:hAnsi="Times New Roman" w:cs="Times New Roman"/>
          <w:sz w:val="28"/>
          <w:szCs w:val="28"/>
          <w:lang w:val="kk-KZ"/>
        </w:rPr>
      </w:pPr>
      <w:r w:rsidRPr="006272D7">
        <w:rPr>
          <w:rFonts w:ascii="Times New Roman" w:hAnsi="Times New Roman" w:cs="Times New Roman"/>
          <w:sz w:val="28"/>
          <w:szCs w:val="28"/>
          <w:lang w:val="kk-KZ"/>
        </w:rPr>
        <w:t>3</w:t>
      </w:r>
      <w:r w:rsidR="00320062">
        <w:rPr>
          <w:rFonts w:ascii="Times New Roman" w:hAnsi="Times New Roman" w:cs="Times New Roman"/>
          <w:sz w:val="28"/>
          <w:szCs w:val="28"/>
          <w:lang w:val="kk-KZ"/>
        </w:rPr>
        <w:t>7</w:t>
      </w:r>
      <w:r w:rsidRPr="006272D7">
        <w:rPr>
          <w:rFonts w:ascii="Times New Roman" w:hAnsi="Times New Roman" w:cs="Times New Roman"/>
          <w:sz w:val="28"/>
          <w:szCs w:val="28"/>
          <w:lang w:val="kk-KZ"/>
        </w:rPr>
        <w:t xml:space="preserve">. </w:t>
      </w:r>
      <w:r w:rsidR="005A2D72" w:rsidRPr="006272D7">
        <w:rPr>
          <w:rFonts w:ascii="Times New Roman" w:hAnsi="Times New Roman" w:cs="Times New Roman"/>
          <w:sz w:val="28"/>
          <w:szCs w:val="28"/>
          <w:lang w:val="kk-KZ"/>
        </w:rPr>
        <w:t xml:space="preserve">ІАҚ өз қызметінің тиімділігі мен сапасын тұрақты (ішкі және сыртқы) бағалауды қамтамасыз етеді, ол </w:t>
      </w:r>
      <w:r w:rsidR="005A2D72">
        <w:rPr>
          <w:rFonts w:ascii="Times New Roman" w:hAnsi="Times New Roman" w:cs="Times New Roman"/>
          <w:sz w:val="28"/>
          <w:szCs w:val="28"/>
          <w:lang w:val="kk-KZ"/>
        </w:rPr>
        <w:t>Д</w:t>
      </w:r>
      <w:r w:rsidR="005A2D72" w:rsidRPr="006272D7">
        <w:rPr>
          <w:rFonts w:ascii="Times New Roman" w:hAnsi="Times New Roman" w:cs="Times New Roman"/>
          <w:sz w:val="28"/>
          <w:szCs w:val="28"/>
          <w:lang w:val="kk-KZ"/>
        </w:rPr>
        <w:t>иректорлар кеңесіне бекітуге ұсынылады</w:t>
      </w:r>
      <w:r w:rsidRPr="006272D7">
        <w:rPr>
          <w:rFonts w:ascii="Times New Roman" w:hAnsi="Times New Roman" w:cs="Times New Roman"/>
          <w:sz w:val="28"/>
          <w:szCs w:val="28"/>
          <w:lang w:val="kk-KZ"/>
        </w:rPr>
        <w:t xml:space="preserve">, </w:t>
      </w:r>
      <w:r w:rsidR="005A2D72">
        <w:rPr>
          <w:rFonts w:ascii="Times New Roman" w:hAnsi="Times New Roman" w:cs="Times New Roman"/>
          <w:sz w:val="28"/>
          <w:szCs w:val="28"/>
          <w:lang w:val="kk-KZ"/>
        </w:rPr>
        <w:t>осыған сәйкес</w:t>
      </w:r>
      <w:r w:rsidRPr="006272D7">
        <w:rPr>
          <w:rFonts w:ascii="Times New Roman" w:hAnsi="Times New Roman" w:cs="Times New Roman"/>
          <w:sz w:val="28"/>
          <w:szCs w:val="28"/>
          <w:lang w:val="kk-KZ"/>
        </w:rPr>
        <w:t>:</w:t>
      </w:r>
    </w:p>
    <w:p w14:paraId="3445D6BB" w14:textId="77777777" w:rsidR="000B48A4" w:rsidRPr="00F21528" w:rsidRDefault="000B48A4" w:rsidP="00F21528">
      <w:pPr>
        <w:tabs>
          <w:tab w:val="left" w:pos="1276"/>
        </w:tabs>
        <w:spacing w:after="0" w:line="240" w:lineRule="auto"/>
        <w:ind w:firstLine="851"/>
        <w:jc w:val="both"/>
        <w:rPr>
          <w:rFonts w:ascii="Times New Roman" w:hAnsi="Times New Roman" w:cs="Times New Roman"/>
          <w:sz w:val="28"/>
          <w:szCs w:val="28"/>
          <w:lang w:val="kk-KZ"/>
        </w:rPr>
      </w:pPr>
      <w:r w:rsidRPr="006272D7">
        <w:rPr>
          <w:rFonts w:ascii="Times New Roman" w:hAnsi="Times New Roman" w:cs="Times New Roman"/>
          <w:sz w:val="28"/>
          <w:szCs w:val="28"/>
          <w:lang w:val="kk-KZ"/>
        </w:rPr>
        <w:lastRenderedPageBreak/>
        <w:t>1)</w:t>
      </w:r>
      <w:r w:rsidR="00F21528">
        <w:rPr>
          <w:rFonts w:ascii="Times New Roman" w:hAnsi="Times New Roman" w:cs="Times New Roman"/>
          <w:sz w:val="28"/>
          <w:szCs w:val="28"/>
          <w:lang w:val="kk-KZ"/>
        </w:rPr>
        <w:t xml:space="preserve"> </w:t>
      </w:r>
      <w:r w:rsidR="00F21528" w:rsidRPr="006272D7">
        <w:rPr>
          <w:rFonts w:ascii="Times New Roman" w:hAnsi="Times New Roman" w:cs="Times New Roman"/>
          <w:sz w:val="28"/>
          <w:szCs w:val="28"/>
          <w:lang w:val="kk-KZ"/>
        </w:rPr>
        <w:t>ІАҚ ішкі бағалау</w:t>
      </w:r>
      <w:r w:rsidR="00F21528">
        <w:rPr>
          <w:rFonts w:ascii="Times New Roman" w:hAnsi="Times New Roman" w:cs="Times New Roman"/>
          <w:sz w:val="28"/>
          <w:szCs w:val="28"/>
          <w:lang w:val="kk-KZ"/>
        </w:rPr>
        <w:t>ды</w:t>
      </w:r>
      <w:r w:rsidR="00F21528" w:rsidRPr="006272D7">
        <w:rPr>
          <w:rFonts w:ascii="Times New Roman" w:hAnsi="Times New Roman" w:cs="Times New Roman"/>
          <w:sz w:val="28"/>
          <w:szCs w:val="28"/>
          <w:lang w:val="kk-KZ"/>
        </w:rPr>
        <w:t xml:space="preserve"> (өзін-өзі бағалау) тұрақты негізде (есепті кезеңнің қорытындылары бойынша) дербес жүргізеді,</w:t>
      </w:r>
      <w:r w:rsidR="00F21528">
        <w:rPr>
          <w:rFonts w:ascii="Times New Roman" w:hAnsi="Times New Roman" w:cs="Times New Roman"/>
          <w:sz w:val="28"/>
          <w:szCs w:val="28"/>
          <w:lang w:val="kk-KZ"/>
        </w:rPr>
        <w:t xml:space="preserve"> оны </w:t>
      </w:r>
      <w:r w:rsidR="00F21528" w:rsidRPr="00F21528">
        <w:rPr>
          <w:rFonts w:ascii="Times New Roman" w:hAnsi="Times New Roman" w:cs="Times New Roman"/>
          <w:sz w:val="28"/>
          <w:szCs w:val="28"/>
          <w:lang w:val="kk-KZ"/>
        </w:rPr>
        <w:t>Директорлар кеңесі ІАҚ қызметінің нәтижелері туралы жылдық есеппен бір мезгілде бекіте</w:t>
      </w:r>
      <w:r w:rsidR="00F21528">
        <w:rPr>
          <w:rFonts w:ascii="Times New Roman" w:hAnsi="Times New Roman" w:cs="Times New Roman"/>
          <w:sz w:val="28"/>
          <w:szCs w:val="28"/>
          <w:lang w:val="kk-KZ"/>
        </w:rPr>
        <w:t xml:space="preserve">ді. </w:t>
      </w:r>
      <w:r w:rsidR="00F21528" w:rsidRPr="00F21528">
        <w:rPr>
          <w:rFonts w:ascii="Times New Roman" w:hAnsi="Times New Roman" w:cs="Times New Roman"/>
          <w:sz w:val="28"/>
          <w:szCs w:val="28"/>
          <w:lang w:val="kk-KZ"/>
        </w:rPr>
        <w:t>Сыртқы бағалауды жүргізу кезеңінде тиісті кезеңнің қорытындылары бойынша ішкі бағалау</w:t>
      </w:r>
      <w:r w:rsidR="00F21528">
        <w:rPr>
          <w:rFonts w:ascii="Times New Roman" w:hAnsi="Times New Roman" w:cs="Times New Roman"/>
          <w:sz w:val="28"/>
          <w:szCs w:val="28"/>
          <w:lang w:val="kk-KZ"/>
        </w:rPr>
        <w:t xml:space="preserve"> жүргізілмейді</w:t>
      </w:r>
      <w:r w:rsidR="005D6A41" w:rsidRPr="00F21528">
        <w:rPr>
          <w:rFonts w:ascii="Times New Roman" w:hAnsi="Times New Roman" w:cs="Times New Roman"/>
          <w:sz w:val="28"/>
          <w:szCs w:val="28"/>
          <w:lang w:val="kk-KZ"/>
        </w:rPr>
        <w:t>;</w:t>
      </w:r>
    </w:p>
    <w:p w14:paraId="764BA2CA" w14:textId="77777777" w:rsidR="000B48A4" w:rsidRPr="00F21528" w:rsidRDefault="000B48A4" w:rsidP="00790F42">
      <w:pPr>
        <w:tabs>
          <w:tab w:val="left" w:pos="1276"/>
        </w:tabs>
        <w:spacing w:after="0" w:line="240" w:lineRule="auto"/>
        <w:ind w:firstLine="851"/>
        <w:jc w:val="both"/>
        <w:rPr>
          <w:rFonts w:ascii="Times New Roman" w:hAnsi="Times New Roman" w:cs="Times New Roman"/>
          <w:sz w:val="28"/>
          <w:szCs w:val="28"/>
          <w:lang w:val="kk-KZ"/>
        </w:rPr>
      </w:pPr>
      <w:r w:rsidRPr="00F21528">
        <w:rPr>
          <w:rFonts w:ascii="Times New Roman" w:hAnsi="Times New Roman" w:cs="Times New Roman"/>
          <w:sz w:val="28"/>
          <w:szCs w:val="28"/>
          <w:lang w:val="kk-KZ"/>
        </w:rPr>
        <w:t xml:space="preserve">2) </w:t>
      </w:r>
      <w:r w:rsidR="00F21528" w:rsidRPr="00F21528">
        <w:rPr>
          <w:rFonts w:ascii="Times New Roman" w:hAnsi="Times New Roman" w:cs="Times New Roman"/>
          <w:sz w:val="28"/>
          <w:szCs w:val="28"/>
          <w:lang w:val="kk-KZ"/>
        </w:rPr>
        <w:t>Қоғамның Директорлар кеңесінің шешімімен белгіленген тәртіппен таңдалған сыртқы аудитор сыртқы бағалауды бес жылда кемінде бір рет жүргізеді</w:t>
      </w:r>
      <w:r w:rsidR="00F21528">
        <w:rPr>
          <w:rFonts w:ascii="Times New Roman" w:hAnsi="Times New Roman" w:cs="Times New Roman"/>
          <w:sz w:val="28"/>
          <w:szCs w:val="28"/>
          <w:lang w:val="kk-KZ"/>
        </w:rPr>
        <w:t>, оның</w:t>
      </w:r>
      <w:r w:rsidR="00F21528" w:rsidRPr="00F21528">
        <w:rPr>
          <w:rFonts w:ascii="Times New Roman" w:hAnsi="Times New Roman" w:cs="Times New Roman"/>
          <w:sz w:val="28"/>
          <w:szCs w:val="28"/>
          <w:lang w:val="kk-KZ"/>
        </w:rPr>
        <w:t xml:space="preserve"> нәтижелері Директорл</w:t>
      </w:r>
      <w:r w:rsidR="00F21528">
        <w:rPr>
          <w:rFonts w:ascii="Times New Roman" w:hAnsi="Times New Roman" w:cs="Times New Roman"/>
          <w:sz w:val="28"/>
          <w:szCs w:val="28"/>
          <w:lang w:val="kk-KZ"/>
        </w:rPr>
        <w:t>ар кеңесінің қарауына ұсынылады</w:t>
      </w:r>
      <w:r w:rsidRPr="00F21528">
        <w:rPr>
          <w:rFonts w:ascii="Times New Roman" w:hAnsi="Times New Roman" w:cs="Times New Roman"/>
          <w:sz w:val="28"/>
          <w:szCs w:val="28"/>
          <w:lang w:val="kk-KZ"/>
        </w:rPr>
        <w:t>.</w:t>
      </w:r>
    </w:p>
    <w:p w14:paraId="4EB11DF0" w14:textId="77777777" w:rsidR="00790F42" w:rsidRPr="00F21528" w:rsidRDefault="00790F42" w:rsidP="00790F42">
      <w:pPr>
        <w:tabs>
          <w:tab w:val="left" w:pos="1276"/>
        </w:tabs>
        <w:spacing w:after="0" w:line="240" w:lineRule="auto"/>
        <w:ind w:firstLine="851"/>
        <w:jc w:val="both"/>
        <w:rPr>
          <w:rFonts w:ascii="Times New Roman" w:hAnsi="Times New Roman" w:cs="Times New Roman"/>
          <w:sz w:val="28"/>
          <w:szCs w:val="28"/>
          <w:lang w:val="kk-KZ"/>
        </w:rPr>
      </w:pPr>
    </w:p>
    <w:p w14:paraId="7BD65215" w14:textId="63DE9D22" w:rsidR="000B48A4" w:rsidRPr="00D64777" w:rsidRDefault="000B48A4" w:rsidP="00790F42">
      <w:pPr>
        <w:tabs>
          <w:tab w:val="left" w:pos="1276"/>
        </w:tabs>
        <w:spacing w:after="0" w:line="240" w:lineRule="auto"/>
        <w:ind w:firstLine="851"/>
        <w:jc w:val="center"/>
        <w:rPr>
          <w:rFonts w:ascii="Times New Roman" w:hAnsi="Times New Roman" w:cs="Times New Roman"/>
          <w:b/>
          <w:sz w:val="28"/>
          <w:szCs w:val="28"/>
          <w:lang w:val="kk-KZ"/>
        </w:rPr>
      </w:pPr>
      <w:r w:rsidRPr="00D64777">
        <w:rPr>
          <w:rFonts w:ascii="Times New Roman" w:hAnsi="Times New Roman" w:cs="Times New Roman"/>
          <w:b/>
          <w:sz w:val="28"/>
          <w:szCs w:val="28"/>
          <w:lang w:val="kk-KZ"/>
        </w:rPr>
        <w:t>8</w:t>
      </w:r>
      <w:r w:rsidR="00320062">
        <w:rPr>
          <w:rFonts w:ascii="Times New Roman" w:hAnsi="Times New Roman" w:cs="Times New Roman"/>
          <w:b/>
          <w:sz w:val="28"/>
          <w:szCs w:val="28"/>
          <w:lang w:val="kk-KZ"/>
        </w:rPr>
        <w:t>-тарау</w:t>
      </w:r>
      <w:r w:rsidRPr="00D64777">
        <w:rPr>
          <w:rFonts w:ascii="Times New Roman" w:hAnsi="Times New Roman" w:cs="Times New Roman"/>
          <w:b/>
          <w:sz w:val="28"/>
          <w:szCs w:val="28"/>
          <w:lang w:val="kk-KZ"/>
        </w:rPr>
        <w:t xml:space="preserve">. </w:t>
      </w:r>
      <w:r w:rsidR="00622B45" w:rsidRPr="00D64777">
        <w:rPr>
          <w:rFonts w:ascii="Times New Roman" w:hAnsi="Times New Roman" w:cs="Times New Roman"/>
          <w:b/>
          <w:sz w:val="28"/>
          <w:szCs w:val="28"/>
          <w:lang w:val="kk-KZ"/>
        </w:rPr>
        <w:t>ІАҚ жұмысын жоспарлау және есептері</w:t>
      </w:r>
    </w:p>
    <w:p w14:paraId="6817DDEC" w14:textId="4AD42183" w:rsidR="00FE0D20" w:rsidRDefault="00FE0D20" w:rsidP="00790F42">
      <w:pPr>
        <w:tabs>
          <w:tab w:val="left" w:pos="1276"/>
        </w:tabs>
        <w:spacing w:after="0" w:line="240" w:lineRule="auto"/>
        <w:ind w:firstLine="851"/>
        <w:jc w:val="both"/>
        <w:rPr>
          <w:rFonts w:ascii="Times New Roman" w:hAnsi="Times New Roman" w:cs="Times New Roman"/>
          <w:sz w:val="28"/>
          <w:szCs w:val="28"/>
          <w:lang w:val="kk-KZ"/>
        </w:rPr>
      </w:pPr>
      <w:r w:rsidRPr="00D64777">
        <w:rPr>
          <w:rFonts w:ascii="Times New Roman" w:hAnsi="Times New Roman" w:cs="Times New Roman"/>
          <w:sz w:val="28"/>
          <w:szCs w:val="28"/>
          <w:lang w:val="kk-KZ"/>
        </w:rPr>
        <w:t>3</w:t>
      </w:r>
      <w:r w:rsidR="00CC5FBA">
        <w:rPr>
          <w:rFonts w:ascii="Times New Roman" w:hAnsi="Times New Roman" w:cs="Times New Roman"/>
          <w:sz w:val="28"/>
          <w:szCs w:val="28"/>
          <w:lang w:val="kk-KZ"/>
        </w:rPr>
        <w:t>8</w:t>
      </w:r>
      <w:r w:rsidRPr="00D64777">
        <w:rPr>
          <w:rFonts w:ascii="Times New Roman" w:hAnsi="Times New Roman" w:cs="Times New Roman"/>
          <w:sz w:val="28"/>
          <w:szCs w:val="28"/>
          <w:lang w:val="kk-KZ"/>
        </w:rPr>
        <w:t xml:space="preserve">. </w:t>
      </w:r>
      <w:r w:rsidR="00D64777" w:rsidRPr="00D64777">
        <w:rPr>
          <w:rFonts w:ascii="Times New Roman" w:hAnsi="Times New Roman" w:cs="Times New Roman"/>
          <w:sz w:val="28"/>
          <w:szCs w:val="28"/>
          <w:lang w:val="kk-KZ"/>
        </w:rPr>
        <w:t>ІАҚ жұмысын жоспарлау</w:t>
      </w:r>
      <w:r w:rsidR="00CC5FBA">
        <w:rPr>
          <w:rFonts w:ascii="Times New Roman" w:hAnsi="Times New Roman" w:cs="Times New Roman"/>
          <w:sz w:val="28"/>
          <w:szCs w:val="28"/>
          <w:lang w:val="kk-KZ"/>
        </w:rPr>
        <w:t>:</w:t>
      </w:r>
    </w:p>
    <w:p w14:paraId="25B35E23" w14:textId="1591EFB7" w:rsidR="00CC5FBA" w:rsidRDefault="00CC5FBA" w:rsidP="00790F42">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CC5FBA">
        <w:rPr>
          <w:rFonts w:ascii="Times New Roman" w:hAnsi="Times New Roman" w:cs="Times New Roman"/>
          <w:sz w:val="28"/>
          <w:szCs w:val="28"/>
          <w:lang w:val="kk-KZ"/>
        </w:rPr>
        <w:t>ІАҚ-ның алдағы жылға арналған жылдық аудиторлық жоспарын және ішкі аудит бағдарламасын жасау</w:t>
      </w:r>
      <w:r>
        <w:rPr>
          <w:rFonts w:ascii="Times New Roman" w:hAnsi="Times New Roman" w:cs="Times New Roman"/>
          <w:sz w:val="28"/>
          <w:szCs w:val="28"/>
          <w:lang w:val="kk-KZ"/>
        </w:rPr>
        <w:t>;</w:t>
      </w:r>
    </w:p>
    <w:p w14:paraId="6A977BFC" w14:textId="7D362A2C" w:rsidR="00CC5FBA" w:rsidRPr="00D64777" w:rsidRDefault="00CC5FBA" w:rsidP="00790F42">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CC5FBA">
        <w:rPr>
          <w:rFonts w:ascii="Times New Roman" w:hAnsi="Times New Roman" w:cs="Times New Roman"/>
          <w:sz w:val="28"/>
          <w:szCs w:val="28"/>
          <w:lang w:val="kk-KZ"/>
        </w:rPr>
        <w:t xml:space="preserve">РСВА бекітетін әрбір жеке аудиторлық тапсырма бойынша аудиторлық тапсырманы, аудиторлық бағдарламаны </w:t>
      </w:r>
      <w:r>
        <w:rPr>
          <w:rFonts w:ascii="Times New Roman" w:hAnsi="Times New Roman" w:cs="Times New Roman"/>
          <w:sz w:val="28"/>
          <w:szCs w:val="28"/>
          <w:lang w:val="kk-KZ"/>
        </w:rPr>
        <w:t xml:space="preserve">әзірлеу арқылы жүзеге асырылады. </w:t>
      </w:r>
    </w:p>
    <w:p w14:paraId="76A98EF5" w14:textId="1A54D614" w:rsidR="00FE0D20" w:rsidRPr="00D64777" w:rsidRDefault="00FE0D20" w:rsidP="00790F42">
      <w:pPr>
        <w:tabs>
          <w:tab w:val="left" w:pos="1276"/>
        </w:tabs>
        <w:spacing w:after="0" w:line="240" w:lineRule="auto"/>
        <w:ind w:firstLine="851"/>
        <w:jc w:val="both"/>
        <w:rPr>
          <w:rFonts w:ascii="Times New Roman" w:hAnsi="Times New Roman" w:cs="Times New Roman"/>
          <w:sz w:val="28"/>
          <w:szCs w:val="28"/>
          <w:lang w:val="kk-KZ"/>
        </w:rPr>
      </w:pPr>
      <w:r w:rsidRPr="00D64777">
        <w:rPr>
          <w:rFonts w:ascii="Times New Roman" w:hAnsi="Times New Roman" w:cs="Times New Roman"/>
          <w:sz w:val="28"/>
          <w:szCs w:val="28"/>
          <w:lang w:val="kk-KZ"/>
        </w:rPr>
        <w:t>3</w:t>
      </w:r>
      <w:r w:rsidR="00CC5FBA">
        <w:rPr>
          <w:rFonts w:ascii="Times New Roman" w:hAnsi="Times New Roman" w:cs="Times New Roman"/>
          <w:sz w:val="28"/>
          <w:szCs w:val="28"/>
          <w:lang w:val="kk-KZ"/>
        </w:rPr>
        <w:t>9</w:t>
      </w:r>
      <w:r w:rsidRPr="00D64777">
        <w:rPr>
          <w:rFonts w:ascii="Times New Roman" w:hAnsi="Times New Roman" w:cs="Times New Roman"/>
          <w:sz w:val="28"/>
          <w:szCs w:val="28"/>
          <w:lang w:val="kk-KZ"/>
        </w:rPr>
        <w:t xml:space="preserve">. </w:t>
      </w:r>
      <w:r w:rsidR="00CC5FBA" w:rsidRPr="00CC5FBA">
        <w:rPr>
          <w:rFonts w:ascii="Times New Roman" w:hAnsi="Times New Roman" w:cs="Times New Roman"/>
          <w:sz w:val="28"/>
          <w:szCs w:val="28"/>
          <w:lang w:val="kk-KZ"/>
        </w:rPr>
        <w:t>Жыл сайын жоспарланған жылдың алдындағы жылдың 1 желтоқсанынан кешіктірмей ІАҚ Атқарушы орган алдын ала қарағаннан кейін Аудит жөніндегі комитеттің қарауына және Директорлар кеңесінің бекітуіне ІАҚ жұмысының алдағы жылға арналған жоспарын ұсынады. ІАҚ бекітілген жоспардың орындалуын және осы Ережеде белгіленген мерзімде ІАҚ қызметінің нәтижелері туралы кезеңдік есептер шеңберінде оның орындалуы туралы есептілікті ұсынуды қамтамасыз етеді</w:t>
      </w:r>
      <w:r w:rsidR="001E79BE" w:rsidRPr="00D64777">
        <w:rPr>
          <w:rFonts w:ascii="Times New Roman" w:hAnsi="Times New Roman" w:cs="Times New Roman"/>
          <w:sz w:val="28"/>
          <w:szCs w:val="28"/>
          <w:lang w:val="kk-KZ"/>
        </w:rPr>
        <w:t>.</w:t>
      </w:r>
    </w:p>
    <w:p w14:paraId="61DE403E" w14:textId="319EB07E" w:rsidR="001E79BE" w:rsidRDefault="00CC5FBA" w:rsidP="00790F42">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40</w:t>
      </w:r>
      <w:r w:rsidR="001E79BE" w:rsidRPr="00D64777">
        <w:rPr>
          <w:rFonts w:ascii="Times New Roman" w:hAnsi="Times New Roman" w:cs="Times New Roman"/>
          <w:sz w:val="28"/>
          <w:szCs w:val="28"/>
          <w:lang w:val="kk-KZ"/>
        </w:rPr>
        <w:t xml:space="preserve">. </w:t>
      </w:r>
      <w:r w:rsidR="00D64777" w:rsidRPr="00D64777">
        <w:rPr>
          <w:rFonts w:ascii="Times New Roman" w:hAnsi="Times New Roman" w:cs="Times New Roman"/>
          <w:sz w:val="28"/>
          <w:szCs w:val="28"/>
          <w:lang w:val="kk-KZ"/>
        </w:rPr>
        <w:t>ІАҚ жылдық аудиторлық жоспары Директорлар кеңесінің шешімі бойынша, қажет болған жағдайда Комитеттің және/немесе ІАҚ бастамасы бойынша өзгертілуі және толықтырылуы мүмкін</w:t>
      </w:r>
      <w:r w:rsidR="001E79BE" w:rsidRPr="00D64777">
        <w:rPr>
          <w:rFonts w:ascii="Times New Roman" w:hAnsi="Times New Roman" w:cs="Times New Roman"/>
          <w:sz w:val="28"/>
          <w:szCs w:val="28"/>
          <w:lang w:val="kk-KZ"/>
        </w:rPr>
        <w:t>.</w:t>
      </w:r>
    </w:p>
    <w:p w14:paraId="5DA41764" w14:textId="744511EE" w:rsidR="009501C7" w:rsidRDefault="009501C7" w:rsidP="00790F42">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41. </w:t>
      </w:r>
      <w:r w:rsidRPr="009501C7">
        <w:rPr>
          <w:rFonts w:ascii="Times New Roman" w:hAnsi="Times New Roman" w:cs="Times New Roman"/>
          <w:sz w:val="28"/>
          <w:szCs w:val="28"/>
          <w:lang w:val="kk-KZ"/>
        </w:rPr>
        <w:t>ІАҚ жұмыс жоспары және/немесе оған өзгерістер Директорлар кеңесі бекіткеннен кейін Қоғам қызметінің мәліметі және/немесе жоспарлауы үшін Атқарушы органның басшысына ұсынылуға тиіс</w:t>
      </w:r>
      <w:r>
        <w:rPr>
          <w:rFonts w:ascii="Times New Roman" w:hAnsi="Times New Roman" w:cs="Times New Roman"/>
          <w:sz w:val="28"/>
          <w:szCs w:val="28"/>
          <w:lang w:val="kk-KZ"/>
        </w:rPr>
        <w:t>.</w:t>
      </w:r>
    </w:p>
    <w:p w14:paraId="487AB881" w14:textId="3A536A74" w:rsidR="00ED0339" w:rsidRDefault="00ED0339" w:rsidP="00790F42">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42. </w:t>
      </w:r>
      <w:r w:rsidRPr="00ED0339">
        <w:rPr>
          <w:rFonts w:ascii="Times New Roman" w:hAnsi="Times New Roman" w:cs="Times New Roman"/>
          <w:sz w:val="28"/>
          <w:szCs w:val="28"/>
          <w:lang w:val="kk-KZ"/>
        </w:rPr>
        <w:t>ІАҚ өз қызметінің нәтижелері бойынша мынадай есептерді қалыптастырады және ұсынады</w:t>
      </w:r>
      <w:r>
        <w:rPr>
          <w:rFonts w:ascii="Times New Roman" w:hAnsi="Times New Roman" w:cs="Times New Roman"/>
          <w:sz w:val="28"/>
          <w:szCs w:val="28"/>
          <w:lang w:val="kk-KZ"/>
        </w:rPr>
        <w:t>:</w:t>
      </w:r>
    </w:p>
    <w:p w14:paraId="68039F9D" w14:textId="0437F119" w:rsidR="00ED0339" w:rsidRDefault="00ED0339" w:rsidP="00790F42">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ED0339">
        <w:rPr>
          <w:rFonts w:ascii="Times New Roman" w:hAnsi="Times New Roman" w:cs="Times New Roman"/>
          <w:sz w:val="28"/>
          <w:szCs w:val="28"/>
          <w:lang w:val="kk-KZ"/>
        </w:rPr>
        <w:t>ІАҚ қызметінің нәтижелері туралы, оның ішінде жылдық аудиторлық жұмыс жоспарын орындау бойынша мерзімді (тоқсандық/жылдық) есептері</w:t>
      </w:r>
      <w:r>
        <w:rPr>
          <w:rFonts w:ascii="Times New Roman" w:hAnsi="Times New Roman" w:cs="Times New Roman"/>
          <w:sz w:val="28"/>
          <w:szCs w:val="28"/>
          <w:lang w:val="kk-KZ"/>
        </w:rPr>
        <w:t>;</w:t>
      </w:r>
    </w:p>
    <w:p w14:paraId="4E62114A" w14:textId="2BA8B4E1" w:rsidR="00ED0339" w:rsidRDefault="00ED0339" w:rsidP="00790F42">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ED0339">
        <w:rPr>
          <w:rFonts w:ascii="Times New Roman" w:hAnsi="Times New Roman" w:cs="Times New Roman"/>
          <w:sz w:val="28"/>
          <w:szCs w:val="28"/>
          <w:lang w:val="kk-KZ"/>
        </w:rPr>
        <w:t>ІАҚ жылдық аудиторлық жұмыс жоспарына сәйкес немесе Директорлар кеңесінің, Аудит комитетінің арнайы тапсырмасы бойынша орындалған әрбір жеке аудиторлық тапсырма бойынша есеп</w:t>
      </w:r>
      <w:r>
        <w:rPr>
          <w:rFonts w:ascii="Times New Roman" w:hAnsi="Times New Roman" w:cs="Times New Roman"/>
          <w:sz w:val="28"/>
          <w:szCs w:val="28"/>
          <w:lang w:val="kk-KZ"/>
        </w:rPr>
        <w:t>.</w:t>
      </w:r>
    </w:p>
    <w:p w14:paraId="09E15668" w14:textId="3B08E3E2" w:rsidR="00ED0339" w:rsidRDefault="00ED0339" w:rsidP="00790F42">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43. </w:t>
      </w:r>
      <w:r w:rsidRPr="00ED0339">
        <w:rPr>
          <w:rFonts w:ascii="Times New Roman" w:hAnsi="Times New Roman" w:cs="Times New Roman"/>
          <w:sz w:val="28"/>
          <w:szCs w:val="28"/>
          <w:lang w:val="kk-KZ"/>
        </w:rPr>
        <w:t>Әрбір жеке аудиторлық тапсырма бойынша есептер және кезеңдік есептер ішкі аудитті ұйымдастыру мәселелерін регламенттейтін ішкі нормативтік құжаттардың талаптарына сәйкес жасалады</w:t>
      </w:r>
      <w:r>
        <w:rPr>
          <w:rFonts w:ascii="Times New Roman" w:hAnsi="Times New Roman" w:cs="Times New Roman"/>
          <w:sz w:val="28"/>
          <w:szCs w:val="28"/>
          <w:lang w:val="kk-KZ"/>
        </w:rPr>
        <w:t>.</w:t>
      </w:r>
    </w:p>
    <w:p w14:paraId="32BC1004" w14:textId="7986AC67" w:rsidR="00ED0339" w:rsidRDefault="00ED0339" w:rsidP="00790F42">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44. </w:t>
      </w:r>
      <w:r w:rsidRPr="00ED0339">
        <w:rPr>
          <w:rFonts w:ascii="Times New Roman" w:hAnsi="Times New Roman" w:cs="Times New Roman"/>
          <w:sz w:val="28"/>
          <w:szCs w:val="28"/>
          <w:lang w:val="kk-KZ"/>
        </w:rPr>
        <w:t xml:space="preserve">Әрбір жеке аудиторлық тапсырма бойынша есептер аудитке қатысушыларға және олардың қызметіне жетекшілік ететін Қоғам басшыларына </w:t>
      </w:r>
      <w:r w:rsidRPr="00ED0339">
        <w:rPr>
          <w:rFonts w:ascii="Times New Roman" w:hAnsi="Times New Roman" w:cs="Times New Roman"/>
          <w:sz w:val="28"/>
          <w:szCs w:val="28"/>
          <w:lang w:val="kk-KZ"/>
        </w:rPr>
        <w:lastRenderedPageBreak/>
        <w:t>ұсынылу</w:t>
      </w:r>
      <w:r>
        <w:rPr>
          <w:rFonts w:ascii="Times New Roman" w:hAnsi="Times New Roman" w:cs="Times New Roman"/>
          <w:sz w:val="28"/>
          <w:szCs w:val="28"/>
          <w:lang w:val="kk-KZ"/>
        </w:rPr>
        <w:t>ы тиіс</w:t>
      </w:r>
      <w:r w:rsidRPr="00ED0339">
        <w:rPr>
          <w:rFonts w:ascii="Times New Roman" w:hAnsi="Times New Roman" w:cs="Times New Roman"/>
          <w:sz w:val="28"/>
          <w:szCs w:val="28"/>
          <w:lang w:val="kk-KZ"/>
        </w:rPr>
        <w:t>, кейін</w:t>
      </w:r>
      <w:r>
        <w:rPr>
          <w:rFonts w:ascii="Times New Roman" w:hAnsi="Times New Roman" w:cs="Times New Roman"/>
          <w:sz w:val="28"/>
          <w:szCs w:val="28"/>
          <w:lang w:val="kk-KZ"/>
        </w:rPr>
        <w:t>нен</w:t>
      </w:r>
      <w:r w:rsidRPr="00ED0339">
        <w:rPr>
          <w:rFonts w:ascii="Times New Roman" w:hAnsi="Times New Roman" w:cs="Times New Roman"/>
          <w:sz w:val="28"/>
          <w:szCs w:val="28"/>
          <w:lang w:val="kk-KZ"/>
        </w:rPr>
        <w:t xml:space="preserve"> Басқарма хатшысына/корпоративтік хатшыға </w:t>
      </w:r>
      <w:r w:rsidR="00AE249A">
        <w:rPr>
          <w:rFonts w:ascii="Times New Roman" w:hAnsi="Times New Roman" w:cs="Times New Roman"/>
          <w:sz w:val="28"/>
          <w:szCs w:val="28"/>
          <w:lang w:val="kk-KZ"/>
        </w:rPr>
        <w:t xml:space="preserve">төмендегілер </w:t>
      </w:r>
      <w:r w:rsidRPr="00ED0339">
        <w:rPr>
          <w:rFonts w:ascii="Times New Roman" w:hAnsi="Times New Roman" w:cs="Times New Roman"/>
          <w:sz w:val="28"/>
          <w:szCs w:val="28"/>
          <w:lang w:val="kk-KZ"/>
        </w:rPr>
        <w:t>қарау</w:t>
      </w:r>
      <w:r w:rsidR="00AE249A">
        <w:rPr>
          <w:rFonts w:ascii="Times New Roman" w:hAnsi="Times New Roman" w:cs="Times New Roman"/>
          <w:sz w:val="28"/>
          <w:szCs w:val="28"/>
          <w:lang w:val="kk-KZ"/>
        </w:rPr>
        <w:t>ы</w:t>
      </w:r>
      <w:r w:rsidRPr="00ED0339">
        <w:rPr>
          <w:rFonts w:ascii="Times New Roman" w:hAnsi="Times New Roman" w:cs="Times New Roman"/>
          <w:sz w:val="28"/>
          <w:szCs w:val="28"/>
          <w:lang w:val="kk-KZ"/>
        </w:rPr>
        <w:t xml:space="preserve"> үшін жіберіледі</w:t>
      </w:r>
      <w:r>
        <w:rPr>
          <w:rFonts w:ascii="Times New Roman" w:hAnsi="Times New Roman" w:cs="Times New Roman"/>
          <w:sz w:val="28"/>
          <w:szCs w:val="28"/>
          <w:lang w:val="kk-KZ"/>
        </w:rPr>
        <w:t xml:space="preserve">: </w:t>
      </w:r>
    </w:p>
    <w:p w14:paraId="6A5A7D24" w14:textId="39741D28" w:rsidR="001D3236" w:rsidRPr="00D64777" w:rsidRDefault="001D3236" w:rsidP="00790F42">
      <w:pPr>
        <w:tabs>
          <w:tab w:val="left" w:pos="1276"/>
        </w:tabs>
        <w:spacing w:after="0" w:line="240" w:lineRule="auto"/>
        <w:ind w:firstLine="851"/>
        <w:jc w:val="both"/>
        <w:rPr>
          <w:rFonts w:ascii="Times New Roman" w:hAnsi="Times New Roman" w:cs="Times New Roman"/>
          <w:sz w:val="28"/>
          <w:szCs w:val="28"/>
          <w:lang w:val="kk-KZ"/>
        </w:rPr>
      </w:pPr>
      <w:r w:rsidRPr="00D64777">
        <w:rPr>
          <w:rFonts w:ascii="Times New Roman" w:hAnsi="Times New Roman" w:cs="Times New Roman"/>
          <w:sz w:val="28"/>
          <w:szCs w:val="28"/>
          <w:lang w:val="kk-KZ"/>
        </w:rPr>
        <w:t xml:space="preserve">1) </w:t>
      </w:r>
      <w:r w:rsidR="00AE249A" w:rsidRPr="00AE249A">
        <w:rPr>
          <w:rFonts w:ascii="Times New Roman" w:hAnsi="Times New Roman" w:cs="Times New Roman"/>
          <w:sz w:val="28"/>
          <w:szCs w:val="28"/>
          <w:lang w:val="kk-KZ"/>
        </w:rPr>
        <w:t>Атқарушы орган</w:t>
      </w:r>
      <w:r w:rsidR="00AE249A">
        <w:rPr>
          <w:rFonts w:ascii="Times New Roman" w:hAnsi="Times New Roman" w:cs="Times New Roman"/>
          <w:sz w:val="28"/>
          <w:szCs w:val="28"/>
          <w:lang w:val="kk-KZ"/>
        </w:rPr>
        <w:t xml:space="preserve">ға - </w:t>
      </w:r>
      <w:r w:rsidR="00AE249A" w:rsidRPr="00AE249A">
        <w:rPr>
          <w:rFonts w:ascii="Times New Roman" w:hAnsi="Times New Roman" w:cs="Times New Roman"/>
          <w:sz w:val="28"/>
          <w:szCs w:val="28"/>
          <w:lang w:val="kk-KZ"/>
        </w:rPr>
        <w:t>аудит объектісінің басшысы қол қойғаннан кейін таяудағы отырыста</w:t>
      </w:r>
      <w:r w:rsidR="005D6A41" w:rsidRPr="00D64777">
        <w:rPr>
          <w:rFonts w:ascii="Times New Roman" w:hAnsi="Times New Roman" w:cs="Times New Roman"/>
          <w:sz w:val="28"/>
          <w:szCs w:val="28"/>
          <w:lang w:val="kk-KZ"/>
        </w:rPr>
        <w:t>;</w:t>
      </w:r>
    </w:p>
    <w:p w14:paraId="2C7FC657" w14:textId="77777777" w:rsidR="00FE0D20" w:rsidRPr="00D64777" w:rsidRDefault="00FE0D20" w:rsidP="00790F42">
      <w:pPr>
        <w:tabs>
          <w:tab w:val="left" w:pos="1276"/>
        </w:tabs>
        <w:spacing w:after="0" w:line="240" w:lineRule="auto"/>
        <w:ind w:firstLine="851"/>
        <w:jc w:val="both"/>
        <w:rPr>
          <w:rFonts w:ascii="Times New Roman" w:hAnsi="Times New Roman" w:cs="Times New Roman"/>
          <w:sz w:val="28"/>
          <w:szCs w:val="28"/>
          <w:lang w:val="kk-KZ"/>
        </w:rPr>
      </w:pPr>
      <w:r w:rsidRPr="00D64777">
        <w:rPr>
          <w:rFonts w:ascii="Times New Roman" w:hAnsi="Times New Roman" w:cs="Times New Roman"/>
          <w:sz w:val="28"/>
          <w:szCs w:val="28"/>
          <w:lang w:val="kk-KZ"/>
        </w:rPr>
        <w:t xml:space="preserve">2) </w:t>
      </w:r>
      <w:r w:rsidR="00D64777" w:rsidRPr="00D64777">
        <w:rPr>
          <w:rFonts w:ascii="Times New Roman" w:hAnsi="Times New Roman" w:cs="Times New Roman"/>
          <w:sz w:val="28"/>
          <w:szCs w:val="28"/>
          <w:lang w:val="kk-KZ"/>
        </w:rPr>
        <w:t xml:space="preserve">Аудит және тәуекелдер жөніндегі комитетке </w:t>
      </w:r>
      <w:r w:rsidR="001D3236" w:rsidRPr="00D64777">
        <w:rPr>
          <w:rFonts w:ascii="Times New Roman" w:hAnsi="Times New Roman" w:cs="Times New Roman"/>
          <w:sz w:val="28"/>
          <w:szCs w:val="28"/>
          <w:lang w:val="kk-KZ"/>
        </w:rPr>
        <w:t xml:space="preserve">– </w:t>
      </w:r>
      <w:r w:rsidR="00D64777">
        <w:rPr>
          <w:rFonts w:ascii="Times New Roman" w:hAnsi="Times New Roman" w:cs="Times New Roman"/>
          <w:sz w:val="28"/>
          <w:szCs w:val="28"/>
          <w:lang w:val="kk-KZ"/>
        </w:rPr>
        <w:t>Б</w:t>
      </w:r>
      <w:r w:rsidR="00D64777" w:rsidRPr="00D64777">
        <w:rPr>
          <w:rFonts w:ascii="Times New Roman" w:hAnsi="Times New Roman" w:cs="Times New Roman"/>
          <w:sz w:val="28"/>
          <w:szCs w:val="28"/>
          <w:lang w:val="kk-KZ"/>
        </w:rPr>
        <w:t>асқарманың таяудағы отырысында қаралғаннан кейін 5 жұмыс</w:t>
      </w:r>
      <w:r w:rsidR="00D64777">
        <w:rPr>
          <w:rFonts w:ascii="Times New Roman" w:hAnsi="Times New Roman" w:cs="Times New Roman"/>
          <w:sz w:val="28"/>
          <w:szCs w:val="28"/>
          <w:lang w:val="kk-KZ"/>
        </w:rPr>
        <w:t xml:space="preserve"> күнінен кешіктірмей (егер Б</w:t>
      </w:r>
      <w:r w:rsidR="00D64777" w:rsidRPr="00D64777">
        <w:rPr>
          <w:rFonts w:ascii="Times New Roman" w:hAnsi="Times New Roman" w:cs="Times New Roman"/>
          <w:sz w:val="28"/>
          <w:szCs w:val="28"/>
          <w:lang w:val="kk-KZ"/>
        </w:rPr>
        <w:t>асқарма ІАҚ-ның мұндай есептерін уақтылы қа</w:t>
      </w:r>
      <w:r w:rsidR="00D64777">
        <w:rPr>
          <w:rFonts w:ascii="Times New Roman" w:hAnsi="Times New Roman" w:cs="Times New Roman"/>
          <w:sz w:val="28"/>
          <w:szCs w:val="28"/>
          <w:lang w:val="kk-KZ"/>
        </w:rPr>
        <w:t>рамаған жағдайда, онда есептер Б</w:t>
      </w:r>
      <w:r w:rsidR="00D64777" w:rsidRPr="00D64777">
        <w:rPr>
          <w:rFonts w:ascii="Times New Roman" w:hAnsi="Times New Roman" w:cs="Times New Roman"/>
          <w:sz w:val="28"/>
          <w:szCs w:val="28"/>
          <w:lang w:val="kk-KZ"/>
        </w:rPr>
        <w:t>асқарманың шешімінсіз Комитеттің қарауына шығарылады)</w:t>
      </w:r>
      <w:r w:rsidR="001D3236" w:rsidRPr="00D64777">
        <w:rPr>
          <w:rFonts w:ascii="Times New Roman" w:hAnsi="Times New Roman" w:cs="Times New Roman"/>
          <w:sz w:val="28"/>
          <w:szCs w:val="28"/>
          <w:lang w:val="kk-KZ"/>
        </w:rPr>
        <w:t>.</w:t>
      </w:r>
    </w:p>
    <w:p w14:paraId="3CE8BF8A" w14:textId="4B37D610" w:rsidR="00C65564" w:rsidRPr="00D64777" w:rsidRDefault="0094224A" w:rsidP="00790F42">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45</w:t>
      </w:r>
      <w:r w:rsidR="00C65564" w:rsidRPr="00D64777">
        <w:rPr>
          <w:rFonts w:ascii="Times New Roman" w:hAnsi="Times New Roman" w:cs="Times New Roman"/>
          <w:sz w:val="28"/>
          <w:szCs w:val="28"/>
          <w:lang w:val="kk-KZ"/>
        </w:rPr>
        <w:t xml:space="preserve">. </w:t>
      </w:r>
      <w:r w:rsidRPr="0094224A">
        <w:rPr>
          <w:rFonts w:ascii="Times New Roman" w:hAnsi="Times New Roman" w:cs="Times New Roman"/>
          <w:sz w:val="28"/>
          <w:szCs w:val="28"/>
          <w:lang w:val="kk-KZ"/>
        </w:rPr>
        <w:t>Процестері</w:t>
      </w:r>
      <w:r>
        <w:rPr>
          <w:rFonts w:ascii="Times New Roman" w:hAnsi="Times New Roman" w:cs="Times New Roman"/>
          <w:sz w:val="28"/>
          <w:szCs w:val="28"/>
          <w:lang w:val="kk-KZ"/>
        </w:rPr>
        <w:t>не</w:t>
      </w:r>
      <w:r w:rsidRPr="0094224A">
        <w:rPr>
          <w:rFonts w:ascii="Times New Roman" w:hAnsi="Times New Roman" w:cs="Times New Roman"/>
          <w:sz w:val="28"/>
          <w:szCs w:val="28"/>
          <w:lang w:val="kk-KZ"/>
        </w:rPr>
        <w:t xml:space="preserve"> аудит</w:t>
      </w:r>
      <w:r>
        <w:rPr>
          <w:rFonts w:ascii="Times New Roman" w:hAnsi="Times New Roman" w:cs="Times New Roman"/>
          <w:sz w:val="28"/>
          <w:szCs w:val="28"/>
          <w:lang w:val="kk-KZ"/>
        </w:rPr>
        <w:t xml:space="preserve"> жүргізілген </w:t>
      </w:r>
      <w:r w:rsidRPr="0094224A">
        <w:rPr>
          <w:rFonts w:ascii="Times New Roman" w:hAnsi="Times New Roman" w:cs="Times New Roman"/>
          <w:sz w:val="28"/>
          <w:szCs w:val="28"/>
          <w:lang w:val="kk-KZ"/>
        </w:rPr>
        <w:t>құрылымдық бөлімше қызметкерлерінің заңсыз әрекеттері (әрекетсіздігі) көрсет</w:t>
      </w:r>
      <w:r>
        <w:rPr>
          <w:rFonts w:ascii="Times New Roman" w:hAnsi="Times New Roman" w:cs="Times New Roman"/>
          <w:sz w:val="28"/>
          <w:szCs w:val="28"/>
          <w:lang w:val="kk-KZ"/>
        </w:rPr>
        <w:t xml:space="preserve">ілген </w:t>
      </w:r>
      <w:r w:rsidRPr="0094224A">
        <w:rPr>
          <w:rFonts w:ascii="Times New Roman" w:hAnsi="Times New Roman" w:cs="Times New Roman"/>
          <w:sz w:val="28"/>
          <w:szCs w:val="28"/>
          <w:lang w:val="kk-KZ"/>
        </w:rPr>
        <w:t>әрбір жеке аудиторлық тапсырма бойынша есептер Аудит жөніндегі комитетке және Директорлар кеңесіне олар жүргізілгеннен кейін бірден ұсынылуға тиіс</w:t>
      </w:r>
      <w:r w:rsidR="0060451D" w:rsidRPr="00D64777">
        <w:rPr>
          <w:rFonts w:ascii="Times New Roman" w:hAnsi="Times New Roman" w:cs="Times New Roman"/>
          <w:sz w:val="28"/>
          <w:szCs w:val="28"/>
          <w:lang w:val="kk-KZ"/>
        </w:rPr>
        <w:t>.</w:t>
      </w:r>
    </w:p>
    <w:p w14:paraId="4808D2FF" w14:textId="0991D9FC" w:rsidR="0060451D" w:rsidRDefault="00D41D46" w:rsidP="00790F42">
      <w:pPr>
        <w:tabs>
          <w:tab w:val="left" w:pos="1276"/>
        </w:tabs>
        <w:spacing w:after="0" w:line="240" w:lineRule="auto"/>
        <w:ind w:firstLine="851"/>
        <w:jc w:val="both"/>
        <w:rPr>
          <w:rFonts w:ascii="Times New Roman" w:hAnsi="Times New Roman" w:cs="Times New Roman"/>
          <w:sz w:val="28"/>
          <w:szCs w:val="28"/>
          <w:lang w:val="kk-KZ"/>
        </w:rPr>
      </w:pPr>
      <w:r w:rsidRPr="00D64777">
        <w:rPr>
          <w:rFonts w:ascii="Times New Roman" w:hAnsi="Times New Roman" w:cs="Times New Roman"/>
          <w:sz w:val="28"/>
          <w:szCs w:val="28"/>
          <w:lang w:val="kk-KZ"/>
        </w:rPr>
        <w:t>4</w:t>
      </w:r>
      <w:r w:rsidR="0094224A">
        <w:rPr>
          <w:rFonts w:ascii="Times New Roman" w:hAnsi="Times New Roman" w:cs="Times New Roman"/>
          <w:sz w:val="28"/>
          <w:szCs w:val="28"/>
          <w:lang w:val="kk-KZ"/>
        </w:rPr>
        <w:t>6</w:t>
      </w:r>
      <w:r w:rsidR="0060451D" w:rsidRPr="00D64777">
        <w:rPr>
          <w:rFonts w:ascii="Times New Roman" w:hAnsi="Times New Roman" w:cs="Times New Roman"/>
          <w:sz w:val="28"/>
          <w:szCs w:val="28"/>
          <w:lang w:val="kk-KZ"/>
        </w:rPr>
        <w:t xml:space="preserve">. </w:t>
      </w:r>
      <w:r w:rsidR="0094224A" w:rsidRPr="0094224A">
        <w:rPr>
          <w:rFonts w:ascii="Times New Roman" w:hAnsi="Times New Roman" w:cs="Times New Roman"/>
          <w:sz w:val="28"/>
          <w:szCs w:val="28"/>
          <w:lang w:val="kk-KZ"/>
        </w:rPr>
        <w:t>Аудит жөніндегі комитет алдын ала мақұлдағаннан кейін Директорлар кеңесі бекітетін ішкі бақылау, тәуекелдерді басқару, корпоративтік басқару және АТ/АҚ аудиті жүйелерінің тиімділігін бағалау нәтижелері бойынша түзету/ескерту іс-қимылдарының жоспарларын қоспағанда, аудиторлық тапсырмалардың нәтижелері бойынша түзету/ескерту іс-қимылдарының жоспарларын Атқарушы орган бекітеді және бақылайды</w:t>
      </w:r>
      <w:r w:rsidR="00B122D1" w:rsidRPr="00D64777">
        <w:rPr>
          <w:rFonts w:ascii="Times New Roman" w:hAnsi="Times New Roman" w:cs="Times New Roman"/>
          <w:sz w:val="28"/>
          <w:szCs w:val="28"/>
          <w:lang w:val="kk-KZ"/>
        </w:rPr>
        <w:t>.</w:t>
      </w:r>
    </w:p>
    <w:p w14:paraId="7C81AB06" w14:textId="01A33BD4" w:rsidR="0094224A" w:rsidRDefault="0094224A" w:rsidP="00790F42">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47. </w:t>
      </w:r>
      <w:r w:rsidRPr="0094224A">
        <w:rPr>
          <w:rFonts w:ascii="Times New Roman" w:hAnsi="Times New Roman" w:cs="Times New Roman"/>
          <w:sz w:val="28"/>
          <w:szCs w:val="28"/>
          <w:lang w:val="kk-KZ"/>
        </w:rPr>
        <w:t>Аудитке қатысушылар ІАҚ анықтау/ұсынымдары бойынша орындалған іс-шаралар және/немесе аяқталу нысандары мен мерзімдерін көрсете отырып, ІАҚ нақты тұжырымдарына/ұсынымдарына қатысты аудитке қатысушылар қабылдайтын түзету/ескерту іс-қимылдарының жоспарлары туралы мәліметтерді қамтитын есепті ІАҚ-ға ұсынуы тиіс</w:t>
      </w:r>
      <w:r>
        <w:rPr>
          <w:rFonts w:ascii="Times New Roman" w:hAnsi="Times New Roman" w:cs="Times New Roman"/>
          <w:sz w:val="28"/>
          <w:szCs w:val="28"/>
          <w:lang w:val="kk-KZ"/>
        </w:rPr>
        <w:t>.</w:t>
      </w:r>
    </w:p>
    <w:p w14:paraId="66FA657C" w14:textId="34BCD8A7" w:rsidR="0094224A" w:rsidRDefault="0094224A" w:rsidP="00790F42">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48. </w:t>
      </w:r>
      <w:r w:rsidRPr="0094224A">
        <w:rPr>
          <w:rFonts w:ascii="Times New Roman" w:hAnsi="Times New Roman" w:cs="Times New Roman"/>
          <w:sz w:val="28"/>
          <w:szCs w:val="28"/>
          <w:lang w:val="kk-KZ"/>
        </w:rPr>
        <w:t>ІАҚ қызметінің нәтижелері туралы мерзімді есептерді кейіннен Директорлар кеңесі келесі мерзімде бекіте отырып, Аудит жөніндегі комитеттің қарауы үшін корпоративтік хатшыға ұсынады</w:t>
      </w:r>
      <w:r>
        <w:rPr>
          <w:rFonts w:ascii="Times New Roman" w:hAnsi="Times New Roman" w:cs="Times New Roman"/>
          <w:sz w:val="28"/>
          <w:szCs w:val="28"/>
          <w:lang w:val="kk-KZ"/>
        </w:rPr>
        <w:t>:</w:t>
      </w:r>
    </w:p>
    <w:p w14:paraId="111CF935" w14:textId="0EE78A55" w:rsidR="0094224A" w:rsidRDefault="0094224A" w:rsidP="00790F42">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94224A">
        <w:rPr>
          <w:rFonts w:ascii="Times New Roman" w:hAnsi="Times New Roman" w:cs="Times New Roman"/>
          <w:sz w:val="28"/>
          <w:szCs w:val="28"/>
          <w:lang w:val="kk-KZ"/>
        </w:rPr>
        <w:t>тоқсандық - есепті тоқсаннан кейінгі бірінші айдың 25-күніне дейін</w:t>
      </w:r>
      <w:r>
        <w:rPr>
          <w:rFonts w:ascii="Times New Roman" w:hAnsi="Times New Roman" w:cs="Times New Roman"/>
          <w:sz w:val="28"/>
          <w:szCs w:val="28"/>
          <w:lang w:val="kk-KZ"/>
        </w:rPr>
        <w:t>;</w:t>
      </w:r>
    </w:p>
    <w:p w14:paraId="5360AD58" w14:textId="4CAE5D95" w:rsidR="0094224A" w:rsidRDefault="0094224A" w:rsidP="00790F42">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94224A">
        <w:rPr>
          <w:rFonts w:ascii="Times New Roman" w:hAnsi="Times New Roman" w:cs="Times New Roman"/>
          <w:sz w:val="28"/>
          <w:szCs w:val="28"/>
          <w:lang w:val="kk-KZ"/>
        </w:rPr>
        <w:t>жылдық - есепті жылдан кейінгі екінші айдың 25-күніне дейін</w:t>
      </w:r>
      <w:r>
        <w:rPr>
          <w:rFonts w:ascii="Times New Roman" w:hAnsi="Times New Roman" w:cs="Times New Roman"/>
          <w:sz w:val="28"/>
          <w:szCs w:val="28"/>
          <w:lang w:val="kk-KZ"/>
        </w:rPr>
        <w:t>.</w:t>
      </w:r>
    </w:p>
    <w:p w14:paraId="03DB06E3" w14:textId="2B6AE83D" w:rsidR="0094224A" w:rsidRDefault="0094224A" w:rsidP="00790F42">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49. </w:t>
      </w:r>
      <w:r w:rsidR="00BF7BEF" w:rsidRPr="00BF7BEF">
        <w:rPr>
          <w:rFonts w:ascii="Times New Roman" w:hAnsi="Times New Roman" w:cs="Times New Roman"/>
          <w:sz w:val="28"/>
          <w:szCs w:val="28"/>
          <w:lang w:val="kk-KZ"/>
        </w:rPr>
        <w:t>Аудит жөніндегі комитет алдын ала мақұлдаған және Директорлар кеңесі ІАҚ кезеңдік есебін бекіткен жағдайда, осындай қорытындылар және/немесе ұсынымдар бойынша аудиттің тиісті тексерілген қатысушыларының қызметіне жетекшілік ететін Қоғам басшылары жүргізілген аудиттердің нәтижелері бойынша іс-шараларды (түзету іс-қимылдарын) әзірлеуді және орындауды (есепті Директорлар кеңесіне ұсынғанға дейін әзірлемеген жағдайда) қамтамасыз етуге тиіс.</w:t>
      </w:r>
    </w:p>
    <w:p w14:paraId="72F27914" w14:textId="339A3E3D" w:rsidR="00F522F6" w:rsidRPr="00D64777" w:rsidRDefault="00BF7BEF" w:rsidP="00F522F6">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50. </w:t>
      </w:r>
      <w:r w:rsidRPr="00BF7BEF">
        <w:rPr>
          <w:rFonts w:ascii="Times New Roman" w:hAnsi="Times New Roman" w:cs="Times New Roman"/>
          <w:sz w:val="28"/>
          <w:szCs w:val="28"/>
          <w:lang w:val="kk-KZ"/>
        </w:rPr>
        <w:t xml:space="preserve">ІАҚ жүргізілген аудиттердің (ІАҚ, сыртқы аудит және мемлекеттік органдар) нәтижелері бойынша тиісті іс-шаралардың (түзету іс-қимылдарының) жүзеге асырылу мониторингін жүргізуге және ІАҚ қызметінің нәтижелері туралы кезеңдік есептер шығарылғанға дейін тоқсан сайын Аудит жөніндегі комитетке мәлімет үшін Атқарушы органның отырысына ұсынымдардың орындалуы мониторингі бойынша есепті ұсынуға тиіс, өйткені осы есеп Аудит </w:t>
      </w:r>
      <w:r w:rsidRPr="00BF7BEF">
        <w:rPr>
          <w:rFonts w:ascii="Times New Roman" w:hAnsi="Times New Roman" w:cs="Times New Roman"/>
          <w:sz w:val="28"/>
          <w:szCs w:val="28"/>
          <w:lang w:val="kk-KZ"/>
        </w:rPr>
        <w:lastRenderedPageBreak/>
        <w:t>жөніндегі комитетке және Директорлар кеңесіне берілетін мерзімді есептердің бір бөлігі болып табылады</w:t>
      </w:r>
      <w:r>
        <w:rPr>
          <w:rFonts w:ascii="Times New Roman" w:hAnsi="Times New Roman" w:cs="Times New Roman"/>
          <w:sz w:val="28"/>
          <w:szCs w:val="28"/>
          <w:lang w:val="kk-KZ"/>
        </w:rPr>
        <w:t>.</w:t>
      </w:r>
    </w:p>
    <w:p w14:paraId="15934D84" w14:textId="77777777" w:rsidR="00790F42" w:rsidRPr="00D64777" w:rsidRDefault="00790F42" w:rsidP="00790F42">
      <w:pPr>
        <w:tabs>
          <w:tab w:val="left" w:pos="1276"/>
        </w:tabs>
        <w:spacing w:after="0" w:line="240" w:lineRule="auto"/>
        <w:ind w:firstLine="851"/>
        <w:jc w:val="both"/>
        <w:rPr>
          <w:rFonts w:ascii="Times New Roman" w:hAnsi="Times New Roman" w:cs="Times New Roman"/>
          <w:sz w:val="28"/>
          <w:szCs w:val="28"/>
          <w:lang w:val="kk-KZ"/>
        </w:rPr>
      </w:pPr>
    </w:p>
    <w:p w14:paraId="4F11825D" w14:textId="17870595" w:rsidR="00B122D1" w:rsidRDefault="00136240" w:rsidP="00790F42">
      <w:pPr>
        <w:tabs>
          <w:tab w:val="left" w:pos="1276"/>
        </w:tabs>
        <w:spacing w:after="0" w:line="240" w:lineRule="auto"/>
        <w:ind w:firstLine="851"/>
        <w:jc w:val="center"/>
        <w:rPr>
          <w:rFonts w:ascii="Times New Roman" w:hAnsi="Times New Roman" w:cs="Times New Roman"/>
          <w:b/>
          <w:sz w:val="28"/>
          <w:szCs w:val="28"/>
          <w:lang w:val="kk-KZ"/>
        </w:rPr>
      </w:pPr>
      <w:r w:rsidRPr="007C5065">
        <w:rPr>
          <w:rFonts w:ascii="Times New Roman" w:hAnsi="Times New Roman" w:cs="Times New Roman"/>
          <w:b/>
          <w:sz w:val="28"/>
          <w:szCs w:val="28"/>
          <w:lang w:val="kk-KZ"/>
        </w:rPr>
        <w:t>9</w:t>
      </w:r>
      <w:r w:rsidR="0094224A">
        <w:rPr>
          <w:rFonts w:ascii="Times New Roman" w:hAnsi="Times New Roman" w:cs="Times New Roman"/>
          <w:b/>
          <w:sz w:val="28"/>
          <w:szCs w:val="28"/>
          <w:lang w:val="kk-KZ"/>
        </w:rPr>
        <w:t>-тарау</w:t>
      </w:r>
      <w:r w:rsidR="00B122D1" w:rsidRPr="007C5065">
        <w:rPr>
          <w:rFonts w:ascii="Times New Roman" w:hAnsi="Times New Roman" w:cs="Times New Roman"/>
          <w:b/>
          <w:sz w:val="28"/>
          <w:szCs w:val="28"/>
          <w:lang w:val="kk-KZ"/>
        </w:rPr>
        <w:t xml:space="preserve">. </w:t>
      </w:r>
      <w:r w:rsidR="00F522F6" w:rsidRPr="00F522F6">
        <w:rPr>
          <w:rFonts w:ascii="Times New Roman" w:hAnsi="Times New Roman" w:cs="Times New Roman"/>
          <w:b/>
          <w:sz w:val="28"/>
          <w:szCs w:val="28"/>
          <w:lang w:val="kk-KZ"/>
        </w:rPr>
        <w:t>ІАҚ-ның органдармен, комитеттермен және бөлімшелермен өзара іс-қимыл</w:t>
      </w:r>
      <w:r w:rsidR="00F522F6">
        <w:rPr>
          <w:rFonts w:ascii="Times New Roman" w:hAnsi="Times New Roman" w:cs="Times New Roman"/>
          <w:b/>
          <w:sz w:val="28"/>
          <w:szCs w:val="28"/>
          <w:lang w:val="kk-KZ"/>
        </w:rPr>
        <w:t xml:space="preserve"> жасауы</w:t>
      </w:r>
    </w:p>
    <w:p w14:paraId="5C0EE0A0" w14:textId="77777777" w:rsidR="00F522F6" w:rsidRDefault="00F522F6" w:rsidP="00F522F6">
      <w:pPr>
        <w:tabs>
          <w:tab w:val="left" w:pos="1276"/>
        </w:tabs>
        <w:spacing w:after="0" w:line="240" w:lineRule="auto"/>
        <w:rPr>
          <w:rFonts w:ascii="Times New Roman" w:hAnsi="Times New Roman" w:cs="Times New Roman"/>
          <w:b/>
          <w:sz w:val="28"/>
          <w:szCs w:val="28"/>
          <w:lang w:val="kk-KZ"/>
        </w:rPr>
      </w:pPr>
    </w:p>
    <w:p w14:paraId="4B06C2A3" w14:textId="1F5844A8" w:rsidR="00F522F6" w:rsidRDefault="00F522F6" w:rsidP="00F522F6">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7C5065">
        <w:rPr>
          <w:rFonts w:ascii="Times New Roman" w:hAnsi="Times New Roman" w:cs="Times New Roman"/>
          <w:sz w:val="28"/>
          <w:szCs w:val="28"/>
          <w:lang w:val="kk-KZ"/>
        </w:rPr>
        <w:t xml:space="preserve">1. </w:t>
      </w:r>
      <w:r>
        <w:rPr>
          <w:rFonts w:ascii="Times New Roman" w:hAnsi="Times New Roman" w:cs="Times New Roman"/>
          <w:sz w:val="28"/>
          <w:szCs w:val="28"/>
          <w:lang w:val="kk-KZ"/>
        </w:rPr>
        <w:t>ӘАҚБ</w:t>
      </w:r>
      <w:r w:rsidRPr="00F522F6">
        <w:rPr>
          <w:rFonts w:ascii="Times New Roman" w:hAnsi="Times New Roman" w:cs="Times New Roman"/>
          <w:sz w:val="28"/>
          <w:szCs w:val="28"/>
          <w:lang w:val="kk-KZ"/>
        </w:rPr>
        <w:t xml:space="preserve"> Аудит жөніндегі комитетпен және Директорлар кеңесімен қарым-қатынас жасауы және тікелей өзара іс-қимыл жасауы тиіс</w:t>
      </w:r>
      <w:r w:rsidRPr="007C5065">
        <w:rPr>
          <w:rFonts w:ascii="Times New Roman" w:hAnsi="Times New Roman" w:cs="Times New Roman"/>
          <w:sz w:val="28"/>
          <w:szCs w:val="28"/>
          <w:lang w:val="kk-KZ"/>
        </w:rPr>
        <w:t>.</w:t>
      </w:r>
    </w:p>
    <w:p w14:paraId="1933F5F2" w14:textId="2309752B" w:rsidR="00F522F6" w:rsidRDefault="00F522F6" w:rsidP="00F522F6">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52. </w:t>
      </w:r>
      <w:r w:rsidRPr="00F522F6">
        <w:rPr>
          <w:rFonts w:ascii="Times New Roman" w:hAnsi="Times New Roman" w:cs="Times New Roman"/>
          <w:sz w:val="28"/>
          <w:szCs w:val="28"/>
          <w:lang w:val="kk-KZ"/>
        </w:rPr>
        <w:t>ІАҚ-ның Атқарушы органмен өзара қарым-қатынасы тәуелсіздік қағидатына сүйене отырып құрылуы тиіс, өйткені ІАҚ ұйымдық және функционалдық тәуелсіздігінің деңгейі ІАҚ қызметкерлерінің объективтілігіне тікелей әсер етеді</w:t>
      </w:r>
      <w:r>
        <w:rPr>
          <w:rFonts w:ascii="Times New Roman" w:hAnsi="Times New Roman" w:cs="Times New Roman"/>
          <w:sz w:val="28"/>
          <w:szCs w:val="28"/>
          <w:lang w:val="kk-KZ"/>
        </w:rPr>
        <w:t>.</w:t>
      </w:r>
    </w:p>
    <w:p w14:paraId="1302EB3B" w14:textId="5BCEFDB6" w:rsidR="00F522F6" w:rsidRDefault="00F522F6" w:rsidP="00F522F6">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53. Атқарушы орган:</w:t>
      </w:r>
    </w:p>
    <w:p w14:paraId="1633B61C" w14:textId="00CFF9FC" w:rsidR="00F522F6" w:rsidRDefault="00F522F6" w:rsidP="00F522F6">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F522F6">
        <w:rPr>
          <w:rFonts w:ascii="Times New Roman" w:hAnsi="Times New Roman" w:cs="Times New Roman"/>
          <w:sz w:val="28"/>
          <w:szCs w:val="28"/>
          <w:lang w:val="kk-KZ"/>
        </w:rPr>
        <w:t>Қоғамда ішкі аудиттің тиімді ортасын құруға ықпал ету, ІАҚ миссиясын, міндеттерін, функциялары мен міндеттерін орындауда, ІАҚ құқықтарын іске асыруда ІАҚ-</w:t>
      </w:r>
      <w:r w:rsidR="007226D5">
        <w:rPr>
          <w:rFonts w:ascii="Times New Roman" w:hAnsi="Times New Roman" w:cs="Times New Roman"/>
          <w:sz w:val="28"/>
          <w:szCs w:val="28"/>
          <w:lang w:val="kk-KZ"/>
        </w:rPr>
        <w:t>ғ</w:t>
      </w:r>
      <w:r w:rsidRPr="00F522F6">
        <w:rPr>
          <w:rFonts w:ascii="Times New Roman" w:hAnsi="Times New Roman" w:cs="Times New Roman"/>
          <w:sz w:val="28"/>
          <w:szCs w:val="28"/>
          <w:lang w:val="kk-KZ"/>
        </w:rPr>
        <w:t>а жәрдемдесу</w:t>
      </w:r>
      <w:r w:rsidR="007226D5">
        <w:rPr>
          <w:rFonts w:ascii="Times New Roman" w:hAnsi="Times New Roman" w:cs="Times New Roman"/>
          <w:sz w:val="28"/>
          <w:szCs w:val="28"/>
          <w:lang w:val="kk-KZ"/>
        </w:rPr>
        <w:t>ге</w:t>
      </w:r>
      <w:r>
        <w:rPr>
          <w:rFonts w:ascii="Times New Roman" w:hAnsi="Times New Roman" w:cs="Times New Roman"/>
          <w:sz w:val="28"/>
          <w:szCs w:val="28"/>
          <w:lang w:val="kk-KZ"/>
        </w:rPr>
        <w:t>;</w:t>
      </w:r>
    </w:p>
    <w:p w14:paraId="4F561A17" w14:textId="717F7914" w:rsidR="00F522F6" w:rsidRDefault="00F522F6" w:rsidP="00F522F6">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F522F6">
        <w:rPr>
          <w:rFonts w:ascii="Times New Roman" w:hAnsi="Times New Roman" w:cs="Times New Roman"/>
          <w:sz w:val="28"/>
          <w:szCs w:val="28"/>
          <w:lang w:val="kk-KZ"/>
        </w:rPr>
        <w:t>Директорлар кеңесінің шешімі бойынша белгіленген тәртіппен ішкі аудит саласында аутсорсингті (ко-сорсингті) пайдалануды қамтамасыз ету</w:t>
      </w:r>
      <w:r w:rsidR="007226D5">
        <w:rPr>
          <w:rFonts w:ascii="Times New Roman" w:hAnsi="Times New Roman" w:cs="Times New Roman"/>
          <w:sz w:val="28"/>
          <w:szCs w:val="28"/>
          <w:lang w:val="kk-KZ"/>
        </w:rPr>
        <w:t>ге</w:t>
      </w:r>
      <w:r>
        <w:rPr>
          <w:rFonts w:ascii="Times New Roman" w:hAnsi="Times New Roman" w:cs="Times New Roman"/>
          <w:sz w:val="28"/>
          <w:szCs w:val="28"/>
          <w:lang w:val="kk-KZ"/>
        </w:rPr>
        <w:t>;</w:t>
      </w:r>
    </w:p>
    <w:p w14:paraId="695466F0" w14:textId="507E2DFA" w:rsidR="00F522F6" w:rsidRDefault="00F522F6" w:rsidP="00F522F6">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F522F6">
        <w:rPr>
          <w:rFonts w:ascii="Times New Roman" w:hAnsi="Times New Roman" w:cs="Times New Roman"/>
          <w:sz w:val="28"/>
          <w:szCs w:val="28"/>
          <w:lang w:val="kk-KZ"/>
        </w:rPr>
        <w:t>жүргізілген аудиттердің нәтижелері бойынша түзету/ескерту іс-қимылдары жоспарларының орындалуы туралы есептілікті уақтылы әзірлеуді, бекітуді, бақылауды және ұсынуды, оның ішінде ІАҚ ұсынымдарын орындамағаны немесе уақтылы орындамағаны үшін аудит процесіне қатысушылардың дербес жауапкершілігін айқындау арқылы қамтамасыз ету</w:t>
      </w:r>
      <w:r w:rsidR="007226D5">
        <w:rPr>
          <w:rFonts w:ascii="Times New Roman" w:hAnsi="Times New Roman" w:cs="Times New Roman"/>
          <w:sz w:val="28"/>
          <w:szCs w:val="28"/>
          <w:lang w:val="kk-KZ"/>
        </w:rPr>
        <w:t>ге</w:t>
      </w:r>
      <w:r>
        <w:rPr>
          <w:rFonts w:ascii="Times New Roman" w:hAnsi="Times New Roman" w:cs="Times New Roman"/>
          <w:sz w:val="28"/>
          <w:szCs w:val="28"/>
          <w:lang w:val="kk-KZ"/>
        </w:rPr>
        <w:t>;</w:t>
      </w:r>
    </w:p>
    <w:p w14:paraId="396B4C34" w14:textId="63C2511B" w:rsidR="00F522F6" w:rsidRDefault="00F522F6" w:rsidP="00F522F6">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BA6C49" w:rsidRPr="00BA6C49">
        <w:rPr>
          <w:rFonts w:ascii="Times New Roman" w:hAnsi="Times New Roman" w:cs="Times New Roman"/>
          <w:sz w:val="28"/>
          <w:szCs w:val="28"/>
          <w:lang w:val="kk-KZ"/>
        </w:rPr>
        <w:t>Директорлар кеңесі бекіткен, Аудит комитеті алдын ала мақұлдаған бейінді бағдарламалар мен сертификаттар, іссапарлар бойынша ІАҚ қызметкерлерін оқытуға байланысты шығындарды Қоғам бюджетіне енгізуді қамтамасыз ету</w:t>
      </w:r>
      <w:r w:rsidR="007226D5">
        <w:rPr>
          <w:rFonts w:ascii="Times New Roman" w:hAnsi="Times New Roman" w:cs="Times New Roman"/>
          <w:sz w:val="28"/>
          <w:szCs w:val="28"/>
          <w:lang w:val="kk-KZ"/>
        </w:rPr>
        <w:t>ге</w:t>
      </w:r>
      <w:r w:rsidR="00BA6C49">
        <w:rPr>
          <w:rFonts w:ascii="Times New Roman" w:hAnsi="Times New Roman" w:cs="Times New Roman"/>
          <w:sz w:val="28"/>
          <w:szCs w:val="28"/>
          <w:lang w:val="kk-KZ"/>
        </w:rPr>
        <w:t>;</w:t>
      </w:r>
    </w:p>
    <w:p w14:paraId="71D78D07" w14:textId="077C1AF2" w:rsidR="00BA6C49" w:rsidRDefault="00BA6C49" w:rsidP="00F522F6">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Pr="00BA6C49">
        <w:rPr>
          <w:rFonts w:ascii="Times New Roman" w:hAnsi="Times New Roman" w:cs="Times New Roman"/>
          <w:sz w:val="28"/>
          <w:szCs w:val="28"/>
          <w:lang w:val="kk-KZ"/>
        </w:rPr>
        <w:t>ІАҚ-ны әкімшілік (ұйымдастырушылық-техникалық) қамтамасыз етуді жүзеге асыру</w:t>
      </w:r>
      <w:r w:rsidR="007226D5">
        <w:rPr>
          <w:rFonts w:ascii="Times New Roman" w:hAnsi="Times New Roman" w:cs="Times New Roman"/>
          <w:sz w:val="28"/>
          <w:szCs w:val="28"/>
          <w:lang w:val="kk-KZ"/>
        </w:rPr>
        <w:t>ға тиіс</w:t>
      </w:r>
      <w:r>
        <w:rPr>
          <w:rFonts w:ascii="Times New Roman" w:hAnsi="Times New Roman" w:cs="Times New Roman"/>
          <w:sz w:val="28"/>
          <w:szCs w:val="28"/>
          <w:lang w:val="kk-KZ"/>
        </w:rPr>
        <w:t>.</w:t>
      </w:r>
    </w:p>
    <w:p w14:paraId="3C2496A6" w14:textId="25273E22" w:rsidR="00BA6C49" w:rsidRDefault="00BA6C49" w:rsidP="00F522F6">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54. </w:t>
      </w:r>
      <w:r w:rsidRPr="00BA6C49">
        <w:rPr>
          <w:rFonts w:ascii="Times New Roman" w:hAnsi="Times New Roman" w:cs="Times New Roman"/>
          <w:sz w:val="28"/>
          <w:szCs w:val="28"/>
          <w:lang w:val="kk-KZ"/>
        </w:rPr>
        <w:t>ІАҚ-ның Қоғам бөлімшелерімен өзара іс-қимылы іскерлік және сенімді ынтымақтастық, жұмыстағы өзара сы</w:t>
      </w:r>
      <w:r>
        <w:rPr>
          <w:rFonts w:ascii="Times New Roman" w:hAnsi="Times New Roman" w:cs="Times New Roman"/>
          <w:sz w:val="28"/>
          <w:szCs w:val="28"/>
          <w:lang w:val="kk-KZ"/>
        </w:rPr>
        <w:t xml:space="preserve">йластық </w:t>
      </w:r>
      <w:r w:rsidRPr="00BA6C49">
        <w:rPr>
          <w:rFonts w:ascii="Times New Roman" w:hAnsi="Times New Roman" w:cs="Times New Roman"/>
          <w:sz w:val="28"/>
          <w:szCs w:val="28"/>
          <w:lang w:val="kk-KZ"/>
        </w:rPr>
        <w:t xml:space="preserve">және </w:t>
      </w:r>
      <w:r>
        <w:rPr>
          <w:rFonts w:ascii="Times New Roman" w:hAnsi="Times New Roman" w:cs="Times New Roman"/>
          <w:sz w:val="28"/>
          <w:szCs w:val="28"/>
          <w:lang w:val="kk-KZ"/>
        </w:rPr>
        <w:t>әдептілік</w:t>
      </w:r>
      <w:r w:rsidRPr="00BA6C49">
        <w:rPr>
          <w:rFonts w:ascii="Times New Roman" w:hAnsi="Times New Roman" w:cs="Times New Roman"/>
          <w:sz w:val="28"/>
          <w:szCs w:val="28"/>
          <w:lang w:val="kk-KZ"/>
        </w:rPr>
        <w:t xml:space="preserve"> негізінде құрылады</w:t>
      </w:r>
      <w:r>
        <w:rPr>
          <w:rFonts w:ascii="Times New Roman" w:hAnsi="Times New Roman" w:cs="Times New Roman"/>
          <w:sz w:val="28"/>
          <w:szCs w:val="28"/>
          <w:lang w:val="kk-KZ"/>
        </w:rPr>
        <w:t xml:space="preserve">. </w:t>
      </w:r>
    </w:p>
    <w:p w14:paraId="7ED61B98" w14:textId="4418D996" w:rsidR="00BA6C49" w:rsidRDefault="00BA6C49" w:rsidP="00F522F6">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55. </w:t>
      </w:r>
      <w:r w:rsidRPr="00BA6C49">
        <w:rPr>
          <w:rFonts w:ascii="Times New Roman" w:hAnsi="Times New Roman" w:cs="Times New Roman"/>
          <w:sz w:val="28"/>
          <w:szCs w:val="28"/>
          <w:lang w:val="kk-KZ"/>
        </w:rPr>
        <w:t xml:space="preserve">Қоғам бөлімшелерінің қызметкерлері ІАҚ-ның өз міндеттерін, функцияларын, міндеттері мен құқықтарын жүзеге асыруына </w:t>
      </w:r>
      <w:r>
        <w:rPr>
          <w:rFonts w:ascii="Times New Roman" w:hAnsi="Times New Roman" w:cs="Times New Roman"/>
          <w:sz w:val="28"/>
          <w:szCs w:val="28"/>
          <w:lang w:val="kk-KZ"/>
        </w:rPr>
        <w:t xml:space="preserve">төмендегідей әрекеттермен </w:t>
      </w:r>
      <w:r w:rsidRPr="00BA6C49">
        <w:rPr>
          <w:rFonts w:ascii="Times New Roman" w:hAnsi="Times New Roman" w:cs="Times New Roman"/>
          <w:sz w:val="28"/>
          <w:szCs w:val="28"/>
          <w:lang w:val="kk-KZ"/>
        </w:rPr>
        <w:t>жәрдемдесуге міндетті</w:t>
      </w:r>
      <w:r>
        <w:rPr>
          <w:rFonts w:ascii="Times New Roman" w:hAnsi="Times New Roman" w:cs="Times New Roman"/>
          <w:sz w:val="28"/>
          <w:szCs w:val="28"/>
          <w:lang w:val="kk-KZ"/>
        </w:rPr>
        <w:t>:</w:t>
      </w:r>
    </w:p>
    <w:p w14:paraId="6C85EEE5" w14:textId="2FFCDDD5" w:rsidR="00BA6C49" w:rsidRDefault="00BA6C49" w:rsidP="00F522F6">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BA6C49">
        <w:rPr>
          <w:rFonts w:ascii="Times New Roman" w:hAnsi="Times New Roman" w:cs="Times New Roman"/>
          <w:sz w:val="28"/>
          <w:szCs w:val="28"/>
          <w:lang w:val="kk-KZ"/>
        </w:rPr>
        <w:t>аудиторлық тексерулерді</w:t>
      </w:r>
      <w:r>
        <w:rPr>
          <w:rFonts w:ascii="Times New Roman" w:hAnsi="Times New Roman" w:cs="Times New Roman"/>
          <w:sz w:val="28"/>
          <w:szCs w:val="28"/>
          <w:lang w:val="kk-KZ"/>
        </w:rPr>
        <w:t>,</w:t>
      </w:r>
      <w:r w:rsidRPr="00BA6C49">
        <w:rPr>
          <w:rFonts w:ascii="Times New Roman" w:hAnsi="Times New Roman" w:cs="Times New Roman"/>
          <w:sz w:val="28"/>
          <w:szCs w:val="28"/>
          <w:lang w:val="kk-KZ"/>
        </w:rPr>
        <w:t xml:space="preserve"> ІАҚ міндеттері мен функцияларын жүзеге асыру үшін қажетті барлық құжаттар мен барлық ақпаратты жедел ұсыну</w:t>
      </w:r>
      <w:r>
        <w:rPr>
          <w:rFonts w:ascii="Times New Roman" w:hAnsi="Times New Roman" w:cs="Times New Roman"/>
          <w:sz w:val="28"/>
          <w:szCs w:val="28"/>
          <w:lang w:val="kk-KZ"/>
        </w:rPr>
        <w:t>;</w:t>
      </w:r>
    </w:p>
    <w:p w14:paraId="631634B8" w14:textId="27EF0294" w:rsidR="00BA6C49" w:rsidRDefault="00BA6C49" w:rsidP="00F522F6">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BA6C49">
        <w:rPr>
          <w:rFonts w:ascii="Times New Roman" w:hAnsi="Times New Roman" w:cs="Times New Roman"/>
          <w:sz w:val="28"/>
          <w:szCs w:val="28"/>
          <w:lang w:val="kk-KZ"/>
        </w:rPr>
        <w:t>аудит және консультациялар барысында анықталған фактілер мен олардың себептерін объективті және жедел талқылау</w:t>
      </w:r>
      <w:r>
        <w:rPr>
          <w:rFonts w:ascii="Times New Roman" w:hAnsi="Times New Roman" w:cs="Times New Roman"/>
          <w:sz w:val="28"/>
          <w:szCs w:val="28"/>
          <w:lang w:val="kk-KZ"/>
        </w:rPr>
        <w:t>;</w:t>
      </w:r>
    </w:p>
    <w:p w14:paraId="75103FBD" w14:textId="2E3F4C4E" w:rsidR="00BA6C49" w:rsidRDefault="00BA6C49" w:rsidP="00F522F6">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BA6C49">
        <w:rPr>
          <w:rFonts w:ascii="Times New Roman" w:hAnsi="Times New Roman" w:cs="Times New Roman"/>
          <w:sz w:val="28"/>
          <w:szCs w:val="28"/>
          <w:lang w:val="kk-KZ"/>
        </w:rPr>
        <w:t>туындаған мәселелер мен проблемаларды бірлесіп шешу</w:t>
      </w:r>
      <w:r>
        <w:rPr>
          <w:rFonts w:ascii="Times New Roman" w:hAnsi="Times New Roman" w:cs="Times New Roman"/>
          <w:sz w:val="28"/>
          <w:szCs w:val="28"/>
          <w:lang w:val="kk-KZ"/>
        </w:rPr>
        <w:t>;</w:t>
      </w:r>
    </w:p>
    <w:p w14:paraId="55318A90" w14:textId="75864865" w:rsidR="00BA6C49" w:rsidRDefault="00BA6C49" w:rsidP="00F522F6">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4) өз</w:t>
      </w:r>
      <w:r w:rsidRPr="00BA6C49">
        <w:rPr>
          <w:rFonts w:ascii="Times New Roman" w:hAnsi="Times New Roman" w:cs="Times New Roman"/>
          <w:sz w:val="28"/>
          <w:szCs w:val="28"/>
          <w:lang w:val="kk-KZ"/>
        </w:rPr>
        <w:t xml:space="preserve"> қызмет</w:t>
      </w:r>
      <w:r>
        <w:rPr>
          <w:rFonts w:ascii="Times New Roman" w:hAnsi="Times New Roman" w:cs="Times New Roman"/>
          <w:sz w:val="28"/>
          <w:szCs w:val="28"/>
          <w:lang w:val="kk-KZ"/>
        </w:rPr>
        <w:t>тер</w:t>
      </w:r>
      <w:r w:rsidRPr="00BA6C49">
        <w:rPr>
          <w:rFonts w:ascii="Times New Roman" w:hAnsi="Times New Roman" w:cs="Times New Roman"/>
          <w:sz w:val="28"/>
          <w:szCs w:val="28"/>
          <w:lang w:val="kk-KZ"/>
        </w:rPr>
        <w:t>інің жекелеген аспектілері және ІАҚ мәселелері бойынша жазбаша түсіндірмелерді және/немесе түзету/ескерту іс-қимылдарының жоспарларын ұсыну</w:t>
      </w:r>
      <w:r>
        <w:rPr>
          <w:rFonts w:ascii="Times New Roman" w:hAnsi="Times New Roman" w:cs="Times New Roman"/>
          <w:sz w:val="28"/>
          <w:szCs w:val="28"/>
          <w:lang w:val="kk-KZ"/>
        </w:rPr>
        <w:t xml:space="preserve">. </w:t>
      </w:r>
    </w:p>
    <w:p w14:paraId="3F4CD014" w14:textId="43F5D47A" w:rsidR="00BA6C49" w:rsidRDefault="00BA6C49" w:rsidP="00F522F6">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56. </w:t>
      </w:r>
      <w:r w:rsidRPr="00BA6C49">
        <w:rPr>
          <w:rFonts w:ascii="Times New Roman" w:hAnsi="Times New Roman" w:cs="Times New Roman"/>
          <w:sz w:val="28"/>
          <w:szCs w:val="28"/>
          <w:lang w:val="kk-KZ"/>
        </w:rPr>
        <w:t>Негізгі міндеттері тәуекелдерді басқару, ішкі бақылау және корпоративтік даму болып табылатын Қоғамның бөлімшелері ІАҚ-ны есепті айда іске асырылған тәуекелдер туралы, күмәнді сипаттағы есепті айдың операциялары не мәмілелері туралы, жүргізілген тексерулер, корпоративтік оқиғалар және корпоративтік дамудың өзге де мәселелері туралы хабардар етуге міндетті</w:t>
      </w:r>
      <w:r>
        <w:rPr>
          <w:rFonts w:ascii="Times New Roman" w:hAnsi="Times New Roman" w:cs="Times New Roman"/>
          <w:sz w:val="28"/>
          <w:szCs w:val="28"/>
          <w:lang w:val="kk-KZ"/>
        </w:rPr>
        <w:t>.</w:t>
      </w:r>
    </w:p>
    <w:p w14:paraId="3A44EF5E" w14:textId="77777777" w:rsidR="00F522F6" w:rsidRDefault="00F522F6" w:rsidP="00790F42">
      <w:pPr>
        <w:tabs>
          <w:tab w:val="left" w:pos="1276"/>
        </w:tabs>
        <w:spacing w:after="0" w:line="240" w:lineRule="auto"/>
        <w:ind w:firstLine="851"/>
        <w:jc w:val="center"/>
        <w:rPr>
          <w:rFonts w:ascii="Times New Roman" w:hAnsi="Times New Roman" w:cs="Times New Roman"/>
          <w:b/>
          <w:sz w:val="28"/>
          <w:szCs w:val="28"/>
          <w:lang w:val="kk-KZ"/>
        </w:rPr>
      </w:pPr>
    </w:p>
    <w:p w14:paraId="09CBFC70" w14:textId="35E1C244" w:rsidR="00F522F6" w:rsidRDefault="00BA6C49" w:rsidP="00F522F6">
      <w:pPr>
        <w:tabs>
          <w:tab w:val="left" w:pos="1276"/>
        </w:tabs>
        <w:spacing w:after="0" w:line="240" w:lineRule="auto"/>
        <w:ind w:firstLine="851"/>
        <w:jc w:val="center"/>
        <w:rPr>
          <w:rFonts w:ascii="Times New Roman" w:hAnsi="Times New Roman" w:cs="Times New Roman"/>
          <w:b/>
          <w:sz w:val="28"/>
          <w:szCs w:val="28"/>
          <w:lang w:val="kk-KZ"/>
        </w:rPr>
      </w:pPr>
      <w:r>
        <w:rPr>
          <w:rFonts w:ascii="Times New Roman" w:hAnsi="Times New Roman" w:cs="Times New Roman"/>
          <w:b/>
          <w:sz w:val="28"/>
          <w:szCs w:val="28"/>
          <w:lang w:val="kk-KZ"/>
        </w:rPr>
        <w:t>10</w:t>
      </w:r>
      <w:r w:rsidR="00F522F6">
        <w:rPr>
          <w:rFonts w:ascii="Times New Roman" w:hAnsi="Times New Roman" w:cs="Times New Roman"/>
          <w:b/>
          <w:sz w:val="28"/>
          <w:szCs w:val="28"/>
          <w:lang w:val="kk-KZ"/>
        </w:rPr>
        <w:t>-тарау</w:t>
      </w:r>
      <w:r w:rsidR="00F522F6" w:rsidRPr="007C5065">
        <w:rPr>
          <w:rFonts w:ascii="Times New Roman" w:hAnsi="Times New Roman" w:cs="Times New Roman"/>
          <w:b/>
          <w:sz w:val="28"/>
          <w:szCs w:val="28"/>
          <w:lang w:val="kk-KZ"/>
        </w:rPr>
        <w:t>. Қорытынды ережелер</w:t>
      </w:r>
    </w:p>
    <w:p w14:paraId="61729648" w14:textId="77777777" w:rsidR="00F522F6" w:rsidRPr="007C5065" w:rsidRDefault="00F522F6" w:rsidP="00790F42">
      <w:pPr>
        <w:tabs>
          <w:tab w:val="left" w:pos="1276"/>
        </w:tabs>
        <w:spacing w:after="0" w:line="240" w:lineRule="auto"/>
        <w:ind w:firstLine="851"/>
        <w:jc w:val="center"/>
        <w:rPr>
          <w:rFonts w:ascii="Times New Roman" w:hAnsi="Times New Roman" w:cs="Times New Roman"/>
          <w:b/>
          <w:sz w:val="28"/>
          <w:szCs w:val="28"/>
          <w:lang w:val="kk-KZ"/>
        </w:rPr>
      </w:pPr>
    </w:p>
    <w:p w14:paraId="6DC31993" w14:textId="4515BCDB" w:rsidR="00B122D1" w:rsidRPr="007C5065" w:rsidRDefault="00BA6C49" w:rsidP="00790F42">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57</w:t>
      </w:r>
      <w:r w:rsidR="00B122D1" w:rsidRPr="007C5065">
        <w:rPr>
          <w:rFonts w:ascii="Times New Roman" w:hAnsi="Times New Roman" w:cs="Times New Roman"/>
          <w:sz w:val="28"/>
          <w:szCs w:val="28"/>
          <w:lang w:val="kk-KZ"/>
        </w:rPr>
        <w:t xml:space="preserve">. </w:t>
      </w:r>
      <w:r w:rsidRPr="00BA6C49">
        <w:rPr>
          <w:rFonts w:ascii="Times New Roman" w:hAnsi="Times New Roman" w:cs="Times New Roman"/>
          <w:sz w:val="28"/>
          <w:szCs w:val="28"/>
          <w:lang w:val="kk-KZ"/>
        </w:rPr>
        <w:t xml:space="preserve">Осы Ережеге өзгерістер мен толықтырулар </w:t>
      </w:r>
      <w:r>
        <w:rPr>
          <w:rFonts w:ascii="Times New Roman" w:hAnsi="Times New Roman" w:cs="Times New Roman"/>
          <w:sz w:val="28"/>
          <w:szCs w:val="28"/>
          <w:lang w:val="kk-KZ"/>
        </w:rPr>
        <w:t>ІАҚБ</w:t>
      </w:r>
      <w:r w:rsidRPr="00BA6C49">
        <w:rPr>
          <w:rFonts w:ascii="Times New Roman" w:hAnsi="Times New Roman" w:cs="Times New Roman"/>
          <w:sz w:val="28"/>
          <w:szCs w:val="28"/>
          <w:lang w:val="kk-KZ"/>
        </w:rPr>
        <w:t xml:space="preserve"> және/немесе Аудит комитетінің бастамасы бойынша Директорлар кеңесінің шешімімен енгізілуі мүмкін</w:t>
      </w:r>
      <w:r w:rsidR="00B122D1" w:rsidRPr="007C5065">
        <w:rPr>
          <w:rFonts w:ascii="Times New Roman" w:hAnsi="Times New Roman" w:cs="Times New Roman"/>
          <w:sz w:val="28"/>
          <w:szCs w:val="28"/>
          <w:lang w:val="kk-KZ"/>
        </w:rPr>
        <w:t>.</w:t>
      </w:r>
    </w:p>
    <w:p w14:paraId="70B91CE7" w14:textId="161511E3" w:rsidR="00F546B0" w:rsidRPr="007C5065" w:rsidRDefault="00BA6C49" w:rsidP="00790F42">
      <w:pPr>
        <w:tabs>
          <w:tab w:val="left" w:pos="1276"/>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58</w:t>
      </w:r>
      <w:r w:rsidR="00B122D1" w:rsidRPr="007C5065">
        <w:rPr>
          <w:rFonts w:ascii="Times New Roman" w:hAnsi="Times New Roman" w:cs="Times New Roman"/>
          <w:sz w:val="28"/>
          <w:szCs w:val="28"/>
          <w:lang w:val="kk-KZ"/>
        </w:rPr>
        <w:t xml:space="preserve">. </w:t>
      </w:r>
      <w:r w:rsidR="007A3220" w:rsidRPr="007A3220">
        <w:rPr>
          <w:rFonts w:ascii="Times New Roman" w:hAnsi="Times New Roman" w:cs="Times New Roman"/>
          <w:sz w:val="28"/>
          <w:szCs w:val="28"/>
          <w:lang w:val="kk-KZ"/>
        </w:rPr>
        <w:t>Қоғамда ішкі аудитті жүзеге асырудың өзге де егжей-тегжейлі шарттары мен тәртібі (стандартты рәсімдер, ІАҚ құжаттарының әдістемелері мен нысандары) Директорлар кеңесі бекітетін ішкі аудитті ұйымдастыру жөніндегі тиісті қағидалармен айқындалады</w:t>
      </w:r>
      <w:r w:rsidR="00B122D1" w:rsidRPr="007C5065">
        <w:rPr>
          <w:rFonts w:ascii="Times New Roman" w:hAnsi="Times New Roman" w:cs="Times New Roman"/>
          <w:sz w:val="28"/>
          <w:szCs w:val="28"/>
          <w:lang w:val="kk-KZ"/>
        </w:rPr>
        <w:t>.</w:t>
      </w:r>
      <w:r w:rsidR="002425E3" w:rsidRPr="007C5065">
        <w:rPr>
          <w:rFonts w:ascii="Times New Roman" w:hAnsi="Times New Roman" w:cs="Times New Roman"/>
          <w:sz w:val="28"/>
          <w:szCs w:val="28"/>
          <w:lang w:val="kk-KZ"/>
        </w:rPr>
        <w:t xml:space="preserve"> </w:t>
      </w:r>
    </w:p>
    <w:p w14:paraId="0896B78B" w14:textId="77777777" w:rsidR="00790F42" w:rsidRDefault="00790F42" w:rsidP="00790F42">
      <w:pPr>
        <w:tabs>
          <w:tab w:val="left" w:pos="1276"/>
        </w:tabs>
        <w:spacing w:after="0" w:line="240" w:lineRule="auto"/>
        <w:ind w:firstLine="851"/>
        <w:jc w:val="both"/>
        <w:rPr>
          <w:rFonts w:ascii="Times New Roman" w:hAnsi="Times New Roman" w:cs="Times New Roman"/>
          <w:color w:val="FF0000"/>
          <w:sz w:val="28"/>
          <w:szCs w:val="28"/>
          <w:lang w:val="kk-KZ"/>
        </w:rPr>
      </w:pPr>
    </w:p>
    <w:p w14:paraId="5885A121" w14:textId="77777777" w:rsidR="007A3220" w:rsidRDefault="007A3220" w:rsidP="00790F42">
      <w:pPr>
        <w:tabs>
          <w:tab w:val="left" w:pos="1276"/>
        </w:tabs>
        <w:spacing w:after="0" w:line="240" w:lineRule="auto"/>
        <w:ind w:firstLine="851"/>
        <w:jc w:val="both"/>
        <w:rPr>
          <w:rFonts w:ascii="Times New Roman" w:hAnsi="Times New Roman" w:cs="Times New Roman"/>
          <w:color w:val="FF0000"/>
          <w:sz w:val="28"/>
          <w:szCs w:val="28"/>
          <w:lang w:val="kk-KZ"/>
        </w:rPr>
      </w:pPr>
    </w:p>
    <w:p w14:paraId="5ED8244E" w14:textId="77777777" w:rsidR="007A3220" w:rsidRDefault="007A3220" w:rsidP="00790F42">
      <w:pPr>
        <w:tabs>
          <w:tab w:val="left" w:pos="1276"/>
        </w:tabs>
        <w:spacing w:after="0" w:line="240" w:lineRule="auto"/>
        <w:ind w:firstLine="851"/>
        <w:jc w:val="both"/>
        <w:rPr>
          <w:rFonts w:ascii="Times New Roman" w:hAnsi="Times New Roman" w:cs="Times New Roman"/>
          <w:color w:val="FF0000"/>
          <w:sz w:val="28"/>
          <w:szCs w:val="28"/>
          <w:lang w:val="kk-KZ"/>
        </w:rPr>
      </w:pPr>
    </w:p>
    <w:p w14:paraId="7E2F311A" w14:textId="77777777" w:rsidR="007A3220" w:rsidRDefault="007A3220" w:rsidP="00790F42">
      <w:pPr>
        <w:tabs>
          <w:tab w:val="left" w:pos="1276"/>
        </w:tabs>
        <w:spacing w:after="0" w:line="240" w:lineRule="auto"/>
        <w:ind w:firstLine="851"/>
        <w:jc w:val="both"/>
        <w:rPr>
          <w:rFonts w:ascii="Times New Roman" w:hAnsi="Times New Roman" w:cs="Times New Roman"/>
          <w:color w:val="FF0000"/>
          <w:sz w:val="28"/>
          <w:szCs w:val="28"/>
          <w:lang w:val="kk-KZ"/>
        </w:rPr>
      </w:pPr>
    </w:p>
    <w:p w14:paraId="6AF76242" w14:textId="77777777" w:rsidR="007A3220" w:rsidRDefault="007A3220" w:rsidP="00790F42">
      <w:pPr>
        <w:tabs>
          <w:tab w:val="left" w:pos="1276"/>
        </w:tabs>
        <w:spacing w:after="0" w:line="240" w:lineRule="auto"/>
        <w:ind w:firstLine="851"/>
        <w:jc w:val="both"/>
        <w:rPr>
          <w:rFonts w:ascii="Times New Roman" w:hAnsi="Times New Roman" w:cs="Times New Roman"/>
          <w:color w:val="FF0000"/>
          <w:sz w:val="28"/>
          <w:szCs w:val="28"/>
          <w:lang w:val="kk-KZ"/>
        </w:rPr>
      </w:pPr>
    </w:p>
    <w:p w14:paraId="11F5A8F3" w14:textId="77777777" w:rsidR="007A3220" w:rsidRDefault="007A3220" w:rsidP="00790F42">
      <w:pPr>
        <w:tabs>
          <w:tab w:val="left" w:pos="1276"/>
        </w:tabs>
        <w:spacing w:after="0" w:line="240" w:lineRule="auto"/>
        <w:ind w:firstLine="851"/>
        <w:jc w:val="both"/>
        <w:rPr>
          <w:rFonts w:ascii="Times New Roman" w:hAnsi="Times New Roman" w:cs="Times New Roman"/>
          <w:color w:val="FF0000"/>
          <w:sz w:val="28"/>
          <w:szCs w:val="28"/>
          <w:lang w:val="kk-KZ"/>
        </w:rPr>
      </w:pPr>
    </w:p>
    <w:p w14:paraId="15ED46A4" w14:textId="77777777" w:rsidR="007A3220" w:rsidRDefault="007A3220" w:rsidP="00790F42">
      <w:pPr>
        <w:tabs>
          <w:tab w:val="left" w:pos="1276"/>
        </w:tabs>
        <w:spacing w:after="0" w:line="240" w:lineRule="auto"/>
        <w:ind w:firstLine="851"/>
        <w:jc w:val="both"/>
        <w:rPr>
          <w:rFonts w:ascii="Times New Roman" w:hAnsi="Times New Roman" w:cs="Times New Roman"/>
          <w:color w:val="FF0000"/>
          <w:sz w:val="28"/>
          <w:szCs w:val="28"/>
          <w:lang w:val="kk-KZ"/>
        </w:rPr>
      </w:pPr>
    </w:p>
    <w:p w14:paraId="1F627D25" w14:textId="77777777" w:rsidR="007A3220" w:rsidRDefault="007A3220" w:rsidP="00790F42">
      <w:pPr>
        <w:tabs>
          <w:tab w:val="left" w:pos="1276"/>
        </w:tabs>
        <w:spacing w:after="0" w:line="240" w:lineRule="auto"/>
        <w:ind w:firstLine="851"/>
        <w:jc w:val="both"/>
        <w:rPr>
          <w:rFonts w:ascii="Times New Roman" w:hAnsi="Times New Roman" w:cs="Times New Roman"/>
          <w:color w:val="FF0000"/>
          <w:sz w:val="28"/>
          <w:szCs w:val="28"/>
          <w:lang w:val="kk-KZ"/>
        </w:rPr>
      </w:pPr>
    </w:p>
    <w:p w14:paraId="48841BC9" w14:textId="77777777" w:rsidR="007A3220" w:rsidRDefault="007A3220" w:rsidP="00790F42">
      <w:pPr>
        <w:tabs>
          <w:tab w:val="left" w:pos="1276"/>
        </w:tabs>
        <w:spacing w:after="0" w:line="240" w:lineRule="auto"/>
        <w:ind w:firstLine="851"/>
        <w:jc w:val="both"/>
        <w:rPr>
          <w:rFonts w:ascii="Times New Roman" w:hAnsi="Times New Roman" w:cs="Times New Roman"/>
          <w:color w:val="FF0000"/>
          <w:sz w:val="28"/>
          <w:szCs w:val="28"/>
          <w:lang w:val="kk-KZ"/>
        </w:rPr>
      </w:pPr>
    </w:p>
    <w:p w14:paraId="78C06364" w14:textId="77777777" w:rsidR="007A3220" w:rsidRDefault="007A3220" w:rsidP="00790F42">
      <w:pPr>
        <w:tabs>
          <w:tab w:val="left" w:pos="1276"/>
        </w:tabs>
        <w:spacing w:after="0" w:line="240" w:lineRule="auto"/>
        <w:ind w:firstLine="851"/>
        <w:jc w:val="both"/>
        <w:rPr>
          <w:rFonts w:ascii="Times New Roman" w:hAnsi="Times New Roman" w:cs="Times New Roman"/>
          <w:color w:val="FF0000"/>
          <w:sz w:val="28"/>
          <w:szCs w:val="28"/>
          <w:lang w:val="kk-KZ"/>
        </w:rPr>
      </w:pPr>
    </w:p>
    <w:p w14:paraId="4F20AE04" w14:textId="77777777" w:rsidR="007A3220" w:rsidRDefault="007A3220" w:rsidP="00790F42">
      <w:pPr>
        <w:tabs>
          <w:tab w:val="left" w:pos="1276"/>
        </w:tabs>
        <w:spacing w:after="0" w:line="240" w:lineRule="auto"/>
        <w:ind w:firstLine="851"/>
        <w:jc w:val="both"/>
        <w:rPr>
          <w:rFonts w:ascii="Times New Roman" w:hAnsi="Times New Roman" w:cs="Times New Roman"/>
          <w:color w:val="FF0000"/>
          <w:sz w:val="28"/>
          <w:szCs w:val="28"/>
          <w:lang w:val="kk-KZ"/>
        </w:rPr>
      </w:pPr>
    </w:p>
    <w:p w14:paraId="7FF22203" w14:textId="77777777" w:rsidR="007A3220" w:rsidRDefault="007A3220" w:rsidP="00790F42">
      <w:pPr>
        <w:tabs>
          <w:tab w:val="left" w:pos="1276"/>
        </w:tabs>
        <w:spacing w:after="0" w:line="240" w:lineRule="auto"/>
        <w:ind w:firstLine="851"/>
        <w:jc w:val="both"/>
        <w:rPr>
          <w:rFonts w:ascii="Times New Roman" w:hAnsi="Times New Roman" w:cs="Times New Roman"/>
          <w:color w:val="FF0000"/>
          <w:sz w:val="28"/>
          <w:szCs w:val="28"/>
          <w:lang w:val="kk-KZ"/>
        </w:rPr>
      </w:pPr>
    </w:p>
    <w:p w14:paraId="0285FBF8" w14:textId="77777777" w:rsidR="007A3220" w:rsidRDefault="007A3220" w:rsidP="00790F42">
      <w:pPr>
        <w:tabs>
          <w:tab w:val="left" w:pos="1276"/>
        </w:tabs>
        <w:spacing w:after="0" w:line="240" w:lineRule="auto"/>
        <w:ind w:firstLine="851"/>
        <w:jc w:val="both"/>
        <w:rPr>
          <w:rFonts w:ascii="Times New Roman" w:hAnsi="Times New Roman" w:cs="Times New Roman"/>
          <w:color w:val="FF0000"/>
          <w:sz w:val="28"/>
          <w:szCs w:val="28"/>
          <w:lang w:val="kk-KZ"/>
        </w:rPr>
      </w:pPr>
    </w:p>
    <w:p w14:paraId="0B7B46A4" w14:textId="77777777" w:rsidR="007A3220" w:rsidRDefault="007A3220" w:rsidP="00790F42">
      <w:pPr>
        <w:tabs>
          <w:tab w:val="left" w:pos="1276"/>
        </w:tabs>
        <w:spacing w:after="0" w:line="240" w:lineRule="auto"/>
        <w:ind w:firstLine="851"/>
        <w:jc w:val="both"/>
        <w:rPr>
          <w:rFonts w:ascii="Times New Roman" w:hAnsi="Times New Roman" w:cs="Times New Roman"/>
          <w:color w:val="FF0000"/>
          <w:sz w:val="28"/>
          <w:szCs w:val="28"/>
          <w:lang w:val="kk-KZ"/>
        </w:rPr>
      </w:pPr>
    </w:p>
    <w:p w14:paraId="43420D3D" w14:textId="77777777" w:rsidR="007A3220" w:rsidRDefault="007A3220" w:rsidP="00790F42">
      <w:pPr>
        <w:tabs>
          <w:tab w:val="left" w:pos="1276"/>
        </w:tabs>
        <w:spacing w:after="0" w:line="240" w:lineRule="auto"/>
        <w:ind w:firstLine="851"/>
        <w:jc w:val="both"/>
        <w:rPr>
          <w:rFonts w:ascii="Times New Roman" w:hAnsi="Times New Roman" w:cs="Times New Roman"/>
          <w:color w:val="FF0000"/>
          <w:sz w:val="28"/>
          <w:szCs w:val="28"/>
          <w:lang w:val="kk-KZ"/>
        </w:rPr>
      </w:pPr>
    </w:p>
    <w:p w14:paraId="791CA4B9" w14:textId="77777777" w:rsidR="007A3220" w:rsidRDefault="007A3220" w:rsidP="00790F42">
      <w:pPr>
        <w:tabs>
          <w:tab w:val="left" w:pos="1276"/>
        </w:tabs>
        <w:spacing w:after="0" w:line="240" w:lineRule="auto"/>
        <w:ind w:firstLine="851"/>
        <w:jc w:val="both"/>
        <w:rPr>
          <w:rFonts w:ascii="Times New Roman" w:hAnsi="Times New Roman" w:cs="Times New Roman"/>
          <w:color w:val="FF0000"/>
          <w:sz w:val="28"/>
          <w:szCs w:val="28"/>
          <w:lang w:val="kk-KZ"/>
        </w:rPr>
      </w:pPr>
    </w:p>
    <w:p w14:paraId="1CC088F7" w14:textId="77777777" w:rsidR="007A3220" w:rsidRDefault="007A3220" w:rsidP="00790F42">
      <w:pPr>
        <w:tabs>
          <w:tab w:val="left" w:pos="1276"/>
        </w:tabs>
        <w:spacing w:after="0" w:line="240" w:lineRule="auto"/>
        <w:ind w:firstLine="851"/>
        <w:jc w:val="both"/>
        <w:rPr>
          <w:rFonts w:ascii="Times New Roman" w:hAnsi="Times New Roman" w:cs="Times New Roman"/>
          <w:color w:val="FF0000"/>
          <w:sz w:val="28"/>
          <w:szCs w:val="28"/>
          <w:lang w:val="kk-KZ"/>
        </w:rPr>
      </w:pPr>
    </w:p>
    <w:p w14:paraId="0C3D2D4D" w14:textId="77777777" w:rsidR="007A3220" w:rsidRDefault="007A3220" w:rsidP="00790F42">
      <w:pPr>
        <w:tabs>
          <w:tab w:val="left" w:pos="1276"/>
        </w:tabs>
        <w:spacing w:after="0" w:line="240" w:lineRule="auto"/>
        <w:ind w:firstLine="851"/>
        <w:jc w:val="both"/>
        <w:rPr>
          <w:rFonts w:ascii="Times New Roman" w:hAnsi="Times New Roman" w:cs="Times New Roman"/>
          <w:color w:val="FF0000"/>
          <w:sz w:val="28"/>
          <w:szCs w:val="28"/>
          <w:lang w:val="kk-KZ"/>
        </w:rPr>
      </w:pPr>
    </w:p>
    <w:p w14:paraId="65DF6413" w14:textId="77777777" w:rsidR="007A3220" w:rsidRDefault="007A3220" w:rsidP="00790F42">
      <w:pPr>
        <w:tabs>
          <w:tab w:val="left" w:pos="1276"/>
        </w:tabs>
        <w:spacing w:after="0" w:line="240" w:lineRule="auto"/>
        <w:ind w:firstLine="851"/>
        <w:jc w:val="both"/>
        <w:rPr>
          <w:rFonts w:ascii="Times New Roman" w:hAnsi="Times New Roman" w:cs="Times New Roman"/>
          <w:color w:val="FF0000"/>
          <w:sz w:val="28"/>
          <w:szCs w:val="28"/>
          <w:lang w:val="kk-KZ"/>
        </w:rPr>
      </w:pPr>
    </w:p>
    <w:p w14:paraId="4E7BDF67" w14:textId="77777777" w:rsidR="007A3220" w:rsidRDefault="007A3220" w:rsidP="00790F42">
      <w:pPr>
        <w:tabs>
          <w:tab w:val="left" w:pos="1276"/>
        </w:tabs>
        <w:spacing w:after="0" w:line="240" w:lineRule="auto"/>
        <w:ind w:firstLine="851"/>
        <w:jc w:val="both"/>
        <w:rPr>
          <w:rFonts w:ascii="Times New Roman" w:hAnsi="Times New Roman" w:cs="Times New Roman"/>
          <w:color w:val="FF0000"/>
          <w:sz w:val="28"/>
          <w:szCs w:val="28"/>
          <w:lang w:val="kk-KZ"/>
        </w:rPr>
      </w:pPr>
    </w:p>
    <w:p w14:paraId="1D659724" w14:textId="77777777" w:rsidR="007A3220" w:rsidRDefault="007A3220" w:rsidP="00790F42">
      <w:pPr>
        <w:tabs>
          <w:tab w:val="left" w:pos="1276"/>
        </w:tabs>
        <w:spacing w:after="0" w:line="240" w:lineRule="auto"/>
        <w:ind w:firstLine="851"/>
        <w:jc w:val="both"/>
        <w:rPr>
          <w:rFonts w:ascii="Times New Roman" w:hAnsi="Times New Roman" w:cs="Times New Roman"/>
          <w:color w:val="FF0000"/>
          <w:sz w:val="28"/>
          <w:szCs w:val="28"/>
          <w:lang w:val="kk-KZ"/>
        </w:rPr>
      </w:pPr>
    </w:p>
    <w:p w14:paraId="5565D786" w14:textId="77777777" w:rsidR="007A3220" w:rsidRDefault="007A3220" w:rsidP="00790F42">
      <w:pPr>
        <w:tabs>
          <w:tab w:val="left" w:pos="1276"/>
        </w:tabs>
        <w:spacing w:after="0" w:line="240" w:lineRule="auto"/>
        <w:ind w:firstLine="851"/>
        <w:jc w:val="both"/>
        <w:rPr>
          <w:rFonts w:ascii="Times New Roman" w:hAnsi="Times New Roman" w:cs="Times New Roman"/>
          <w:color w:val="FF0000"/>
          <w:sz w:val="28"/>
          <w:szCs w:val="28"/>
          <w:lang w:val="kk-KZ"/>
        </w:rPr>
      </w:pPr>
    </w:p>
    <w:p w14:paraId="4C805F12" w14:textId="5877E04F" w:rsidR="007A3220" w:rsidRPr="007226D5" w:rsidRDefault="007A3220" w:rsidP="007A3220">
      <w:pPr>
        <w:pStyle w:val="af"/>
        <w:spacing w:line="259" w:lineRule="auto"/>
        <w:ind w:left="5576" w:right="46" w:firstLine="0"/>
        <w:jc w:val="right"/>
        <w:rPr>
          <w:lang w:val="kk-KZ"/>
        </w:rPr>
      </w:pPr>
      <w:r w:rsidRPr="007226D5">
        <w:rPr>
          <w:lang w:val="kk-KZ"/>
        </w:rPr>
        <w:lastRenderedPageBreak/>
        <w:t>«</w:t>
      </w:r>
      <w:r w:rsidR="007226D5">
        <w:rPr>
          <w:lang w:val="kk-KZ"/>
        </w:rPr>
        <w:t>Халықаралық жасыл технологиялар және инвестициялық жобалар орталығы</w:t>
      </w:r>
      <w:r w:rsidRPr="007226D5">
        <w:rPr>
          <w:spacing w:val="-2"/>
          <w:lang w:val="kk-KZ"/>
        </w:rPr>
        <w:t>»</w:t>
      </w:r>
      <w:r w:rsidR="007226D5">
        <w:rPr>
          <w:spacing w:val="-2"/>
          <w:lang w:val="kk-KZ"/>
        </w:rPr>
        <w:t xml:space="preserve"> КЕАҚ Ішкі аудит қызметі туралы ережеге 1-қосымша</w:t>
      </w:r>
    </w:p>
    <w:p w14:paraId="7FC87D3A" w14:textId="77777777" w:rsidR="007A3220" w:rsidRPr="007226D5" w:rsidRDefault="007A3220" w:rsidP="00790F42">
      <w:pPr>
        <w:tabs>
          <w:tab w:val="left" w:pos="1276"/>
        </w:tabs>
        <w:spacing w:after="0" w:line="240" w:lineRule="auto"/>
        <w:ind w:firstLine="851"/>
        <w:jc w:val="both"/>
        <w:rPr>
          <w:rFonts w:ascii="Times New Roman" w:hAnsi="Times New Roman" w:cs="Times New Roman"/>
          <w:color w:val="FF0000"/>
          <w:sz w:val="28"/>
          <w:szCs w:val="28"/>
          <w:lang w:val="kk-KZ"/>
        </w:rPr>
      </w:pPr>
    </w:p>
    <w:p w14:paraId="190BF916" w14:textId="77777777" w:rsidR="00790F42" w:rsidRPr="007226D5" w:rsidRDefault="00790F42" w:rsidP="00790F42">
      <w:pPr>
        <w:tabs>
          <w:tab w:val="left" w:pos="1276"/>
        </w:tabs>
        <w:spacing w:after="0" w:line="240" w:lineRule="auto"/>
        <w:ind w:firstLine="851"/>
        <w:jc w:val="both"/>
        <w:rPr>
          <w:rFonts w:ascii="Times New Roman" w:hAnsi="Times New Roman" w:cs="Times New Roman"/>
          <w:color w:val="FF0000"/>
          <w:sz w:val="28"/>
          <w:szCs w:val="28"/>
          <w:lang w:val="kk-KZ"/>
        </w:rPr>
      </w:pPr>
    </w:p>
    <w:p w14:paraId="2A28D0F3" w14:textId="5827DF28" w:rsidR="007A3220" w:rsidRPr="007226D5" w:rsidRDefault="007226D5" w:rsidP="002A7B4C">
      <w:pPr>
        <w:tabs>
          <w:tab w:val="left" w:pos="1276"/>
        </w:tabs>
        <w:spacing w:after="0" w:line="240" w:lineRule="auto"/>
        <w:ind w:firstLine="851"/>
        <w:jc w:val="center"/>
        <w:rPr>
          <w:rFonts w:ascii="Times New Roman" w:hAnsi="Times New Roman" w:cs="Times New Roman"/>
          <w:b/>
          <w:bCs/>
          <w:color w:val="FF0000"/>
          <w:sz w:val="24"/>
          <w:szCs w:val="24"/>
          <w:lang w:val="kk-KZ"/>
        </w:rPr>
      </w:pPr>
      <w:r w:rsidRPr="007226D5">
        <w:rPr>
          <w:rFonts w:ascii="Times New Roman" w:hAnsi="Times New Roman" w:cs="Times New Roman"/>
          <w:b/>
          <w:bCs/>
          <w:sz w:val="24"/>
          <w:szCs w:val="24"/>
          <w:lang w:val="kk-KZ"/>
        </w:rPr>
        <w:t>Ішкі аудит қызметі басшысының лауазымдық нұсқаулығы</w:t>
      </w:r>
    </w:p>
    <w:p w14:paraId="34183DB2" w14:textId="77777777" w:rsidR="007A3220" w:rsidRDefault="007A3220" w:rsidP="00790F42">
      <w:pPr>
        <w:tabs>
          <w:tab w:val="left" w:pos="1276"/>
        </w:tabs>
        <w:spacing w:after="0" w:line="240" w:lineRule="auto"/>
        <w:ind w:firstLine="851"/>
        <w:jc w:val="both"/>
        <w:rPr>
          <w:rFonts w:ascii="Times New Roman" w:hAnsi="Times New Roman" w:cs="Times New Roman"/>
          <w:color w:val="FF0000"/>
          <w:sz w:val="28"/>
          <w:szCs w:val="28"/>
          <w:lang w:val="kk-KZ"/>
        </w:rPr>
      </w:pPr>
    </w:p>
    <w:p w14:paraId="264B2FB5" w14:textId="7C8F2B0B" w:rsidR="007A3220" w:rsidRPr="007226D5" w:rsidRDefault="007226D5" w:rsidP="007226D5">
      <w:pPr>
        <w:tabs>
          <w:tab w:val="left" w:pos="1276"/>
        </w:tabs>
        <w:spacing w:after="0" w:line="240" w:lineRule="auto"/>
        <w:ind w:firstLine="851"/>
        <w:jc w:val="center"/>
        <w:rPr>
          <w:rFonts w:ascii="Times New Roman" w:hAnsi="Times New Roman" w:cs="Times New Roman"/>
          <w:b/>
          <w:bCs/>
          <w:sz w:val="24"/>
          <w:szCs w:val="24"/>
          <w:lang w:val="kk-KZ"/>
        </w:rPr>
      </w:pPr>
      <w:r w:rsidRPr="007226D5">
        <w:rPr>
          <w:rFonts w:ascii="Times New Roman" w:hAnsi="Times New Roman" w:cs="Times New Roman"/>
          <w:b/>
          <w:bCs/>
          <w:sz w:val="24"/>
          <w:szCs w:val="24"/>
          <w:lang w:val="kk-KZ"/>
        </w:rPr>
        <w:t>1-тарау. Жалпы ережелер</w:t>
      </w:r>
    </w:p>
    <w:p w14:paraId="0A574089" w14:textId="77777777" w:rsidR="007A3220" w:rsidRDefault="007A3220" w:rsidP="00790F42">
      <w:pPr>
        <w:tabs>
          <w:tab w:val="left" w:pos="1276"/>
        </w:tabs>
        <w:spacing w:after="0" w:line="240" w:lineRule="auto"/>
        <w:ind w:firstLine="851"/>
        <w:jc w:val="both"/>
        <w:rPr>
          <w:rFonts w:ascii="Times New Roman" w:hAnsi="Times New Roman" w:cs="Times New Roman"/>
          <w:color w:val="FF0000"/>
          <w:sz w:val="28"/>
          <w:szCs w:val="28"/>
          <w:lang w:val="kk-KZ"/>
        </w:rPr>
      </w:pPr>
    </w:p>
    <w:p w14:paraId="15F9B216" w14:textId="2B670B0B" w:rsidR="007226D5" w:rsidRPr="00CF33DA" w:rsidRDefault="00CF33DA" w:rsidP="007226D5">
      <w:pPr>
        <w:pStyle w:val="a3"/>
        <w:widowControl w:val="0"/>
        <w:numPr>
          <w:ilvl w:val="0"/>
          <w:numId w:val="10"/>
        </w:numPr>
        <w:tabs>
          <w:tab w:val="left" w:pos="1777"/>
        </w:tabs>
        <w:autoSpaceDE w:val="0"/>
        <w:autoSpaceDN w:val="0"/>
        <w:spacing w:after="0" w:line="268" w:lineRule="auto"/>
        <w:ind w:right="123" w:firstLine="710"/>
        <w:contextualSpacing w:val="0"/>
        <w:jc w:val="both"/>
        <w:rPr>
          <w:rFonts w:ascii="Times New Roman" w:hAnsi="Times New Roman" w:cs="Times New Roman"/>
          <w:sz w:val="24"/>
          <w:lang w:val="kk-KZ"/>
        </w:rPr>
      </w:pPr>
      <w:r>
        <w:rPr>
          <w:rFonts w:ascii="Times New Roman" w:hAnsi="Times New Roman" w:cs="Times New Roman"/>
          <w:sz w:val="24"/>
          <w:lang w:val="kk-KZ"/>
        </w:rPr>
        <w:t>«</w:t>
      </w:r>
      <w:r w:rsidRPr="00CF33DA">
        <w:rPr>
          <w:rFonts w:ascii="Times New Roman" w:hAnsi="Times New Roman" w:cs="Times New Roman"/>
          <w:sz w:val="24"/>
          <w:lang w:val="kk-KZ"/>
        </w:rPr>
        <w:t>Халықаралық жасыл технологиялар және инвестициялық жобалар орталығы</w:t>
      </w:r>
      <w:r>
        <w:rPr>
          <w:rFonts w:ascii="Times New Roman" w:hAnsi="Times New Roman" w:cs="Times New Roman"/>
          <w:sz w:val="24"/>
          <w:lang w:val="kk-KZ"/>
        </w:rPr>
        <w:t>»</w:t>
      </w:r>
      <w:r w:rsidRPr="00CF33DA">
        <w:rPr>
          <w:rFonts w:ascii="Times New Roman" w:hAnsi="Times New Roman" w:cs="Times New Roman"/>
          <w:sz w:val="24"/>
          <w:lang w:val="kk-KZ"/>
        </w:rPr>
        <w:t xml:space="preserve"> КЕАҚ (бұдан әрі – </w:t>
      </w:r>
      <w:r>
        <w:rPr>
          <w:rFonts w:ascii="Times New Roman" w:hAnsi="Times New Roman" w:cs="Times New Roman"/>
          <w:sz w:val="24"/>
          <w:lang w:val="kk-KZ"/>
        </w:rPr>
        <w:t>Қ</w:t>
      </w:r>
      <w:r w:rsidRPr="00CF33DA">
        <w:rPr>
          <w:rFonts w:ascii="Times New Roman" w:hAnsi="Times New Roman" w:cs="Times New Roman"/>
          <w:sz w:val="24"/>
          <w:lang w:val="kk-KZ"/>
        </w:rPr>
        <w:t>оғам) ішкі аудит қызметі басшысының осы лауазымдық нұсқаулығы Қазақстан Республикасының заңнамасына, қоғамның жарғысына, Ішкі аудит қызметі туралы ережеге және қоғамның өзге де ішкі құжаттарына сәйкес әзірленді</w:t>
      </w:r>
      <w:r w:rsidR="007226D5" w:rsidRPr="00CF33DA">
        <w:rPr>
          <w:rFonts w:ascii="Times New Roman" w:hAnsi="Times New Roman" w:cs="Times New Roman"/>
          <w:spacing w:val="-2"/>
          <w:sz w:val="24"/>
          <w:lang w:val="kk-KZ"/>
        </w:rPr>
        <w:t>.</w:t>
      </w:r>
    </w:p>
    <w:p w14:paraId="2731C3D8" w14:textId="134898EF" w:rsidR="007226D5" w:rsidRPr="00CF33DA" w:rsidRDefault="00CF33DA" w:rsidP="007226D5">
      <w:pPr>
        <w:pStyle w:val="a3"/>
        <w:widowControl w:val="0"/>
        <w:numPr>
          <w:ilvl w:val="0"/>
          <w:numId w:val="10"/>
        </w:numPr>
        <w:tabs>
          <w:tab w:val="left" w:pos="1777"/>
        </w:tabs>
        <w:autoSpaceDE w:val="0"/>
        <w:autoSpaceDN w:val="0"/>
        <w:spacing w:before="10" w:after="0" w:line="268" w:lineRule="auto"/>
        <w:ind w:right="126" w:firstLine="710"/>
        <w:contextualSpacing w:val="0"/>
        <w:jc w:val="both"/>
        <w:rPr>
          <w:rFonts w:ascii="Times New Roman" w:hAnsi="Times New Roman" w:cs="Times New Roman"/>
          <w:sz w:val="24"/>
          <w:lang w:val="kk-KZ"/>
        </w:rPr>
      </w:pPr>
      <w:r w:rsidRPr="00CF33DA">
        <w:rPr>
          <w:rFonts w:ascii="Times New Roman" w:hAnsi="Times New Roman" w:cs="Times New Roman"/>
          <w:sz w:val="24"/>
          <w:lang w:val="kk-KZ"/>
        </w:rPr>
        <w:t xml:space="preserve">Ішкі аудит қызметінің басшысы (бұдан әрі – </w:t>
      </w:r>
      <w:r>
        <w:rPr>
          <w:rFonts w:ascii="Times New Roman" w:hAnsi="Times New Roman" w:cs="Times New Roman"/>
          <w:sz w:val="24"/>
          <w:lang w:val="kk-KZ"/>
        </w:rPr>
        <w:t>ІАҚБ</w:t>
      </w:r>
      <w:r w:rsidRPr="00CF33DA">
        <w:rPr>
          <w:rFonts w:ascii="Times New Roman" w:hAnsi="Times New Roman" w:cs="Times New Roman"/>
          <w:sz w:val="24"/>
          <w:lang w:val="kk-KZ"/>
        </w:rPr>
        <w:t xml:space="preserve">) </w:t>
      </w:r>
      <w:r>
        <w:rPr>
          <w:rFonts w:ascii="Times New Roman" w:hAnsi="Times New Roman" w:cs="Times New Roman"/>
          <w:sz w:val="24"/>
          <w:lang w:val="kk-KZ"/>
        </w:rPr>
        <w:t>Қ</w:t>
      </w:r>
      <w:r w:rsidRPr="00CF33DA">
        <w:rPr>
          <w:rFonts w:ascii="Times New Roman" w:hAnsi="Times New Roman" w:cs="Times New Roman"/>
          <w:sz w:val="24"/>
          <w:lang w:val="kk-KZ"/>
        </w:rPr>
        <w:t>оғамның ішкі құжатына сәйкес конкурстық іріктеу негізінде қызметке тағайындалады және аудит жөніндегі комитеттің ұсынымы (ұсынымы) бойынша Қоғамның Директорлар кеңесінің шешімімен қызметінен мерзімінен бұрын босатылады</w:t>
      </w:r>
      <w:r w:rsidR="007226D5" w:rsidRPr="00CF33DA">
        <w:rPr>
          <w:rFonts w:ascii="Times New Roman" w:hAnsi="Times New Roman" w:cs="Times New Roman"/>
          <w:sz w:val="24"/>
          <w:lang w:val="kk-KZ"/>
        </w:rPr>
        <w:t>.</w:t>
      </w:r>
    </w:p>
    <w:p w14:paraId="3B3304BE" w14:textId="6BE5BEF5" w:rsidR="007226D5" w:rsidRPr="00CF33DA" w:rsidRDefault="00CF33DA" w:rsidP="007226D5">
      <w:pPr>
        <w:pStyle w:val="a3"/>
        <w:widowControl w:val="0"/>
        <w:numPr>
          <w:ilvl w:val="0"/>
          <w:numId w:val="10"/>
        </w:numPr>
        <w:tabs>
          <w:tab w:val="left" w:pos="1777"/>
        </w:tabs>
        <w:autoSpaceDE w:val="0"/>
        <w:autoSpaceDN w:val="0"/>
        <w:spacing w:before="12" w:after="0" w:line="268" w:lineRule="auto"/>
        <w:ind w:right="126" w:firstLine="710"/>
        <w:contextualSpacing w:val="0"/>
        <w:jc w:val="both"/>
        <w:rPr>
          <w:rFonts w:ascii="Times New Roman" w:hAnsi="Times New Roman" w:cs="Times New Roman"/>
          <w:sz w:val="24"/>
          <w:lang w:val="kk-KZ"/>
        </w:rPr>
      </w:pPr>
      <w:r>
        <w:rPr>
          <w:rFonts w:ascii="Times New Roman" w:hAnsi="Times New Roman" w:cs="Times New Roman"/>
          <w:sz w:val="24"/>
          <w:lang w:val="kk-KZ"/>
        </w:rPr>
        <w:t>ІАҚБ</w:t>
      </w:r>
      <w:r w:rsidRPr="00CF33DA">
        <w:rPr>
          <w:rFonts w:ascii="Times New Roman" w:hAnsi="Times New Roman" w:cs="Times New Roman"/>
          <w:sz w:val="24"/>
          <w:lang w:val="kk-KZ"/>
        </w:rPr>
        <w:t xml:space="preserve"> өзінің кәсіби қызметінде Қазақстан Республикасының заңнамасын, ІАҚ туралы ережені, қоғамның өзге де ішкі құжаттарын, лауазымдық нұсқаулықты және кәсіптік практиканың халықаралық негіздерін (бұдан әрі – </w:t>
      </w:r>
      <w:r>
        <w:rPr>
          <w:rFonts w:ascii="Times New Roman" w:hAnsi="Times New Roman" w:cs="Times New Roman"/>
          <w:sz w:val="24"/>
          <w:lang w:val="kk-KZ"/>
        </w:rPr>
        <w:t>КПХН</w:t>
      </w:r>
      <w:r w:rsidRPr="00CF33DA">
        <w:rPr>
          <w:rFonts w:ascii="Times New Roman" w:hAnsi="Times New Roman" w:cs="Times New Roman"/>
          <w:sz w:val="24"/>
          <w:lang w:val="kk-KZ"/>
        </w:rPr>
        <w:t>)</w:t>
      </w:r>
      <w:r>
        <w:rPr>
          <w:rFonts w:ascii="Times New Roman" w:hAnsi="Times New Roman" w:cs="Times New Roman"/>
          <w:sz w:val="24"/>
          <w:lang w:val="kk-KZ"/>
        </w:rPr>
        <w:t xml:space="preserve"> </w:t>
      </w:r>
      <w:r w:rsidRPr="00CF33DA">
        <w:rPr>
          <w:rFonts w:ascii="Times New Roman" w:hAnsi="Times New Roman" w:cs="Times New Roman"/>
          <w:sz w:val="24"/>
          <w:lang w:val="kk-KZ"/>
        </w:rPr>
        <w:t>басшылыққа алуға тиіс</w:t>
      </w:r>
      <w:r w:rsidR="007226D5" w:rsidRPr="00CF33DA">
        <w:rPr>
          <w:rFonts w:ascii="Times New Roman" w:hAnsi="Times New Roman" w:cs="Times New Roman"/>
          <w:sz w:val="24"/>
          <w:lang w:val="kk-KZ"/>
        </w:rPr>
        <w:t>.</w:t>
      </w:r>
    </w:p>
    <w:p w14:paraId="401107D1" w14:textId="77777777" w:rsidR="007226D5" w:rsidRDefault="007226D5" w:rsidP="007226D5">
      <w:pPr>
        <w:pStyle w:val="a3"/>
        <w:widowControl w:val="0"/>
        <w:tabs>
          <w:tab w:val="left" w:pos="1777"/>
        </w:tabs>
        <w:autoSpaceDE w:val="0"/>
        <w:autoSpaceDN w:val="0"/>
        <w:spacing w:before="12" w:after="0" w:line="268" w:lineRule="auto"/>
        <w:ind w:left="1048" w:right="126"/>
        <w:contextualSpacing w:val="0"/>
        <w:jc w:val="both"/>
        <w:rPr>
          <w:rFonts w:ascii="Times New Roman" w:hAnsi="Times New Roman" w:cs="Times New Roman"/>
          <w:sz w:val="24"/>
          <w:lang w:val="kk-KZ"/>
        </w:rPr>
      </w:pPr>
    </w:p>
    <w:p w14:paraId="70437644" w14:textId="2B37782C" w:rsidR="007226D5" w:rsidRPr="007226D5" w:rsidRDefault="00CF33DA" w:rsidP="007226D5">
      <w:pPr>
        <w:pStyle w:val="a3"/>
        <w:widowControl w:val="0"/>
        <w:tabs>
          <w:tab w:val="left" w:pos="1777"/>
        </w:tabs>
        <w:autoSpaceDE w:val="0"/>
        <w:autoSpaceDN w:val="0"/>
        <w:spacing w:before="12" w:after="0" w:line="268" w:lineRule="auto"/>
        <w:ind w:left="1048" w:right="126"/>
        <w:contextualSpacing w:val="0"/>
        <w:jc w:val="center"/>
        <w:rPr>
          <w:rFonts w:ascii="Times New Roman" w:hAnsi="Times New Roman" w:cs="Times New Roman"/>
          <w:sz w:val="24"/>
          <w:lang w:val="kk-KZ"/>
        </w:rPr>
      </w:pPr>
      <w:r>
        <w:rPr>
          <w:rFonts w:ascii="Times New Roman" w:hAnsi="Times New Roman" w:cs="Times New Roman"/>
          <w:b/>
          <w:sz w:val="24"/>
          <w:lang w:val="kk-KZ"/>
        </w:rPr>
        <w:t>2-тарау</w:t>
      </w:r>
      <w:r w:rsidR="007226D5" w:rsidRPr="00CF33DA">
        <w:rPr>
          <w:rFonts w:ascii="Times New Roman" w:hAnsi="Times New Roman" w:cs="Times New Roman"/>
          <w:b/>
          <w:sz w:val="24"/>
          <w:lang w:val="kk-KZ"/>
        </w:rPr>
        <w:t>.</w:t>
      </w:r>
      <w:r w:rsidR="007226D5" w:rsidRPr="00CF33DA">
        <w:rPr>
          <w:rFonts w:ascii="Times New Roman" w:hAnsi="Times New Roman" w:cs="Times New Roman"/>
          <w:b/>
          <w:spacing w:val="-12"/>
          <w:sz w:val="24"/>
          <w:lang w:val="kk-KZ"/>
        </w:rPr>
        <w:t xml:space="preserve"> </w:t>
      </w:r>
      <w:r w:rsidRPr="00CF33DA">
        <w:rPr>
          <w:rFonts w:ascii="Times New Roman" w:hAnsi="Times New Roman" w:cs="Times New Roman"/>
          <w:b/>
          <w:sz w:val="24"/>
          <w:lang w:val="kk-KZ"/>
        </w:rPr>
        <w:t>Біліктілік талаптары</w:t>
      </w:r>
    </w:p>
    <w:p w14:paraId="2BB20852" w14:textId="77777777" w:rsidR="007A3220" w:rsidRPr="00CF33DA" w:rsidRDefault="007A3220" w:rsidP="00790F42">
      <w:pPr>
        <w:tabs>
          <w:tab w:val="left" w:pos="1276"/>
        </w:tabs>
        <w:spacing w:after="0" w:line="240" w:lineRule="auto"/>
        <w:ind w:firstLine="851"/>
        <w:jc w:val="both"/>
        <w:rPr>
          <w:rFonts w:ascii="Times New Roman" w:hAnsi="Times New Roman" w:cs="Times New Roman"/>
          <w:color w:val="FF0000"/>
          <w:sz w:val="28"/>
          <w:szCs w:val="28"/>
          <w:lang w:val="kk-KZ"/>
        </w:rPr>
      </w:pPr>
    </w:p>
    <w:p w14:paraId="648DB824" w14:textId="4EB866C4" w:rsidR="007A3220" w:rsidRPr="008E4DFC" w:rsidRDefault="007226D5" w:rsidP="008E4DFC">
      <w:pPr>
        <w:tabs>
          <w:tab w:val="left" w:pos="1276"/>
        </w:tabs>
        <w:spacing w:after="0" w:line="240" w:lineRule="auto"/>
        <w:ind w:firstLine="851"/>
        <w:jc w:val="both"/>
        <w:rPr>
          <w:rFonts w:ascii="Times New Roman" w:hAnsi="Times New Roman" w:cs="Times New Roman"/>
          <w:sz w:val="24"/>
          <w:szCs w:val="24"/>
          <w:lang w:val="kk-KZ"/>
        </w:rPr>
      </w:pPr>
      <w:r w:rsidRPr="008E4DFC">
        <w:rPr>
          <w:rFonts w:ascii="Times New Roman" w:hAnsi="Times New Roman" w:cs="Times New Roman"/>
          <w:sz w:val="24"/>
          <w:szCs w:val="24"/>
          <w:lang w:val="kk-KZ"/>
        </w:rPr>
        <w:t>4. ІАҚБ</w:t>
      </w:r>
      <w:r w:rsidR="00CF33DA">
        <w:rPr>
          <w:rFonts w:ascii="Times New Roman" w:hAnsi="Times New Roman" w:cs="Times New Roman"/>
          <w:sz w:val="24"/>
          <w:szCs w:val="24"/>
          <w:lang w:val="kk-KZ"/>
        </w:rPr>
        <w:t>-ның</w:t>
      </w:r>
      <w:r w:rsidRPr="008E4DFC">
        <w:rPr>
          <w:rFonts w:ascii="Times New Roman" w:hAnsi="Times New Roman" w:cs="Times New Roman"/>
          <w:sz w:val="24"/>
          <w:szCs w:val="24"/>
          <w:lang w:val="kk-KZ"/>
        </w:rPr>
        <w:t>:</w:t>
      </w:r>
    </w:p>
    <w:p w14:paraId="15DAF720" w14:textId="0A882B0D" w:rsidR="008E4DFC" w:rsidRPr="00CF33DA" w:rsidRDefault="00CF33DA" w:rsidP="008E4DFC">
      <w:pPr>
        <w:pStyle w:val="a3"/>
        <w:widowControl w:val="0"/>
        <w:numPr>
          <w:ilvl w:val="1"/>
          <w:numId w:val="10"/>
        </w:numPr>
        <w:tabs>
          <w:tab w:val="left" w:pos="1776"/>
        </w:tabs>
        <w:autoSpaceDE w:val="0"/>
        <w:autoSpaceDN w:val="0"/>
        <w:spacing w:before="46" w:after="0" w:line="268" w:lineRule="auto"/>
        <w:ind w:right="129" w:firstLine="710"/>
        <w:contextualSpacing w:val="0"/>
        <w:jc w:val="both"/>
        <w:rPr>
          <w:rFonts w:ascii="Times New Roman" w:hAnsi="Times New Roman" w:cs="Times New Roman"/>
          <w:sz w:val="24"/>
          <w:szCs w:val="24"/>
          <w:lang w:val="kk-KZ"/>
        </w:rPr>
      </w:pPr>
      <w:r w:rsidRPr="00CF33DA">
        <w:rPr>
          <w:rFonts w:ascii="Times New Roman" w:hAnsi="Times New Roman" w:cs="Times New Roman"/>
          <w:sz w:val="24"/>
          <w:szCs w:val="24"/>
          <w:lang w:val="kk-KZ"/>
        </w:rPr>
        <w:t>бухгалтерлік есеп және аудит, және/немесе қаржы және/немесе экономика және/немесе құқық салаларындағы жоғары кәсіптік білімі бар</w:t>
      </w:r>
      <w:r w:rsidR="008E4DFC" w:rsidRPr="00CF33DA">
        <w:rPr>
          <w:rFonts w:ascii="Times New Roman" w:hAnsi="Times New Roman" w:cs="Times New Roman"/>
          <w:sz w:val="24"/>
          <w:szCs w:val="24"/>
          <w:lang w:val="kk-KZ"/>
        </w:rPr>
        <w:t>;</w:t>
      </w:r>
    </w:p>
    <w:p w14:paraId="0C474139" w14:textId="5441554F" w:rsidR="008E4DFC" w:rsidRPr="00CF33DA" w:rsidRDefault="00CF33DA" w:rsidP="008E4DFC">
      <w:pPr>
        <w:pStyle w:val="a3"/>
        <w:widowControl w:val="0"/>
        <w:numPr>
          <w:ilvl w:val="1"/>
          <w:numId w:val="10"/>
        </w:numPr>
        <w:tabs>
          <w:tab w:val="left" w:pos="1776"/>
        </w:tabs>
        <w:autoSpaceDE w:val="0"/>
        <w:autoSpaceDN w:val="0"/>
        <w:spacing w:before="13" w:after="0" w:line="268" w:lineRule="auto"/>
        <w:ind w:right="120" w:firstLine="710"/>
        <w:contextualSpacing w:val="0"/>
        <w:jc w:val="both"/>
        <w:rPr>
          <w:rFonts w:ascii="Times New Roman" w:hAnsi="Times New Roman" w:cs="Times New Roman"/>
          <w:sz w:val="24"/>
          <w:szCs w:val="24"/>
          <w:lang w:val="kk-KZ"/>
        </w:rPr>
      </w:pPr>
      <w:r w:rsidRPr="00CF33DA">
        <w:rPr>
          <w:rFonts w:ascii="Times New Roman" w:hAnsi="Times New Roman" w:cs="Times New Roman"/>
          <w:sz w:val="24"/>
          <w:szCs w:val="24"/>
          <w:lang w:val="kk-KZ"/>
        </w:rPr>
        <w:t>квазимемлекеттік сектор субъектілері және/немесе лицензияланған қаржы ұйымдары болып табылатын ұйымдарда не Қазақстан Республикасының мемлекеттік бақылаушы немесе қадағалау органдарында – кемінде бес жыл, оның ішінде кемінде үш жыл жұмыс тәжірибесі</w:t>
      </w:r>
      <w:r>
        <w:rPr>
          <w:rFonts w:ascii="Times New Roman" w:hAnsi="Times New Roman" w:cs="Times New Roman"/>
          <w:sz w:val="24"/>
          <w:szCs w:val="24"/>
          <w:lang w:val="kk-KZ"/>
        </w:rPr>
        <w:t xml:space="preserve"> бар</w:t>
      </w:r>
      <w:r w:rsidR="008E4DFC" w:rsidRPr="00CF33DA">
        <w:rPr>
          <w:rFonts w:ascii="Times New Roman" w:hAnsi="Times New Roman" w:cs="Times New Roman"/>
          <w:sz w:val="24"/>
          <w:szCs w:val="24"/>
          <w:lang w:val="kk-KZ"/>
        </w:rPr>
        <w:t>;</w:t>
      </w:r>
    </w:p>
    <w:p w14:paraId="249DDCD5" w14:textId="48E47949" w:rsidR="008E4DFC" w:rsidRPr="00CF33DA" w:rsidRDefault="00CF33DA" w:rsidP="008E4DFC">
      <w:pPr>
        <w:pStyle w:val="a3"/>
        <w:widowControl w:val="0"/>
        <w:numPr>
          <w:ilvl w:val="1"/>
          <w:numId w:val="10"/>
        </w:numPr>
        <w:tabs>
          <w:tab w:val="left" w:pos="1776"/>
        </w:tabs>
        <w:autoSpaceDE w:val="0"/>
        <w:autoSpaceDN w:val="0"/>
        <w:spacing w:before="10" w:after="0" w:line="268" w:lineRule="auto"/>
        <w:ind w:right="122" w:firstLine="710"/>
        <w:contextualSpacing w:val="0"/>
        <w:jc w:val="both"/>
        <w:rPr>
          <w:rFonts w:ascii="Times New Roman" w:hAnsi="Times New Roman" w:cs="Times New Roman"/>
          <w:sz w:val="24"/>
          <w:szCs w:val="24"/>
          <w:lang w:val="kk-KZ"/>
        </w:rPr>
      </w:pPr>
      <w:r w:rsidRPr="00CF33DA">
        <w:rPr>
          <w:rFonts w:ascii="Times New Roman" w:hAnsi="Times New Roman" w:cs="Times New Roman"/>
          <w:sz w:val="24"/>
          <w:szCs w:val="24"/>
          <w:lang w:val="kk-KZ"/>
        </w:rPr>
        <w:t>бақылау немесе қаржы саласындағы басшылық лауазымдағы жұмыс тәжірибесі</w:t>
      </w:r>
      <w:r>
        <w:rPr>
          <w:rFonts w:ascii="Times New Roman" w:hAnsi="Times New Roman" w:cs="Times New Roman"/>
          <w:sz w:val="24"/>
          <w:szCs w:val="24"/>
          <w:lang w:val="kk-KZ"/>
        </w:rPr>
        <w:t xml:space="preserve"> - </w:t>
      </w:r>
      <w:r w:rsidRPr="00CF33DA">
        <w:rPr>
          <w:rFonts w:ascii="Times New Roman" w:hAnsi="Times New Roman" w:cs="Times New Roman"/>
          <w:sz w:val="24"/>
          <w:szCs w:val="24"/>
          <w:lang w:val="kk-KZ"/>
        </w:rPr>
        <w:t>кемінде үш жыл</w:t>
      </w:r>
      <w:r w:rsidR="008E4DFC" w:rsidRPr="00CF33DA">
        <w:rPr>
          <w:rFonts w:ascii="Times New Roman" w:hAnsi="Times New Roman" w:cs="Times New Roman"/>
          <w:sz w:val="24"/>
          <w:szCs w:val="24"/>
          <w:lang w:val="kk-KZ"/>
        </w:rPr>
        <w:t>;</w:t>
      </w:r>
    </w:p>
    <w:p w14:paraId="572DA8E6" w14:textId="707B0F42" w:rsidR="008E4DFC" w:rsidRPr="00CF33DA" w:rsidRDefault="00CF33DA" w:rsidP="008E4DFC">
      <w:pPr>
        <w:pStyle w:val="a3"/>
        <w:widowControl w:val="0"/>
        <w:numPr>
          <w:ilvl w:val="1"/>
          <w:numId w:val="10"/>
        </w:numPr>
        <w:tabs>
          <w:tab w:val="left" w:pos="1776"/>
        </w:tabs>
        <w:autoSpaceDE w:val="0"/>
        <w:autoSpaceDN w:val="0"/>
        <w:spacing w:before="13" w:after="0" w:line="266" w:lineRule="auto"/>
        <w:ind w:right="119" w:firstLine="71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КПХН</w:t>
      </w:r>
      <w:r w:rsidRPr="00CF33DA">
        <w:rPr>
          <w:rFonts w:ascii="Times New Roman" w:hAnsi="Times New Roman" w:cs="Times New Roman"/>
          <w:sz w:val="24"/>
          <w:szCs w:val="24"/>
          <w:lang w:val="kk-KZ"/>
        </w:rPr>
        <w:t>, корпоративтік басқару, тәуекелдерді басқару және ішкі бақылау негіздері</w:t>
      </w:r>
      <w:r>
        <w:rPr>
          <w:rFonts w:ascii="Times New Roman" w:hAnsi="Times New Roman" w:cs="Times New Roman"/>
          <w:sz w:val="24"/>
          <w:szCs w:val="24"/>
          <w:lang w:val="kk-KZ"/>
        </w:rPr>
        <w:t xml:space="preserve"> жөніндеі білімі бар</w:t>
      </w:r>
      <w:r w:rsidR="008E4DFC" w:rsidRPr="00CF33DA">
        <w:rPr>
          <w:rFonts w:ascii="Times New Roman" w:hAnsi="Times New Roman" w:cs="Times New Roman"/>
          <w:sz w:val="24"/>
          <w:szCs w:val="24"/>
          <w:lang w:val="kk-KZ"/>
        </w:rPr>
        <w:t>;</w:t>
      </w:r>
    </w:p>
    <w:p w14:paraId="52322375" w14:textId="79976818" w:rsidR="008E4DFC" w:rsidRPr="00CF33DA" w:rsidRDefault="00CF33DA" w:rsidP="008B156B">
      <w:pPr>
        <w:pStyle w:val="a3"/>
        <w:widowControl w:val="0"/>
        <w:numPr>
          <w:ilvl w:val="1"/>
          <w:numId w:val="10"/>
        </w:numPr>
        <w:tabs>
          <w:tab w:val="left" w:pos="1776"/>
        </w:tabs>
        <w:autoSpaceDE w:val="0"/>
        <w:autoSpaceDN w:val="0"/>
        <w:spacing w:before="18" w:after="0" w:line="266" w:lineRule="auto"/>
        <w:ind w:right="128" w:firstLine="710"/>
        <w:contextualSpacing w:val="0"/>
        <w:jc w:val="both"/>
        <w:rPr>
          <w:rFonts w:ascii="Times New Roman" w:hAnsi="Times New Roman" w:cs="Times New Roman"/>
          <w:sz w:val="24"/>
          <w:szCs w:val="24"/>
          <w:lang w:val="kk-KZ"/>
        </w:rPr>
      </w:pPr>
      <w:r w:rsidRPr="00CF33DA">
        <w:rPr>
          <w:rFonts w:ascii="Times New Roman" w:hAnsi="Times New Roman" w:cs="Times New Roman"/>
          <w:sz w:val="24"/>
          <w:szCs w:val="24"/>
          <w:lang w:val="kk-KZ"/>
        </w:rPr>
        <w:t>Қазақстан Республикасының нормативтік құқықтық актілерін, оның ішінде аудиторлық қызмет, бухгалтерлік есеп, салық салу, акционерлік қоғамдар, еңбек, мемлекеттік мүлік, индустриялық-инновациялық қызмет және қаржы мәселелері бойынша білімі</w:t>
      </w:r>
      <w:r>
        <w:rPr>
          <w:rFonts w:ascii="Times New Roman" w:hAnsi="Times New Roman" w:cs="Times New Roman"/>
          <w:sz w:val="24"/>
          <w:szCs w:val="24"/>
          <w:lang w:val="kk-KZ"/>
        </w:rPr>
        <w:t xml:space="preserve"> бар</w:t>
      </w:r>
      <w:r w:rsidR="008E4DFC" w:rsidRPr="00CF33DA">
        <w:rPr>
          <w:rFonts w:ascii="Times New Roman" w:hAnsi="Times New Roman" w:cs="Times New Roman"/>
          <w:spacing w:val="-2"/>
          <w:sz w:val="24"/>
          <w:szCs w:val="24"/>
          <w:lang w:val="kk-KZ"/>
        </w:rPr>
        <w:t>;</w:t>
      </w:r>
    </w:p>
    <w:p w14:paraId="6887233B" w14:textId="4F3198E0" w:rsidR="008E4DFC" w:rsidRPr="00CF33DA" w:rsidRDefault="00CF33DA" w:rsidP="008E4DFC">
      <w:pPr>
        <w:pStyle w:val="a3"/>
        <w:widowControl w:val="0"/>
        <w:numPr>
          <w:ilvl w:val="1"/>
          <w:numId w:val="10"/>
        </w:numPr>
        <w:tabs>
          <w:tab w:val="left" w:pos="1777"/>
        </w:tabs>
        <w:autoSpaceDE w:val="0"/>
        <w:autoSpaceDN w:val="0"/>
        <w:spacing w:before="16" w:after="0" w:line="240" w:lineRule="auto"/>
        <w:ind w:left="1777" w:hanging="728"/>
        <w:contextualSpacing w:val="0"/>
        <w:jc w:val="both"/>
        <w:rPr>
          <w:rFonts w:ascii="Times New Roman" w:hAnsi="Times New Roman" w:cs="Times New Roman"/>
          <w:sz w:val="24"/>
          <w:szCs w:val="24"/>
          <w:lang w:val="kk-KZ"/>
        </w:rPr>
      </w:pPr>
      <w:r w:rsidRPr="00CF33DA">
        <w:rPr>
          <w:rFonts w:ascii="Times New Roman" w:hAnsi="Times New Roman" w:cs="Times New Roman"/>
          <w:sz w:val="24"/>
          <w:szCs w:val="24"/>
          <w:lang w:val="kk-KZ"/>
        </w:rPr>
        <w:t xml:space="preserve">мемлекеттік тілді және ағылшын тілін </w:t>
      </w:r>
      <w:r>
        <w:rPr>
          <w:rFonts w:ascii="Times New Roman" w:hAnsi="Times New Roman" w:cs="Times New Roman"/>
          <w:sz w:val="24"/>
          <w:szCs w:val="24"/>
          <w:lang w:val="kk-KZ"/>
        </w:rPr>
        <w:t xml:space="preserve">(құпталады) </w:t>
      </w:r>
      <w:r w:rsidRPr="00CF33DA">
        <w:rPr>
          <w:rFonts w:ascii="Times New Roman" w:hAnsi="Times New Roman" w:cs="Times New Roman"/>
          <w:sz w:val="24"/>
          <w:szCs w:val="24"/>
          <w:lang w:val="kk-KZ"/>
        </w:rPr>
        <w:t>біл</w:t>
      </w:r>
      <w:r>
        <w:rPr>
          <w:rFonts w:ascii="Times New Roman" w:hAnsi="Times New Roman" w:cs="Times New Roman"/>
          <w:sz w:val="24"/>
          <w:szCs w:val="24"/>
          <w:lang w:val="kk-KZ"/>
        </w:rPr>
        <w:t>еді</w:t>
      </w:r>
      <w:r w:rsidR="008E4DFC" w:rsidRPr="00CF33DA">
        <w:rPr>
          <w:rFonts w:ascii="Times New Roman" w:hAnsi="Times New Roman" w:cs="Times New Roman"/>
          <w:spacing w:val="-2"/>
          <w:sz w:val="24"/>
          <w:szCs w:val="24"/>
          <w:lang w:val="kk-KZ"/>
        </w:rPr>
        <w:t>;</w:t>
      </w:r>
    </w:p>
    <w:p w14:paraId="235F8592" w14:textId="7895D088" w:rsidR="008E4DFC" w:rsidRPr="00CF33DA" w:rsidRDefault="00CF33DA" w:rsidP="008E4DFC">
      <w:pPr>
        <w:pStyle w:val="a3"/>
        <w:widowControl w:val="0"/>
        <w:numPr>
          <w:ilvl w:val="1"/>
          <w:numId w:val="10"/>
        </w:numPr>
        <w:tabs>
          <w:tab w:val="left" w:pos="1776"/>
        </w:tabs>
        <w:autoSpaceDE w:val="0"/>
        <w:autoSpaceDN w:val="0"/>
        <w:spacing w:before="34" w:after="0" w:line="268" w:lineRule="auto"/>
        <w:ind w:right="120" w:firstLine="707"/>
        <w:contextualSpacing w:val="0"/>
        <w:jc w:val="both"/>
        <w:rPr>
          <w:rFonts w:ascii="Times New Roman" w:hAnsi="Times New Roman" w:cs="Times New Roman"/>
          <w:sz w:val="24"/>
          <w:szCs w:val="24"/>
          <w:lang w:val="kk-KZ"/>
        </w:rPr>
      </w:pPr>
      <w:r w:rsidRPr="00CF33DA">
        <w:rPr>
          <w:rFonts w:ascii="Times New Roman" w:hAnsi="Times New Roman" w:cs="Times New Roman"/>
          <w:sz w:val="24"/>
          <w:szCs w:val="24"/>
          <w:lang w:val="kk-KZ"/>
        </w:rPr>
        <w:t>Ішкі аудиторлар институтының мынадай сертификаттары</w:t>
      </w:r>
      <w:r>
        <w:rPr>
          <w:rFonts w:ascii="Times New Roman" w:hAnsi="Times New Roman" w:cs="Times New Roman"/>
          <w:sz w:val="24"/>
          <w:szCs w:val="24"/>
          <w:lang w:val="kk-KZ"/>
        </w:rPr>
        <w:t xml:space="preserve"> бар</w:t>
      </w:r>
      <w:r w:rsidR="008E4DFC" w:rsidRPr="00CF33DA">
        <w:rPr>
          <w:rFonts w:ascii="Times New Roman" w:hAnsi="Times New Roman" w:cs="Times New Roman"/>
          <w:sz w:val="24"/>
          <w:szCs w:val="24"/>
          <w:lang w:val="kk-KZ"/>
        </w:rPr>
        <w:t xml:space="preserve">: CIA </w:t>
      </w:r>
      <w:r w:rsidR="008E4DFC" w:rsidRPr="00CF33DA">
        <w:rPr>
          <w:rFonts w:ascii="Times New Roman" w:hAnsi="Times New Roman" w:cs="Times New Roman"/>
          <w:sz w:val="24"/>
          <w:szCs w:val="24"/>
          <w:lang w:val="kk-KZ"/>
        </w:rPr>
        <w:lastRenderedPageBreak/>
        <w:t>(Certified</w:t>
      </w:r>
      <w:r w:rsidR="008E4DFC" w:rsidRPr="00CF33DA">
        <w:rPr>
          <w:rFonts w:ascii="Times New Roman" w:hAnsi="Times New Roman" w:cs="Times New Roman"/>
          <w:spacing w:val="-8"/>
          <w:sz w:val="24"/>
          <w:szCs w:val="24"/>
          <w:lang w:val="kk-KZ"/>
        </w:rPr>
        <w:t xml:space="preserve"> </w:t>
      </w:r>
      <w:r w:rsidR="008E4DFC" w:rsidRPr="00CF33DA">
        <w:rPr>
          <w:rFonts w:ascii="Times New Roman" w:hAnsi="Times New Roman" w:cs="Times New Roman"/>
          <w:sz w:val="24"/>
          <w:szCs w:val="24"/>
          <w:lang w:val="kk-KZ"/>
        </w:rPr>
        <w:t>Internal</w:t>
      </w:r>
      <w:r w:rsidR="008E4DFC" w:rsidRPr="00CF33DA">
        <w:rPr>
          <w:rFonts w:ascii="Times New Roman" w:hAnsi="Times New Roman" w:cs="Times New Roman"/>
          <w:spacing w:val="-8"/>
          <w:sz w:val="24"/>
          <w:szCs w:val="24"/>
          <w:lang w:val="kk-KZ"/>
        </w:rPr>
        <w:t xml:space="preserve"> </w:t>
      </w:r>
      <w:r w:rsidR="008E4DFC" w:rsidRPr="00CF33DA">
        <w:rPr>
          <w:rFonts w:ascii="Times New Roman" w:hAnsi="Times New Roman" w:cs="Times New Roman"/>
          <w:sz w:val="24"/>
          <w:szCs w:val="24"/>
          <w:lang w:val="kk-KZ"/>
        </w:rPr>
        <w:t>Auditor);</w:t>
      </w:r>
      <w:r w:rsidR="008E4DFC" w:rsidRPr="00CF33DA">
        <w:rPr>
          <w:rFonts w:ascii="Times New Roman" w:hAnsi="Times New Roman" w:cs="Times New Roman"/>
          <w:spacing w:val="-10"/>
          <w:sz w:val="24"/>
          <w:szCs w:val="24"/>
          <w:lang w:val="kk-KZ"/>
        </w:rPr>
        <w:t xml:space="preserve"> </w:t>
      </w:r>
      <w:r w:rsidR="008E4DFC" w:rsidRPr="00CF33DA">
        <w:rPr>
          <w:rFonts w:ascii="Times New Roman" w:hAnsi="Times New Roman" w:cs="Times New Roman"/>
          <w:sz w:val="24"/>
          <w:szCs w:val="24"/>
          <w:lang w:val="kk-KZ"/>
        </w:rPr>
        <w:t>QIAL</w:t>
      </w:r>
      <w:r w:rsidR="008E4DFC" w:rsidRPr="00CF33DA">
        <w:rPr>
          <w:rFonts w:ascii="Times New Roman" w:hAnsi="Times New Roman" w:cs="Times New Roman"/>
          <w:spacing w:val="-11"/>
          <w:sz w:val="24"/>
          <w:szCs w:val="24"/>
          <w:lang w:val="kk-KZ"/>
        </w:rPr>
        <w:t xml:space="preserve"> </w:t>
      </w:r>
      <w:r w:rsidR="008E4DFC" w:rsidRPr="00CF33DA">
        <w:rPr>
          <w:rFonts w:ascii="Times New Roman" w:hAnsi="Times New Roman" w:cs="Times New Roman"/>
          <w:sz w:val="24"/>
          <w:szCs w:val="24"/>
          <w:lang w:val="kk-KZ"/>
        </w:rPr>
        <w:t>(Qualification</w:t>
      </w:r>
      <w:r w:rsidR="008E4DFC" w:rsidRPr="00CF33DA">
        <w:rPr>
          <w:rFonts w:ascii="Times New Roman" w:hAnsi="Times New Roman" w:cs="Times New Roman"/>
          <w:spacing w:val="-9"/>
          <w:sz w:val="24"/>
          <w:szCs w:val="24"/>
          <w:lang w:val="kk-KZ"/>
        </w:rPr>
        <w:t xml:space="preserve"> </w:t>
      </w:r>
      <w:r w:rsidR="008E4DFC" w:rsidRPr="00CF33DA">
        <w:rPr>
          <w:rFonts w:ascii="Times New Roman" w:hAnsi="Times New Roman" w:cs="Times New Roman"/>
          <w:sz w:val="24"/>
          <w:szCs w:val="24"/>
          <w:lang w:val="kk-KZ"/>
        </w:rPr>
        <w:t>in</w:t>
      </w:r>
      <w:r w:rsidR="008E4DFC" w:rsidRPr="00CF33DA">
        <w:rPr>
          <w:rFonts w:ascii="Times New Roman" w:hAnsi="Times New Roman" w:cs="Times New Roman"/>
          <w:spacing w:val="-7"/>
          <w:sz w:val="24"/>
          <w:szCs w:val="24"/>
          <w:lang w:val="kk-KZ"/>
        </w:rPr>
        <w:t xml:space="preserve"> </w:t>
      </w:r>
      <w:r w:rsidR="008E4DFC" w:rsidRPr="00CF33DA">
        <w:rPr>
          <w:rFonts w:ascii="Times New Roman" w:hAnsi="Times New Roman" w:cs="Times New Roman"/>
          <w:sz w:val="24"/>
          <w:szCs w:val="24"/>
          <w:lang w:val="kk-KZ"/>
        </w:rPr>
        <w:t>Internal</w:t>
      </w:r>
      <w:r w:rsidR="008E4DFC" w:rsidRPr="00CF33DA">
        <w:rPr>
          <w:rFonts w:ascii="Times New Roman" w:hAnsi="Times New Roman" w:cs="Times New Roman"/>
          <w:spacing w:val="-9"/>
          <w:sz w:val="24"/>
          <w:szCs w:val="24"/>
          <w:lang w:val="kk-KZ"/>
        </w:rPr>
        <w:t xml:space="preserve"> </w:t>
      </w:r>
      <w:r w:rsidR="008E4DFC" w:rsidRPr="00CF33DA">
        <w:rPr>
          <w:rFonts w:ascii="Times New Roman" w:hAnsi="Times New Roman" w:cs="Times New Roman"/>
          <w:sz w:val="24"/>
          <w:szCs w:val="24"/>
          <w:lang w:val="kk-KZ"/>
        </w:rPr>
        <w:t>Audit</w:t>
      </w:r>
      <w:r w:rsidR="008E4DFC" w:rsidRPr="00CF33DA">
        <w:rPr>
          <w:rFonts w:ascii="Times New Roman" w:hAnsi="Times New Roman" w:cs="Times New Roman"/>
          <w:spacing w:val="-8"/>
          <w:sz w:val="24"/>
          <w:szCs w:val="24"/>
          <w:lang w:val="kk-KZ"/>
        </w:rPr>
        <w:t xml:space="preserve"> </w:t>
      </w:r>
      <w:r w:rsidR="008E4DFC" w:rsidRPr="00CF33DA">
        <w:rPr>
          <w:rFonts w:ascii="Times New Roman" w:hAnsi="Times New Roman" w:cs="Times New Roman"/>
          <w:sz w:val="24"/>
          <w:szCs w:val="24"/>
          <w:lang w:val="kk-KZ"/>
        </w:rPr>
        <w:t>Leadership),</w:t>
      </w:r>
      <w:r w:rsidR="008E4DFC" w:rsidRPr="00CF33DA">
        <w:rPr>
          <w:rFonts w:ascii="Times New Roman" w:hAnsi="Times New Roman" w:cs="Times New Roman"/>
          <w:spacing w:val="-10"/>
          <w:sz w:val="24"/>
          <w:szCs w:val="24"/>
          <w:lang w:val="kk-KZ"/>
        </w:rPr>
        <w:t xml:space="preserve"> </w:t>
      </w:r>
      <w:r w:rsidR="008E4DFC" w:rsidRPr="00CF33DA">
        <w:rPr>
          <w:rFonts w:ascii="Times New Roman" w:hAnsi="Times New Roman" w:cs="Times New Roman"/>
          <w:sz w:val="24"/>
          <w:szCs w:val="24"/>
          <w:lang w:val="kk-KZ"/>
        </w:rPr>
        <w:t>CCSA</w:t>
      </w:r>
      <w:r w:rsidR="008E4DFC" w:rsidRPr="00CF33DA">
        <w:rPr>
          <w:rFonts w:ascii="Times New Roman" w:hAnsi="Times New Roman" w:cs="Times New Roman"/>
          <w:spacing w:val="-9"/>
          <w:sz w:val="24"/>
          <w:szCs w:val="24"/>
          <w:lang w:val="kk-KZ"/>
        </w:rPr>
        <w:t xml:space="preserve"> </w:t>
      </w:r>
      <w:r w:rsidR="008E4DFC" w:rsidRPr="00CF33DA">
        <w:rPr>
          <w:rFonts w:ascii="Times New Roman" w:hAnsi="Times New Roman" w:cs="Times New Roman"/>
          <w:sz w:val="24"/>
          <w:szCs w:val="24"/>
          <w:lang w:val="kk-KZ"/>
        </w:rPr>
        <w:t xml:space="preserve">(Certification in Control Self-Assessment), CFSA (Certified Financial Services Auditor), CGAP (Certified Government Auditing Professional), CRMA (Certification in Risk Management Assurance) </w:t>
      </w:r>
      <w:r w:rsidRPr="00CF33DA">
        <w:rPr>
          <w:rFonts w:ascii="Times New Roman" w:hAnsi="Times New Roman" w:cs="Times New Roman"/>
          <w:sz w:val="24"/>
          <w:szCs w:val="24"/>
          <w:lang w:val="kk-KZ"/>
        </w:rPr>
        <w:t>немесе мемлекеттік аудитор біліктілігі</w:t>
      </w:r>
      <w:r>
        <w:rPr>
          <w:rFonts w:ascii="Times New Roman" w:hAnsi="Times New Roman" w:cs="Times New Roman"/>
          <w:sz w:val="24"/>
          <w:szCs w:val="24"/>
          <w:lang w:val="kk-KZ"/>
        </w:rPr>
        <w:t xml:space="preserve"> неме ең кемінде </w:t>
      </w:r>
      <w:r w:rsidR="008E4DFC" w:rsidRPr="00CF33DA">
        <w:rPr>
          <w:rFonts w:ascii="Times New Roman" w:hAnsi="Times New Roman" w:cs="Times New Roman"/>
          <w:sz w:val="24"/>
          <w:szCs w:val="24"/>
          <w:lang w:val="kk-KZ"/>
        </w:rPr>
        <w:t>IAP</w:t>
      </w:r>
      <w:r w:rsidR="008E4DFC" w:rsidRPr="00CF33DA">
        <w:rPr>
          <w:rFonts w:ascii="Times New Roman" w:hAnsi="Times New Roman" w:cs="Times New Roman"/>
          <w:spacing w:val="-3"/>
          <w:sz w:val="24"/>
          <w:szCs w:val="24"/>
          <w:lang w:val="kk-KZ"/>
        </w:rPr>
        <w:t xml:space="preserve"> </w:t>
      </w:r>
      <w:r w:rsidR="008E4DFC" w:rsidRPr="00CF33DA">
        <w:rPr>
          <w:rFonts w:ascii="Times New Roman" w:hAnsi="Times New Roman" w:cs="Times New Roman"/>
          <w:sz w:val="24"/>
          <w:szCs w:val="24"/>
          <w:lang w:val="kk-KZ"/>
        </w:rPr>
        <w:t>(Internal</w:t>
      </w:r>
      <w:r w:rsidR="008E4DFC" w:rsidRPr="00CF33DA">
        <w:rPr>
          <w:rFonts w:ascii="Times New Roman" w:hAnsi="Times New Roman" w:cs="Times New Roman"/>
          <w:spacing w:val="-2"/>
          <w:sz w:val="24"/>
          <w:szCs w:val="24"/>
          <w:lang w:val="kk-KZ"/>
        </w:rPr>
        <w:t xml:space="preserve"> </w:t>
      </w:r>
      <w:r w:rsidR="008E4DFC" w:rsidRPr="00CF33DA">
        <w:rPr>
          <w:rFonts w:ascii="Times New Roman" w:hAnsi="Times New Roman" w:cs="Times New Roman"/>
          <w:sz w:val="24"/>
          <w:szCs w:val="24"/>
          <w:lang w:val="kk-KZ"/>
        </w:rPr>
        <w:t>Audit</w:t>
      </w:r>
      <w:r w:rsidR="008E4DFC" w:rsidRPr="00CF33DA">
        <w:rPr>
          <w:rFonts w:ascii="Times New Roman" w:hAnsi="Times New Roman" w:cs="Times New Roman"/>
          <w:spacing w:val="-3"/>
          <w:sz w:val="24"/>
          <w:szCs w:val="24"/>
          <w:lang w:val="kk-KZ"/>
        </w:rPr>
        <w:t xml:space="preserve"> </w:t>
      </w:r>
      <w:r w:rsidR="008E4DFC" w:rsidRPr="00CF33DA">
        <w:rPr>
          <w:rFonts w:ascii="Times New Roman" w:hAnsi="Times New Roman" w:cs="Times New Roman"/>
          <w:sz w:val="24"/>
          <w:szCs w:val="24"/>
          <w:lang w:val="kk-KZ"/>
        </w:rPr>
        <w:t xml:space="preserve">Practitioner) </w:t>
      </w:r>
      <w:r>
        <w:rPr>
          <w:rFonts w:ascii="Times New Roman" w:hAnsi="Times New Roman" w:cs="Times New Roman"/>
          <w:sz w:val="24"/>
          <w:szCs w:val="24"/>
          <w:lang w:val="kk-KZ"/>
        </w:rPr>
        <w:t>немесе</w:t>
      </w:r>
      <w:r w:rsidR="008E4DFC" w:rsidRPr="00CF33DA">
        <w:rPr>
          <w:rFonts w:ascii="Times New Roman" w:hAnsi="Times New Roman" w:cs="Times New Roman"/>
          <w:sz w:val="24"/>
          <w:szCs w:val="24"/>
          <w:lang w:val="kk-KZ"/>
        </w:rPr>
        <w:t xml:space="preserve"> (</w:t>
      </w:r>
      <w:r w:rsidRPr="00CF33DA">
        <w:rPr>
          <w:rFonts w:ascii="Times New Roman" w:hAnsi="Times New Roman" w:cs="Times New Roman"/>
          <w:sz w:val="24"/>
          <w:szCs w:val="24"/>
          <w:lang w:val="kk-KZ"/>
        </w:rPr>
        <w:t>Сертификатталған қаржы менеджерлері институты (Ұлыбритания) шығарған</w:t>
      </w:r>
      <w:r>
        <w:rPr>
          <w:rFonts w:ascii="Times New Roman" w:hAnsi="Times New Roman" w:cs="Times New Roman"/>
          <w:sz w:val="24"/>
          <w:szCs w:val="24"/>
          <w:lang w:val="kk-KZ"/>
        </w:rPr>
        <w:t xml:space="preserve">) </w:t>
      </w:r>
      <w:r w:rsidRPr="00CF33DA">
        <w:rPr>
          <w:rFonts w:ascii="Times New Roman" w:hAnsi="Times New Roman" w:cs="Times New Roman"/>
          <w:sz w:val="24"/>
          <w:szCs w:val="24"/>
          <w:lang w:val="kk-KZ"/>
        </w:rPr>
        <w:t>DipCPIA</w:t>
      </w:r>
      <w:r>
        <w:rPr>
          <w:rFonts w:ascii="Times New Roman" w:hAnsi="Times New Roman" w:cs="Times New Roman"/>
          <w:spacing w:val="-2"/>
          <w:sz w:val="24"/>
          <w:szCs w:val="24"/>
          <w:lang w:val="kk-KZ"/>
        </w:rPr>
        <w:t xml:space="preserve"> біліктілігі бар</w:t>
      </w:r>
      <w:r w:rsidR="008E4DFC" w:rsidRPr="00CF33DA">
        <w:rPr>
          <w:rFonts w:ascii="Times New Roman" w:hAnsi="Times New Roman" w:cs="Times New Roman"/>
          <w:spacing w:val="-2"/>
          <w:sz w:val="24"/>
          <w:szCs w:val="24"/>
          <w:lang w:val="kk-KZ"/>
        </w:rPr>
        <w:t>.</w:t>
      </w:r>
    </w:p>
    <w:p w14:paraId="06AB52CD" w14:textId="5AA2AD5C" w:rsidR="007A3220" w:rsidRDefault="008234DE" w:rsidP="00790F42">
      <w:pPr>
        <w:tabs>
          <w:tab w:val="left" w:pos="1276"/>
        </w:tabs>
        <w:spacing w:after="0" w:line="240" w:lineRule="auto"/>
        <w:ind w:firstLine="851"/>
        <w:jc w:val="both"/>
        <w:rPr>
          <w:rFonts w:ascii="Times New Roman" w:hAnsi="Times New Roman" w:cs="Times New Roman"/>
          <w:sz w:val="24"/>
          <w:szCs w:val="24"/>
          <w:lang w:val="kk-KZ"/>
        </w:rPr>
      </w:pPr>
      <w:r w:rsidRPr="008234DE">
        <w:rPr>
          <w:rFonts w:ascii="Times New Roman" w:hAnsi="Times New Roman" w:cs="Times New Roman"/>
          <w:b/>
          <w:bCs/>
          <w:sz w:val="24"/>
          <w:szCs w:val="24"/>
          <w:lang w:val="kk-KZ"/>
        </w:rPr>
        <w:t>Бұл ретте CIA сертификаты бар кандидатқа артықшылық беріледі</w:t>
      </w:r>
      <w:r w:rsidRPr="008234DE">
        <w:rPr>
          <w:rFonts w:ascii="Times New Roman" w:hAnsi="Times New Roman" w:cs="Times New Roman"/>
          <w:sz w:val="24"/>
          <w:szCs w:val="24"/>
          <w:lang w:val="kk-KZ"/>
        </w:rPr>
        <w:t xml:space="preserve"> </w:t>
      </w:r>
      <w:r w:rsidRPr="008234DE">
        <w:rPr>
          <w:rFonts w:ascii="Times New Roman" w:hAnsi="Times New Roman" w:cs="Times New Roman"/>
          <w:b/>
          <w:sz w:val="24"/>
          <w:szCs w:val="24"/>
          <w:lang w:val="kk-KZ"/>
        </w:rPr>
        <w:t>(Certified Internal Auditor)</w:t>
      </w:r>
      <w:r w:rsidRPr="008234DE">
        <w:rPr>
          <w:rFonts w:ascii="Times New Roman" w:hAnsi="Times New Roman" w:cs="Times New Roman"/>
          <w:sz w:val="24"/>
          <w:szCs w:val="24"/>
          <w:lang w:val="kk-KZ"/>
        </w:rPr>
        <w:t>;</w:t>
      </w:r>
    </w:p>
    <w:p w14:paraId="59A66B77" w14:textId="7B842C07" w:rsidR="008234DE" w:rsidRDefault="008234DE" w:rsidP="00790F42">
      <w:pPr>
        <w:tabs>
          <w:tab w:val="left" w:pos="1276"/>
        </w:tabs>
        <w:spacing w:after="0" w:line="240" w:lineRule="auto"/>
        <w:ind w:firstLine="85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sidRPr="008234DE">
        <w:rPr>
          <w:rFonts w:ascii="Times New Roman" w:hAnsi="Times New Roman" w:cs="Times New Roman"/>
          <w:b/>
          <w:bCs/>
          <w:sz w:val="24"/>
          <w:szCs w:val="24"/>
          <w:lang w:val="kk-KZ"/>
        </w:rPr>
        <w:t>аудит, тәуекелдерді басқару және бақылау/қаржы/құқық/АТ/АҚ саласындағы өзге де кәсіби сертификаттарының</w:t>
      </w:r>
      <w:r w:rsidRPr="008234DE">
        <w:rPr>
          <w:rFonts w:ascii="Times New Roman" w:hAnsi="Times New Roman" w:cs="Times New Roman"/>
          <w:sz w:val="24"/>
          <w:szCs w:val="24"/>
          <w:lang w:val="kk-KZ"/>
        </w:rPr>
        <w:t xml:space="preserve"> бол</w:t>
      </w:r>
      <w:r>
        <w:rPr>
          <w:rFonts w:ascii="Times New Roman" w:hAnsi="Times New Roman" w:cs="Times New Roman"/>
          <w:sz w:val="24"/>
          <w:szCs w:val="24"/>
          <w:lang w:val="kk-KZ"/>
        </w:rPr>
        <w:t xml:space="preserve">уы құпталады; </w:t>
      </w:r>
    </w:p>
    <w:p w14:paraId="07B9960F" w14:textId="02A48AE8" w:rsidR="008234DE" w:rsidRDefault="008234DE" w:rsidP="00790F42">
      <w:pPr>
        <w:tabs>
          <w:tab w:val="left" w:pos="1276"/>
        </w:tabs>
        <w:spacing w:after="0" w:line="240" w:lineRule="auto"/>
        <w:ind w:firstLine="85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00DD3603">
        <w:rPr>
          <w:rFonts w:ascii="Times New Roman" w:hAnsi="Times New Roman" w:cs="Times New Roman"/>
          <w:sz w:val="24"/>
          <w:szCs w:val="24"/>
          <w:lang w:val="kk-KZ"/>
        </w:rPr>
        <w:t>ІАҚБ л</w:t>
      </w:r>
      <w:r w:rsidR="00DD3603" w:rsidRPr="00DD3603">
        <w:rPr>
          <w:rFonts w:ascii="Times New Roman" w:hAnsi="Times New Roman" w:cs="Times New Roman"/>
          <w:sz w:val="24"/>
          <w:szCs w:val="24"/>
          <w:lang w:val="kk-KZ"/>
        </w:rPr>
        <w:t xml:space="preserve">ауазымына </w:t>
      </w:r>
      <w:r w:rsidR="00DD3603">
        <w:rPr>
          <w:rFonts w:ascii="Times New Roman" w:hAnsi="Times New Roman" w:cs="Times New Roman"/>
          <w:sz w:val="24"/>
          <w:szCs w:val="24"/>
          <w:lang w:val="kk-KZ"/>
        </w:rPr>
        <w:t xml:space="preserve">төмендегі тұлғаларды </w:t>
      </w:r>
      <w:r w:rsidR="00DD3603" w:rsidRPr="00DD3603">
        <w:rPr>
          <w:rFonts w:ascii="Times New Roman" w:hAnsi="Times New Roman" w:cs="Times New Roman"/>
          <w:sz w:val="24"/>
          <w:szCs w:val="24"/>
          <w:lang w:val="kk-KZ"/>
        </w:rPr>
        <w:t>тағайындауға жол берілмейді</w:t>
      </w:r>
      <w:r w:rsidR="00DD3603">
        <w:rPr>
          <w:rFonts w:ascii="Times New Roman" w:hAnsi="Times New Roman" w:cs="Times New Roman"/>
          <w:sz w:val="24"/>
          <w:szCs w:val="24"/>
          <w:lang w:val="kk-KZ"/>
        </w:rPr>
        <w:t>:</w:t>
      </w:r>
    </w:p>
    <w:p w14:paraId="5A76E863" w14:textId="75981FB1" w:rsidR="008234DE" w:rsidRDefault="008234DE" w:rsidP="00790F42">
      <w:pPr>
        <w:tabs>
          <w:tab w:val="left" w:pos="1276"/>
        </w:tabs>
        <w:spacing w:after="0" w:line="240" w:lineRule="auto"/>
        <w:ind w:firstLine="85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8234DE">
        <w:rPr>
          <w:rFonts w:ascii="Times New Roman" w:hAnsi="Times New Roman" w:cs="Times New Roman"/>
          <w:sz w:val="24"/>
          <w:szCs w:val="24"/>
          <w:lang w:val="kk-KZ"/>
        </w:rPr>
        <w:t xml:space="preserve">соңғы үш жыл ішінде Қоғамның және/немесе оның еншілес ұйымының құрылымдық бөлімшесінің басшысы және/немесе басшы қызметкері болған </w:t>
      </w:r>
      <w:r w:rsidR="00DD3603">
        <w:rPr>
          <w:rFonts w:ascii="Times New Roman" w:hAnsi="Times New Roman" w:cs="Times New Roman"/>
          <w:sz w:val="24"/>
          <w:szCs w:val="24"/>
          <w:lang w:val="kk-KZ"/>
        </w:rPr>
        <w:t>адам</w:t>
      </w:r>
      <w:r>
        <w:rPr>
          <w:rFonts w:ascii="Times New Roman" w:hAnsi="Times New Roman" w:cs="Times New Roman"/>
          <w:sz w:val="24"/>
          <w:szCs w:val="24"/>
          <w:lang w:val="kk-KZ"/>
        </w:rPr>
        <w:t>;</w:t>
      </w:r>
    </w:p>
    <w:p w14:paraId="0D8B2A27" w14:textId="7D718706" w:rsidR="008234DE" w:rsidRDefault="008234DE" w:rsidP="00790F42">
      <w:pPr>
        <w:tabs>
          <w:tab w:val="left" w:pos="1276"/>
        </w:tabs>
        <w:spacing w:after="0" w:line="240" w:lineRule="auto"/>
        <w:ind w:firstLine="85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DD3603" w:rsidRPr="00DD3603">
        <w:rPr>
          <w:rFonts w:ascii="Times New Roman" w:hAnsi="Times New Roman" w:cs="Times New Roman"/>
          <w:sz w:val="24"/>
          <w:szCs w:val="24"/>
          <w:lang w:val="kk-KZ"/>
        </w:rPr>
        <w:t>экономикалық қызмет саласында жасаған қылмыстары үшін, мемлекеттік қызмет немесе мемлекеттік басқару мүдделеріне қарсы сыбайлас жемқорлық және өзге де қылмыстары, мемлекеттің конституциялық құрылысы мен қауіпсіздігінің негіздеріне қарсы қылмыстары үшін заңнамада белгіленген тәртіппен алынбаған немесе өтелмеген соттылығы бар адамдар</w:t>
      </w:r>
      <w:r w:rsidR="00DD3603">
        <w:rPr>
          <w:rFonts w:ascii="Times New Roman" w:hAnsi="Times New Roman" w:cs="Times New Roman"/>
          <w:sz w:val="24"/>
          <w:szCs w:val="24"/>
          <w:lang w:val="kk-KZ"/>
        </w:rPr>
        <w:t>.</w:t>
      </w:r>
    </w:p>
    <w:p w14:paraId="03852E9C" w14:textId="77777777" w:rsidR="00DD3603" w:rsidRDefault="00DD3603" w:rsidP="00790F42">
      <w:pPr>
        <w:tabs>
          <w:tab w:val="left" w:pos="1276"/>
        </w:tabs>
        <w:spacing w:after="0" w:line="240" w:lineRule="auto"/>
        <w:ind w:firstLine="851"/>
        <w:jc w:val="both"/>
        <w:rPr>
          <w:rFonts w:ascii="Times New Roman" w:hAnsi="Times New Roman" w:cs="Times New Roman"/>
          <w:sz w:val="24"/>
          <w:szCs w:val="24"/>
          <w:lang w:val="kk-KZ"/>
        </w:rPr>
      </w:pPr>
    </w:p>
    <w:p w14:paraId="736E48CD" w14:textId="29448228" w:rsidR="00DD3603" w:rsidRDefault="00DD3603" w:rsidP="00DD3603">
      <w:pPr>
        <w:ind w:left="3593"/>
        <w:rPr>
          <w:rFonts w:ascii="Times New Roman" w:hAnsi="Times New Roman" w:cs="Times New Roman"/>
          <w:b/>
          <w:sz w:val="24"/>
          <w:lang w:val="kk-KZ"/>
        </w:rPr>
      </w:pPr>
      <w:r>
        <w:rPr>
          <w:rFonts w:ascii="Times New Roman" w:hAnsi="Times New Roman" w:cs="Times New Roman"/>
          <w:b/>
          <w:sz w:val="24"/>
          <w:lang w:val="kk-KZ"/>
        </w:rPr>
        <w:t>3-тарау</w:t>
      </w:r>
      <w:r w:rsidRPr="00A23254">
        <w:rPr>
          <w:rFonts w:ascii="Times New Roman" w:hAnsi="Times New Roman" w:cs="Times New Roman"/>
          <w:b/>
          <w:sz w:val="24"/>
          <w:lang w:val="kk-KZ"/>
        </w:rPr>
        <w:t>.</w:t>
      </w:r>
      <w:r w:rsidRPr="00A23254">
        <w:rPr>
          <w:rFonts w:ascii="Times New Roman" w:hAnsi="Times New Roman" w:cs="Times New Roman"/>
          <w:b/>
          <w:spacing w:val="-11"/>
          <w:sz w:val="24"/>
          <w:lang w:val="kk-KZ"/>
        </w:rPr>
        <w:t xml:space="preserve"> </w:t>
      </w:r>
      <w:r w:rsidRPr="00A23254">
        <w:rPr>
          <w:rFonts w:ascii="Times New Roman" w:hAnsi="Times New Roman" w:cs="Times New Roman"/>
          <w:b/>
          <w:sz w:val="24"/>
          <w:lang w:val="kk-KZ"/>
        </w:rPr>
        <w:t>Лауазымдық міндеттері</w:t>
      </w:r>
    </w:p>
    <w:p w14:paraId="33A8A609" w14:textId="5A767078" w:rsidR="00DD3603" w:rsidRDefault="00DD3603" w:rsidP="00CD07AC">
      <w:pPr>
        <w:spacing w:after="0"/>
        <w:jc w:val="both"/>
        <w:rPr>
          <w:rFonts w:ascii="Times New Roman" w:hAnsi="Times New Roman" w:cs="Times New Roman"/>
          <w:sz w:val="24"/>
          <w:szCs w:val="24"/>
          <w:lang w:val="kk-KZ"/>
        </w:rPr>
      </w:pPr>
      <w:r w:rsidRPr="00DD3603">
        <w:rPr>
          <w:rFonts w:ascii="Times New Roman" w:hAnsi="Times New Roman" w:cs="Times New Roman"/>
          <w:bCs/>
          <w:sz w:val="24"/>
          <w:lang w:val="kk-KZ"/>
        </w:rPr>
        <w:tab/>
        <w:t>6.</w:t>
      </w:r>
      <w:r>
        <w:rPr>
          <w:rFonts w:ascii="Times New Roman" w:hAnsi="Times New Roman" w:cs="Times New Roman"/>
          <w:sz w:val="24"/>
          <w:szCs w:val="24"/>
          <w:lang w:val="kk-KZ"/>
        </w:rPr>
        <w:t xml:space="preserve"> ІАҚБ мынадай функцияларды атқарады:</w:t>
      </w:r>
    </w:p>
    <w:p w14:paraId="00ED4992" w14:textId="77777777" w:rsidR="00DD3603" w:rsidRDefault="00DD3603" w:rsidP="00CD07A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1) </w:t>
      </w:r>
      <w:r w:rsidRPr="00DD3603">
        <w:rPr>
          <w:rFonts w:ascii="Times New Roman" w:hAnsi="Times New Roman" w:cs="Times New Roman"/>
          <w:sz w:val="24"/>
          <w:szCs w:val="24"/>
          <w:lang w:val="kk-KZ"/>
        </w:rPr>
        <w:t>ІАҚ қызметіне басшылықты жүзеге асыру</w:t>
      </w:r>
      <w:r>
        <w:rPr>
          <w:rFonts w:ascii="Times New Roman" w:hAnsi="Times New Roman" w:cs="Times New Roman"/>
          <w:sz w:val="24"/>
          <w:szCs w:val="24"/>
          <w:lang w:val="kk-KZ"/>
        </w:rPr>
        <w:t>;</w:t>
      </w:r>
    </w:p>
    <w:p w14:paraId="1218CE1E" w14:textId="77777777" w:rsidR="00CD258C" w:rsidRDefault="00DD3603" w:rsidP="00CD07A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2) </w:t>
      </w:r>
      <w:r w:rsidR="00CD258C" w:rsidRPr="00CD258C">
        <w:rPr>
          <w:rFonts w:ascii="Times New Roman" w:hAnsi="Times New Roman" w:cs="Times New Roman"/>
          <w:sz w:val="24"/>
          <w:szCs w:val="24"/>
          <w:lang w:val="kk-KZ"/>
        </w:rPr>
        <w:t>ІАҚ жұмысын ұйымдастыруды, сондай-ақ ІАҚ туралы ережеге сәйкес ІАҚ жүктелген міндеттер мен функциялардың орындалуын қамтамасыз ету</w:t>
      </w:r>
      <w:r w:rsidR="00CD258C">
        <w:rPr>
          <w:rFonts w:ascii="Times New Roman" w:hAnsi="Times New Roman" w:cs="Times New Roman"/>
          <w:sz w:val="24"/>
          <w:szCs w:val="24"/>
          <w:lang w:val="kk-KZ"/>
        </w:rPr>
        <w:t>;</w:t>
      </w:r>
    </w:p>
    <w:p w14:paraId="6E9015EB" w14:textId="77777777" w:rsidR="00CD258C" w:rsidRDefault="00CD258C" w:rsidP="00CD07A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3) </w:t>
      </w:r>
      <w:r w:rsidRPr="00CD258C">
        <w:rPr>
          <w:rFonts w:ascii="Times New Roman" w:hAnsi="Times New Roman" w:cs="Times New Roman"/>
          <w:sz w:val="24"/>
          <w:szCs w:val="24"/>
          <w:lang w:val="kk-KZ"/>
        </w:rPr>
        <w:t>ішкі аудит және/немесе ІАҚ қызметі мәселелері бойынша ішкі құжаттарды әзірлеуді, сондай-ақ оларды мерзімді талдау мен жаңартуды қамтамасыз ету</w:t>
      </w:r>
      <w:r>
        <w:rPr>
          <w:rFonts w:ascii="Times New Roman" w:hAnsi="Times New Roman" w:cs="Times New Roman"/>
          <w:sz w:val="24"/>
          <w:szCs w:val="24"/>
          <w:lang w:val="kk-KZ"/>
        </w:rPr>
        <w:t>;</w:t>
      </w:r>
    </w:p>
    <w:p w14:paraId="705A503F" w14:textId="77777777" w:rsidR="00CD258C" w:rsidRDefault="00CD258C" w:rsidP="00CD07A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4) </w:t>
      </w:r>
      <w:r w:rsidRPr="00CD258C">
        <w:rPr>
          <w:rFonts w:ascii="Times New Roman" w:hAnsi="Times New Roman" w:cs="Times New Roman"/>
          <w:sz w:val="24"/>
          <w:szCs w:val="24"/>
          <w:lang w:val="kk-KZ"/>
        </w:rPr>
        <w:t>ІАҚ мақсаттарына қол жеткізу үшін оның міндеттері мен функцияларының өзектілігін мерзімді бағалауды жүзеге асыру</w:t>
      </w:r>
      <w:r>
        <w:rPr>
          <w:rFonts w:ascii="Times New Roman" w:hAnsi="Times New Roman" w:cs="Times New Roman"/>
          <w:sz w:val="24"/>
          <w:szCs w:val="24"/>
          <w:lang w:val="kk-KZ"/>
        </w:rPr>
        <w:t>;</w:t>
      </w:r>
    </w:p>
    <w:p w14:paraId="0D7886F4" w14:textId="77777777" w:rsidR="00CD258C" w:rsidRDefault="00CD258C" w:rsidP="00CD07A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5) </w:t>
      </w:r>
      <w:r w:rsidRPr="00CD258C">
        <w:rPr>
          <w:rFonts w:ascii="Times New Roman" w:hAnsi="Times New Roman" w:cs="Times New Roman"/>
          <w:sz w:val="24"/>
          <w:szCs w:val="24"/>
          <w:lang w:val="kk-KZ"/>
        </w:rPr>
        <w:t>ІАҚ қызметіне тән тәуекелдерді бағалау және оларды басқару</w:t>
      </w:r>
      <w:r>
        <w:rPr>
          <w:rFonts w:ascii="Times New Roman" w:hAnsi="Times New Roman" w:cs="Times New Roman"/>
          <w:sz w:val="24"/>
          <w:szCs w:val="24"/>
          <w:lang w:val="kk-KZ"/>
        </w:rPr>
        <w:t>;</w:t>
      </w:r>
    </w:p>
    <w:p w14:paraId="09D96759" w14:textId="77777777" w:rsidR="00CD258C" w:rsidRDefault="00CD258C" w:rsidP="00CD07A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6) </w:t>
      </w:r>
      <w:r w:rsidRPr="00CD258C">
        <w:rPr>
          <w:rFonts w:ascii="Times New Roman" w:hAnsi="Times New Roman" w:cs="Times New Roman"/>
          <w:sz w:val="24"/>
          <w:szCs w:val="24"/>
          <w:lang w:val="kk-KZ"/>
        </w:rPr>
        <w:t>ІАҚ қызметінде Қоғамның Директорлар кеңесі бекіткен ішкі аудиттің бірыңғай базалық қағидаттары мен рәсімдерін қолдануды қамтамасыз ету</w:t>
      </w:r>
      <w:r>
        <w:rPr>
          <w:rFonts w:ascii="Times New Roman" w:hAnsi="Times New Roman" w:cs="Times New Roman"/>
          <w:sz w:val="24"/>
          <w:szCs w:val="24"/>
          <w:lang w:val="kk-KZ"/>
        </w:rPr>
        <w:t>;</w:t>
      </w:r>
    </w:p>
    <w:p w14:paraId="1CEE0079" w14:textId="1F703270" w:rsidR="00DD3603" w:rsidRDefault="00CD258C" w:rsidP="00CD07A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7) КПХН сақталуын қамтамасыз ету;</w:t>
      </w:r>
    </w:p>
    <w:p w14:paraId="2A180991" w14:textId="77B87DF2" w:rsidR="00CD258C" w:rsidRDefault="00CD258C" w:rsidP="00CD07A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8) </w:t>
      </w:r>
      <w:r w:rsidRPr="00CD258C">
        <w:rPr>
          <w:rFonts w:ascii="Times New Roman" w:hAnsi="Times New Roman" w:cs="Times New Roman"/>
          <w:sz w:val="24"/>
          <w:szCs w:val="24"/>
          <w:lang w:val="kk-KZ"/>
        </w:rPr>
        <w:t>ІАҚ жұмысында құпиялылықтың тиісті деңгейін қамтамасыз ету</w:t>
      </w:r>
      <w:r>
        <w:rPr>
          <w:rFonts w:ascii="Times New Roman" w:hAnsi="Times New Roman" w:cs="Times New Roman"/>
          <w:sz w:val="24"/>
          <w:szCs w:val="24"/>
          <w:lang w:val="kk-KZ"/>
        </w:rPr>
        <w:t>;</w:t>
      </w:r>
    </w:p>
    <w:p w14:paraId="434C0868" w14:textId="0F924F6D" w:rsidR="00CD258C" w:rsidRDefault="00CD258C" w:rsidP="00CD07A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9) </w:t>
      </w:r>
      <w:r w:rsidRPr="00CD258C">
        <w:rPr>
          <w:rFonts w:ascii="Times New Roman" w:hAnsi="Times New Roman" w:cs="Times New Roman"/>
          <w:sz w:val="24"/>
          <w:szCs w:val="24"/>
          <w:lang w:val="kk-KZ"/>
        </w:rPr>
        <w:t>ІАҚ қызметін ішкі аудит жүргізудің белгіленген тәртібіне сәйкес жоспарлау және ІАҚ жылдық аудиторлық жоспарының орындалуын бақылау</w:t>
      </w:r>
      <w:r>
        <w:rPr>
          <w:rFonts w:ascii="Times New Roman" w:hAnsi="Times New Roman" w:cs="Times New Roman"/>
          <w:sz w:val="24"/>
          <w:szCs w:val="24"/>
          <w:lang w:val="kk-KZ"/>
        </w:rPr>
        <w:t>;</w:t>
      </w:r>
    </w:p>
    <w:p w14:paraId="75725310" w14:textId="4C6B4321" w:rsidR="00CD258C" w:rsidRDefault="00CD258C" w:rsidP="00CD07A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10) </w:t>
      </w:r>
      <w:r w:rsidRPr="00CD258C">
        <w:rPr>
          <w:rFonts w:ascii="Times New Roman" w:hAnsi="Times New Roman" w:cs="Times New Roman"/>
          <w:sz w:val="24"/>
          <w:szCs w:val="24"/>
          <w:lang w:val="kk-KZ"/>
        </w:rPr>
        <w:t>ішкі аудит жүргізудің белгіленген тәртібіне және Ережеге сәйкес Қоғамның құрылымдық бөлімшелерінің жоспарлы және жоспардан тыс ішкі аудитін және/немесе бизнес-процестерін ұйымдастыру, қатысу және жүзеге асыруды бақылау</w:t>
      </w:r>
      <w:r>
        <w:rPr>
          <w:rFonts w:ascii="Times New Roman" w:hAnsi="Times New Roman" w:cs="Times New Roman"/>
          <w:sz w:val="24"/>
          <w:szCs w:val="24"/>
          <w:lang w:val="kk-KZ"/>
        </w:rPr>
        <w:t>;</w:t>
      </w:r>
    </w:p>
    <w:p w14:paraId="447399AB" w14:textId="68C902C7" w:rsidR="00CD258C" w:rsidRDefault="00CD258C" w:rsidP="00CD07A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11) </w:t>
      </w:r>
      <w:r w:rsidRPr="00CD258C">
        <w:rPr>
          <w:rFonts w:ascii="Times New Roman" w:hAnsi="Times New Roman" w:cs="Times New Roman"/>
          <w:sz w:val="24"/>
          <w:szCs w:val="24"/>
          <w:lang w:val="kk-KZ"/>
        </w:rPr>
        <w:t>аудиторлық тапсырмаларды орындауға қатысатын және жауапты ІАҚ қызметкерлері мен жұмыстарының көлемін айқындау</w:t>
      </w:r>
      <w:r>
        <w:rPr>
          <w:rFonts w:ascii="Times New Roman" w:hAnsi="Times New Roman" w:cs="Times New Roman"/>
          <w:sz w:val="24"/>
          <w:szCs w:val="24"/>
          <w:lang w:val="kk-KZ"/>
        </w:rPr>
        <w:t>;</w:t>
      </w:r>
    </w:p>
    <w:p w14:paraId="7DB1069E" w14:textId="55D1372F" w:rsidR="00CD258C" w:rsidRDefault="00CD258C" w:rsidP="00CD07A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12) </w:t>
      </w:r>
      <w:r w:rsidRPr="00CD258C">
        <w:rPr>
          <w:rFonts w:ascii="Times New Roman" w:hAnsi="Times New Roman" w:cs="Times New Roman"/>
          <w:sz w:val="24"/>
          <w:szCs w:val="24"/>
          <w:lang w:val="kk-KZ"/>
        </w:rPr>
        <w:t>аудиторлық тапсырмаларды әзірлеуді және бекітуді қамтамасыз ету</w:t>
      </w:r>
      <w:r>
        <w:rPr>
          <w:rFonts w:ascii="Times New Roman" w:hAnsi="Times New Roman" w:cs="Times New Roman"/>
          <w:sz w:val="24"/>
          <w:szCs w:val="24"/>
          <w:lang w:val="kk-KZ"/>
        </w:rPr>
        <w:t>;</w:t>
      </w:r>
    </w:p>
    <w:p w14:paraId="45858127" w14:textId="5F541751" w:rsidR="00CD258C" w:rsidRDefault="00CD258C" w:rsidP="00CD07A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13) </w:t>
      </w:r>
      <w:r w:rsidR="00295CC1" w:rsidRPr="00295CC1">
        <w:rPr>
          <w:rFonts w:ascii="Times New Roman" w:hAnsi="Times New Roman" w:cs="Times New Roman"/>
          <w:sz w:val="24"/>
          <w:szCs w:val="24"/>
          <w:lang w:val="kk-KZ"/>
        </w:rPr>
        <w:t xml:space="preserve">аудиторлық </w:t>
      </w:r>
      <w:r w:rsidR="00866557">
        <w:rPr>
          <w:rFonts w:ascii="Times New Roman" w:hAnsi="Times New Roman" w:cs="Times New Roman"/>
          <w:sz w:val="24"/>
          <w:szCs w:val="24"/>
          <w:lang w:val="kk-KZ"/>
        </w:rPr>
        <w:t>анықтауларды</w:t>
      </w:r>
      <w:r w:rsidR="00295CC1" w:rsidRPr="00295CC1">
        <w:rPr>
          <w:rFonts w:ascii="Times New Roman" w:hAnsi="Times New Roman" w:cs="Times New Roman"/>
          <w:sz w:val="24"/>
          <w:szCs w:val="24"/>
          <w:lang w:val="kk-KZ"/>
        </w:rPr>
        <w:t xml:space="preserve"> бақылау және тиісті құжаттандыруды, тексеру нәтижелері бойынша қорытындыларды ресімдеуді, тексеру барысында анықталған барлық </w:t>
      </w:r>
      <w:r w:rsidR="00295CC1" w:rsidRPr="00295CC1">
        <w:rPr>
          <w:rFonts w:ascii="Times New Roman" w:hAnsi="Times New Roman" w:cs="Times New Roman"/>
          <w:sz w:val="24"/>
          <w:szCs w:val="24"/>
          <w:lang w:val="kk-KZ"/>
        </w:rPr>
        <w:lastRenderedPageBreak/>
        <w:t>елеулі фактілер мен кемшіліктерді көрсетуді, негізделген ұсынымдарды әзірлеуді қамтамасыз ету</w:t>
      </w:r>
      <w:r w:rsidR="00295CC1">
        <w:rPr>
          <w:rFonts w:ascii="Times New Roman" w:hAnsi="Times New Roman" w:cs="Times New Roman"/>
          <w:sz w:val="24"/>
          <w:szCs w:val="24"/>
          <w:lang w:val="kk-KZ"/>
        </w:rPr>
        <w:t>;</w:t>
      </w:r>
    </w:p>
    <w:p w14:paraId="4254DC5F" w14:textId="5A6B8FE1" w:rsidR="00866557" w:rsidRDefault="00866557" w:rsidP="00CD07A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14) </w:t>
      </w:r>
      <w:r w:rsidRPr="00866557">
        <w:rPr>
          <w:rFonts w:ascii="Times New Roman" w:hAnsi="Times New Roman" w:cs="Times New Roman"/>
          <w:sz w:val="24"/>
          <w:szCs w:val="24"/>
          <w:lang w:val="kk-KZ"/>
        </w:rPr>
        <w:t>Қоғам қызметінің барлық аспектілері бойынша ішкі бақылау, тәуекелдерді басқару және корпоративтік басқару жүйелерінің тиімділігін бағалауды жүзеге асыру</w:t>
      </w:r>
      <w:r>
        <w:rPr>
          <w:rFonts w:ascii="Times New Roman" w:hAnsi="Times New Roman" w:cs="Times New Roman"/>
          <w:sz w:val="24"/>
          <w:szCs w:val="24"/>
          <w:lang w:val="kk-KZ"/>
        </w:rPr>
        <w:t>;</w:t>
      </w:r>
    </w:p>
    <w:p w14:paraId="7D158DE0" w14:textId="4570449A" w:rsidR="00866557" w:rsidRDefault="00866557" w:rsidP="00CD07A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15) </w:t>
      </w:r>
      <w:r w:rsidR="00CD07AC" w:rsidRPr="00CD07AC">
        <w:rPr>
          <w:rFonts w:ascii="Times New Roman" w:hAnsi="Times New Roman" w:cs="Times New Roman"/>
          <w:sz w:val="24"/>
          <w:szCs w:val="24"/>
          <w:lang w:val="kk-KZ"/>
        </w:rPr>
        <w:t>аудиторлық тапсырмаларды ұйымдастыруға, жүргізуге және нәтижелеріне байланысты мәселелер бойынша құрылымдық бөлімшелердің басшылығымен және Қоғамның Атқарушы органымен өзара іс-қимыл</w:t>
      </w:r>
      <w:r w:rsidR="00CD07AC">
        <w:rPr>
          <w:rFonts w:ascii="Times New Roman" w:hAnsi="Times New Roman" w:cs="Times New Roman"/>
          <w:sz w:val="24"/>
          <w:szCs w:val="24"/>
          <w:lang w:val="kk-KZ"/>
        </w:rPr>
        <w:t xml:space="preserve"> жүргізу;</w:t>
      </w:r>
    </w:p>
    <w:p w14:paraId="7057C6D6" w14:textId="74CDE25B" w:rsidR="00CD07AC" w:rsidRDefault="00CD07AC" w:rsidP="00CD07A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16) </w:t>
      </w:r>
      <w:r w:rsidRPr="00CD07AC">
        <w:rPr>
          <w:rFonts w:ascii="Times New Roman" w:hAnsi="Times New Roman" w:cs="Times New Roman"/>
          <w:sz w:val="24"/>
          <w:szCs w:val="24"/>
          <w:lang w:val="kk-KZ"/>
        </w:rPr>
        <w:t>Қоғамның қаржылық есептілік аудиті бойынша сыртқы аудиторлар есептерінің жобаларын қарауға қатысу</w:t>
      </w:r>
      <w:r>
        <w:rPr>
          <w:rFonts w:ascii="Times New Roman" w:hAnsi="Times New Roman" w:cs="Times New Roman"/>
          <w:sz w:val="24"/>
          <w:szCs w:val="24"/>
          <w:lang w:val="kk-KZ"/>
        </w:rPr>
        <w:t>;</w:t>
      </w:r>
    </w:p>
    <w:p w14:paraId="3A936F3B" w14:textId="619484FC" w:rsidR="00CD07AC" w:rsidRDefault="00CD07AC" w:rsidP="00CD07A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17) </w:t>
      </w:r>
      <w:r w:rsidRPr="00CD07AC">
        <w:rPr>
          <w:rFonts w:ascii="Times New Roman" w:hAnsi="Times New Roman" w:cs="Times New Roman"/>
          <w:sz w:val="24"/>
          <w:szCs w:val="24"/>
          <w:lang w:val="kk-KZ"/>
        </w:rPr>
        <w:t>Қоғамның құрылымдық бөлімшелері мен қызметкерлерінің ішкі және сыртқы аудит нәтижелері бойынша ұсынымдарды, талаптарды, сондай-ақ өзге де қадағалау органдары тарапынан тексерулерді орындау мақсатында Қоғам жоспарлайтын және/немесе жүзеге асыратын іс-шаралар мониторингі</w:t>
      </w:r>
      <w:r>
        <w:rPr>
          <w:rFonts w:ascii="Times New Roman" w:hAnsi="Times New Roman" w:cs="Times New Roman"/>
          <w:sz w:val="24"/>
          <w:szCs w:val="24"/>
          <w:lang w:val="kk-KZ"/>
        </w:rPr>
        <w:t>;</w:t>
      </w:r>
    </w:p>
    <w:p w14:paraId="42C4A7A2" w14:textId="62F8340B" w:rsidR="00CD07AC" w:rsidRDefault="00CD07AC" w:rsidP="00CD07A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18) </w:t>
      </w:r>
      <w:r w:rsidRPr="00CD07AC">
        <w:rPr>
          <w:rFonts w:ascii="Times New Roman" w:hAnsi="Times New Roman" w:cs="Times New Roman"/>
          <w:sz w:val="24"/>
          <w:szCs w:val="24"/>
          <w:lang w:val="kk-KZ"/>
        </w:rPr>
        <w:t>Аудит жөніндегі комитетке, Қоғамның Директорлар кеңесіне есептерді және өзге де ақпаратты ұсынуды қамтамасыз ету</w:t>
      </w:r>
      <w:r>
        <w:rPr>
          <w:rFonts w:ascii="Times New Roman" w:hAnsi="Times New Roman" w:cs="Times New Roman"/>
          <w:sz w:val="24"/>
          <w:szCs w:val="24"/>
          <w:lang w:val="kk-KZ"/>
        </w:rPr>
        <w:t>;</w:t>
      </w:r>
    </w:p>
    <w:p w14:paraId="596F9942" w14:textId="7B0DBE11" w:rsidR="00CD07AC" w:rsidRDefault="00CD07AC" w:rsidP="00CD07A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19) </w:t>
      </w:r>
      <w:r w:rsidRPr="00CD07AC">
        <w:rPr>
          <w:rFonts w:ascii="Times New Roman" w:hAnsi="Times New Roman" w:cs="Times New Roman"/>
          <w:sz w:val="24"/>
          <w:szCs w:val="24"/>
          <w:lang w:val="kk-KZ"/>
        </w:rPr>
        <w:t>ІАҚ қызметінің тиімділігіне ішкі және сыртқы бағалау жүргізуді қамтамасыз ету</w:t>
      </w:r>
      <w:r>
        <w:rPr>
          <w:rFonts w:ascii="Times New Roman" w:hAnsi="Times New Roman" w:cs="Times New Roman"/>
          <w:sz w:val="24"/>
          <w:szCs w:val="24"/>
          <w:lang w:val="kk-KZ"/>
        </w:rPr>
        <w:t>;</w:t>
      </w:r>
    </w:p>
    <w:p w14:paraId="41E75870" w14:textId="6630A959" w:rsidR="00CD07AC" w:rsidRDefault="00CD07AC" w:rsidP="00CD07A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20) </w:t>
      </w:r>
      <w:r w:rsidRPr="00CD07AC">
        <w:rPr>
          <w:rFonts w:ascii="Times New Roman" w:hAnsi="Times New Roman" w:cs="Times New Roman"/>
          <w:sz w:val="24"/>
          <w:szCs w:val="24"/>
          <w:lang w:val="kk-KZ"/>
        </w:rPr>
        <w:t>Аудит жөніндегі комитеттің, Директорлар кеңесінің мүшелерімен, сыртқы аудиторлармен консультацияларға, талқылауларға, сондай-ақ ІАҚ құзыретіне кіретін мәселелер бойынша Директорлар кеңесінің және/немесе Аудит комитетінің отырыстарын шақыруға бастамашылық жасау</w:t>
      </w:r>
      <w:r>
        <w:rPr>
          <w:rFonts w:ascii="Times New Roman" w:hAnsi="Times New Roman" w:cs="Times New Roman"/>
          <w:sz w:val="24"/>
          <w:szCs w:val="24"/>
          <w:lang w:val="kk-KZ"/>
        </w:rPr>
        <w:t>;</w:t>
      </w:r>
    </w:p>
    <w:p w14:paraId="1842F88E" w14:textId="468877D2" w:rsidR="00CD07AC" w:rsidRDefault="00CD07AC" w:rsidP="00CD07A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21) </w:t>
      </w:r>
      <w:r w:rsidRPr="00CD07AC">
        <w:rPr>
          <w:rFonts w:ascii="Times New Roman" w:hAnsi="Times New Roman" w:cs="Times New Roman"/>
          <w:sz w:val="24"/>
          <w:szCs w:val="24"/>
          <w:lang w:val="kk-KZ"/>
        </w:rPr>
        <w:t>Аудит жөніндегі комитетке, Директорлар кеңесіне ІАҚ қызметкерлерінің сандық құрамын айқындау, өкілеттік мерзімі және ІАҚ қызметкерлерін тағайындау/ауыстыру, сондай-ақ олардың өкілеттіктерін мерзімінен бұрын тоқтату, ІАҚ жұмысының шарттары мен тәртібі, ІАҚ қызметкерлеріне еңбекақы төлеу, сыйлықақы беру және өтемақы төлеу мөлшері мен шарттары, ұйымдастыру-техникалық ІАҚ қамтамасыз ету</w:t>
      </w:r>
      <w:r>
        <w:rPr>
          <w:rFonts w:ascii="Times New Roman" w:hAnsi="Times New Roman" w:cs="Times New Roman"/>
          <w:sz w:val="24"/>
          <w:szCs w:val="24"/>
          <w:lang w:val="kk-KZ"/>
        </w:rPr>
        <w:t>;</w:t>
      </w:r>
    </w:p>
    <w:p w14:paraId="77B42407" w14:textId="6DAF1D3F" w:rsidR="00CD07AC" w:rsidRDefault="00CD07AC" w:rsidP="00CD07A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22) </w:t>
      </w:r>
      <w:r w:rsidRPr="00CD07AC">
        <w:rPr>
          <w:rFonts w:ascii="Times New Roman" w:hAnsi="Times New Roman" w:cs="Times New Roman"/>
          <w:sz w:val="24"/>
          <w:szCs w:val="24"/>
          <w:lang w:val="kk-KZ"/>
        </w:rPr>
        <w:t>ішкі аудит, сондай-ақ ұсынылған консультациялық қызметтер негізінде қабылданған басқарушылық шешімдер үшін ІАҚ жауапкершілігін қабылдауды болдырмайтын корпоративтік басқару, тәуекелдерді басқару және ішкі бақылау процестерін жетілдіру мәселелері бойынша консультация беру</w:t>
      </w:r>
      <w:r>
        <w:rPr>
          <w:rFonts w:ascii="Times New Roman" w:hAnsi="Times New Roman" w:cs="Times New Roman"/>
          <w:sz w:val="24"/>
          <w:szCs w:val="24"/>
          <w:lang w:val="kk-KZ"/>
        </w:rPr>
        <w:t>;</w:t>
      </w:r>
    </w:p>
    <w:p w14:paraId="50B6182C" w14:textId="7FA5AC8F" w:rsidR="00CD07AC" w:rsidRDefault="00CD07AC" w:rsidP="00CD07A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23) </w:t>
      </w:r>
      <w:r w:rsidRPr="00CD07AC">
        <w:rPr>
          <w:rFonts w:ascii="Times New Roman" w:hAnsi="Times New Roman" w:cs="Times New Roman"/>
          <w:sz w:val="24"/>
          <w:szCs w:val="24"/>
          <w:lang w:val="kk-KZ"/>
        </w:rPr>
        <w:t>ІАҚ құзыреті шегінде заңды және жеке тұлғалардың, мемлекеттік органдардың хаттарын және басқа да өтініштерін қарауды, олар бойынша тиісті түсініктемелер дайындауды қамтамасыз ету</w:t>
      </w:r>
      <w:r>
        <w:rPr>
          <w:rFonts w:ascii="Times New Roman" w:hAnsi="Times New Roman" w:cs="Times New Roman"/>
          <w:sz w:val="24"/>
          <w:szCs w:val="24"/>
          <w:lang w:val="kk-KZ"/>
        </w:rPr>
        <w:t>;</w:t>
      </w:r>
    </w:p>
    <w:p w14:paraId="6F23F57B" w14:textId="45C006B8" w:rsidR="00CD07AC" w:rsidRDefault="00CD07AC" w:rsidP="00CD07A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24) қызметтік тергеулерге қатысу;</w:t>
      </w:r>
    </w:p>
    <w:p w14:paraId="79FD09A8" w14:textId="0206459E" w:rsidR="00CD07AC" w:rsidRDefault="00CD07AC" w:rsidP="00CD07A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25) </w:t>
      </w:r>
      <w:r w:rsidR="0069622B" w:rsidRPr="0069622B">
        <w:rPr>
          <w:rFonts w:ascii="Times New Roman" w:hAnsi="Times New Roman" w:cs="Times New Roman"/>
          <w:sz w:val="24"/>
          <w:szCs w:val="24"/>
          <w:lang w:val="kk-KZ"/>
        </w:rPr>
        <w:t>жаңа өнімдерді немесе қызметтерді енгізу және осыған байланысты Қоғамның қосымша тәуекелдерін бағалау туралы мәселелерді талқылауға қатысу</w:t>
      </w:r>
      <w:r w:rsidR="0069622B">
        <w:rPr>
          <w:rFonts w:ascii="Times New Roman" w:hAnsi="Times New Roman" w:cs="Times New Roman"/>
          <w:sz w:val="24"/>
          <w:szCs w:val="24"/>
          <w:lang w:val="kk-KZ"/>
        </w:rPr>
        <w:t>;</w:t>
      </w:r>
    </w:p>
    <w:p w14:paraId="0FEFD6A6" w14:textId="16CBD29E" w:rsidR="0069622B" w:rsidRDefault="0069622B" w:rsidP="00CD07A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26) </w:t>
      </w:r>
      <w:r w:rsidRPr="0069622B">
        <w:rPr>
          <w:rFonts w:ascii="Times New Roman" w:hAnsi="Times New Roman" w:cs="Times New Roman"/>
          <w:sz w:val="24"/>
          <w:szCs w:val="24"/>
          <w:lang w:val="kk-KZ"/>
        </w:rPr>
        <w:t>ішкі аудит және тәуекелдерді басқару мәселелері бойынша халықаралық тәжірибені, сондай-ақ заңнамалық, реттеушілік, талдамалық құжаттарды, халықаралық қаржылық есептілік стандарттарындағы өзгерістерді зерделеу арқылы біліктілікті арттыру;</w:t>
      </w:r>
    </w:p>
    <w:p w14:paraId="6DD0ACDC" w14:textId="262EBA9D" w:rsidR="0069622B" w:rsidRDefault="0069622B" w:rsidP="00CD07A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27) </w:t>
      </w:r>
      <w:r w:rsidRPr="0069622B">
        <w:rPr>
          <w:rFonts w:ascii="Times New Roman" w:hAnsi="Times New Roman" w:cs="Times New Roman"/>
          <w:sz w:val="24"/>
          <w:szCs w:val="24"/>
          <w:lang w:val="kk-KZ"/>
        </w:rPr>
        <w:t>ІАҚ құзыретіне кіретін барлық мәселелер бойынша шешімдер қабылдау және ІАҚ-ға Аудит комитеті және/немесе Қоғамның Директорлар кеңесі жүктеген өзге де міндеттерді орындау</w:t>
      </w:r>
      <w:r>
        <w:rPr>
          <w:rFonts w:ascii="Times New Roman" w:hAnsi="Times New Roman" w:cs="Times New Roman"/>
          <w:sz w:val="24"/>
          <w:szCs w:val="24"/>
          <w:lang w:val="kk-KZ"/>
        </w:rPr>
        <w:t>.</w:t>
      </w:r>
    </w:p>
    <w:p w14:paraId="1C9BF914" w14:textId="77777777" w:rsidR="0069622B" w:rsidRDefault="0069622B" w:rsidP="00CD07AC">
      <w:pPr>
        <w:spacing w:after="0"/>
        <w:jc w:val="both"/>
        <w:rPr>
          <w:rFonts w:ascii="Times New Roman" w:hAnsi="Times New Roman" w:cs="Times New Roman"/>
          <w:sz w:val="24"/>
          <w:szCs w:val="24"/>
          <w:lang w:val="kk-KZ"/>
        </w:rPr>
      </w:pPr>
    </w:p>
    <w:p w14:paraId="2874D71F" w14:textId="03A9B0A4" w:rsidR="0069622B" w:rsidRDefault="0069622B" w:rsidP="0069622B">
      <w:pPr>
        <w:spacing w:after="0"/>
        <w:jc w:val="center"/>
        <w:rPr>
          <w:rFonts w:ascii="Times New Roman" w:hAnsi="Times New Roman" w:cs="Times New Roman"/>
          <w:b/>
          <w:sz w:val="24"/>
          <w:lang w:val="kk-KZ"/>
        </w:rPr>
      </w:pPr>
      <w:r>
        <w:rPr>
          <w:rFonts w:ascii="Times New Roman" w:hAnsi="Times New Roman" w:cs="Times New Roman"/>
          <w:b/>
          <w:sz w:val="24"/>
          <w:lang w:val="kk-KZ"/>
        </w:rPr>
        <w:t>4-тарау</w:t>
      </w:r>
      <w:r w:rsidRPr="00A23254">
        <w:rPr>
          <w:rFonts w:ascii="Times New Roman" w:hAnsi="Times New Roman" w:cs="Times New Roman"/>
          <w:b/>
          <w:sz w:val="24"/>
          <w:lang w:val="kk-KZ"/>
        </w:rPr>
        <w:t>.</w:t>
      </w:r>
      <w:r w:rsidRPr="00A23254">
        <w:rPr>
          <w:rFonts w:ascii="Times New Roman" w:hAnsi="Times New Roman" w:cs="Times New Roman"/>
          <w:b/>
          <w:spacing w:val="-7"/>
          <w:sz w:val="24"/>
          <w:lang w:val="kk-KZ"/>
        </w:rPr>
        <w:t xml:space="preserve"> </w:t>
      </w:r>
      <w:r w:rsidRPr="00A23254">
        <w:rPr>
          <w:rFonts w:ascii="Times New Roman" w:hAnsi="Times New Roman" w:cs="Times New Roman"/>
          <w:b/>
          <w:sz w:val="24"/>
          <w:lang w:val="kk-KZ"/>
        </w:rPr>
        <w:t>Құқықтар</w:t>
      </w:r>
      <w:r>
        <w:rPr>
          <w:rFonts w:ascii="Times New Roman" w:hAnsi="Times New Roman" w:cs="Times New Roman"/>
          <w:b/>
          <w:sz w:val="24"/>
          <w:lang w:val="kk-KZ"/>
        </w:rPr>
        <w:t>ы</w:t>
      </w:r>
      <w:r w:rsidRPr="00A23254">
        <w:rPr>
          <w:rFonts w:ascii="Times New Roman" w:hAnsi="Times New Roman" w:cs="Times New Roman"/>
          <w:b/>
          <w:sz w:val="24"/>
          <w:lang w:val="kk-KZ"/>
        </w:rPr>
        <w:t xml:space="preserve"> мен өкілеттіктер</w:t>
      </w:r>
      <w:r>
        <w:rPr>
          <w:rFonts w:ascii="Times New Roman" w:hAnsi="Times New Roman" w:cs="Times New Roman"/>
          <w:b/>
          <w:sz w:val="24"/>
          <w:lang w:val="kk-KZ"/>
        </w:rPr>
        <w:t>і</w:t>
      </w:r>
    </w:p>
    <w:p w14:paraId="796B4D71" w14:textId="77777777" w:rsidR="0069622B" w:rsidRDefault="0069622B" w:rsidP="0069622B">
      <w:pPr>
        <w:spacing w:after="0"/>
        <w:rPr>
          <w:rFonts w:ascii="Times New Roman" w:hAnsi="Times New Roman" w:cs="Times New Roman"/>
          <w:b/>
          <w:sz w:val="24"/>
          <w:lang w:val="kk-KZ"/>
        </w:rPr>
      </w:pPr>
    </w:p>
    <w:p w14:paraId="65582511" w14:textId="3D3E50CB" w:rsidR="0069622B" w:rsidRDefault="0069622B" w:rsidP="0069622B">
      <w:pPr>
        <w:spacing w:after="0"/>
        <w:rPr>
          <w:rFonts w:ascii="Times New Roman" w:hAnsi="Times New Roman" w:cs="Times New Roman"/>
          <w:bCs/>
          <w:sz w:val="24"/>
          <w:lang w:val="kk-KZ"/>
        </w:rPr>
      </w:pPr>
      <w:r>
        <w:rPr>
          <w:rFonts w:ascii="Times New Roman" w:hAnsi="Times New Roman" w:cs="Times New Roman"/>
          <w:b/>
          <w:sz w:val="24"/>
          <w:lang w:val="kk-KZ"/>
        </w:rPr>
        <w:lastRenderedPageBreak/>
        <w:tab/>
      </w:r>
      <w:r w:rsidRPr="0069622B">
        <w:rPr>
          <w:rFonts w:ascii="Times New Roman" w:hAnsi="Times New Roman" w:cs="Times New Roman"/>
          <w:bCs/>
          <w:sz w:val="24"/>
          <w:lang w:val="kk-KZ"/>
        </w:rPr>
        <w:t xml:space="preserve">7. </w:t>
      </w:r>
      <w:r>
        <w:rPr>
          <w:rFonts w:ascii="Times New Roman" w:hAnsi="Times New Roman" w:cs="Times New Roman"/>
          <w:bCs/>
          <w:sz w:val="24"/>
          <w:lang w:val="kk-KZ"/>
        </w:rPr>
        <w:t>ІАҚБ-ның</w:t>
      </w:r>
      <w:r w:rsidRPr="0069622B">
        <w:rPr>
          <w:rFonts w:ascii="Times New Roman" w:hAnsi="Times New Roman" w:cs="Times New Roman"/>
          <w:bCs/>
          <w:sz w:val="24"/>
          <w:lang w:val="kk-KZ"/>
        </w:rPr>
        <w:t xml:space="preserve"> мынадай құқықтар</w:t>
      </w:r>
      <w:r>
        <w:rPr>
          <w:rFonts w:ascii="Times New Roman" w:hAnsi="Times New Roman" w:cs="Times New Roman"/>
          <w:bCs/>
          <w:sz w:val="24"/>
          <w:lang w:val="kk-KZ"/>
        </w:rPr>
        <w:t>ы</w:t>
      </w:r>
      <w:r w:rsidRPr="0069622B">
        <w:rPr>
          <w:rFonts w:ascii="Times New Roman" w:hAnsi="Times New Roman" w:cs="Times New Roman"/>
          <w:bCs/>
          <w:sz w:val="24"/>
          <w:lang w:val="kk-KZ"/>
        </w:rPr>
        <w:t xml:space="preserve"> мен өкілеттіктер</w:t>
      </w:r>
      <w:r>
        <w:rPr>
          <w:rFonts w:ascii="Times New Roman" w:hAnsi="Times New Roman" w:cs="Times New Roman"/>
          <w:bCs/>
          <w:sz w:val="24"/>
          <w:lang w:val="kk-KZ"/>
        </w:rPr>
        <w:t xml:space="preserve">і бар: </w:t>
      </w:r>
    </w:p>
    <w:p w14:paraId="2A4D4D3D" w14:textId="7067C664" w:rsidR="0069622B" w:rsidRDefault="0069622B" w:rsidP="0069622B">
      <w:pPr>
        <w:spacing w:after="0"/>
        <w:rPr>
          <w:rFonts w:ascii="Times New Roman" w:hAnsi="Times New Roman" w:cs="Times New Roman"/>
          <w:bCs/>
          <w:sz w:val="24"/>
          <w:lang w:val="kk-KZ"/>
        </w:rPr>
      </w:pPr>
      <w:r>
        <w:rPr>
          <w:rFonts w:ascii="Times New Roman" w:hAnsi="Times New Roman" w:cs="Times New Roman"/>
          <w:bCs/>
          <w:sz w:val="24"/>
          <w:lang w:val="kk-KZ"/>
        </w:rPr>
        <w:tab/>
        <w:t xml:space="preserve">1) </w:t>
      </w:r>
      <w:r w:rsidRPr="0069622B">
        <w:rPr>
          <w:rFonts w:ascii="Times New Roman" w:hAnsi="Times New Roman" w:cs="Times New Roman"/>
          <w:bCs/>
          <w:sz w:val="24"/>
          <w:lang w:val="kk-KZ"/>
        </w:rPr>
        <w:t>ІАҚ құзыретіне кіретін мәселелер бойынша Директорлар кеңесінің және/немесе Аудит комитетінің отырысын шақыруға бастамашылық жасау</w:t>
      </w:r>
      <w:r>
        <w:rPr>
          <w:rFonts w:ascii="Times New Roman" w:hAnsi="Times New Roman" w:cs="Times New Roman"/>
          <w:bCs/>
          <w:sz w:val="24"/>
          <w:lang w:val="kk-KZ"/>
        </w:rPr>
        <w:t>;</w:t>
      </w:r>
    </w:p>
    <w:p w14:paraId="301DA60A" w14:textId="30115C1D" w:rsidR="0069622B" w:rsidRDefault="0069622B" w:rsidP="0069622B">
      <w:pPr>
        <w:spacing w:after="0"/>
        <w:rPr>
          <w:rFonts w:ascii="Times New Roman" w:hAnsi="Times New Roman" w:cs="Times New Roman"/>
          <w:bCs/>
          <w:sz w:val="24"/>
          <w:lang w:val="kk-KZ"/>
        </w:rPr>
      </w:pPr>
      <w:r>
        <w:rPr>
          <w:rFonts w:ascii="Times New Roman" w:hAnsi="Times New Roman" w:cs="Times New Roman"/>
          <w:bCs/>
          <w:sz w:val="24"/>
          <w:lang w:val="kk-KZ"/>
        </w:rPr>
        <w:tab/>
        <w:t xml:space="preserve">2) </w:t>
      </w:r>
      <w:r w:rsidRPr="0069622B">
        <w:rPr>
          <w:rFonts w:ascii="Times New Roman" w:hAnsi="Times New Roman" w:cs="Times New Roman"/>
          <w:bCs/>
          <w:sz w:val="24"/>
          <w:lang w:val="kk-KZ"/>
        </w:rPr>
        <w:t xml:space="preserve">Директорлар кеңесінің мүшелерімен, Атқарушы органның мүшелерімен, Қоғамның өзге де қызметкерлерімен және Қоғамның сыртқы аудиторларымен, консультанттарымен тікелей және өз бастамасы бойынша </w:t>
      </w:r>
      <w:r>
        <w:rPr>
          <w:rFonts w:ascii="Times New Roman" w:hAnsi="Times New Roman" w:cs="Times New Roman"/>
          <w:bCs/>
          <w:sz w:val="24"/>
          <w:lang w:val="kk-KZ"/>
        </w:rPr>
        <w:t>қарым-қатынас жасау;</w:t>
      </w:r>
    </w:p>
    <w:p w14:paraId="61AE5ECD" w14:textId="1D2EE1EF" w:rsidR="0069622B" w:rsidRDefault="0069622B" w:rsidP="0069622B">
      <w:pPr>
        <w:spacing w:after="0"/>
        <w:rPr>
          <w:rFonts w:ascii="Times New Roman" w:hAnsi="Times New Roman" w:cs="Times New Roman"/>
          <w:bCs/>
          <w:sz w:val="24"/>
          <w:lang w:val="kk-KZ"/>
        </w:rPr>
      </w:pPr>
      <w:r>
        <w:rPr>
          <w:rFonts w:ascii="Times New Roman" w:hAnsi="Times New Roman" w:cs="Times New Roman"/>
          <w:bCs/>
          <w:sz w:val="24"/>
          <w:lang w:val="kk-KZ"/>
        </w:rPr>
        <w:tab/>
        <w:t xml:space="preserve">3) </w:t>
      </w:r>
      <w:r w:rsidRPr="0069622B">
        <w:rPr>
          <w:rFonts w:ascii="Times New Roman" w:hAnsi="Times New Roman" w:cs="Times New Roman"/>
          <w:bCs/>
          <w:sz w:val="24"/>
          <w:lang w:val="kk-KZ"/>
        </w:rPr>
        <w:t>ІАҚ жұмысын жетілдіру, жұмыс әдістерін жақсарту жөнінде ұсыныстар енгізу</w:t>
      </w:r>
      <w:r>
        <w:rPr>
          <w:rFonts w:ascii="Times New Roman" w:hAnsi="Times New Roman" w:cs="Times New Roman"/>
          <w:bCs/>
          <w:sz w:val="24"/>
          <w:lang w:val="kk-KZ"/>
        </w:rPr>
        <w:t>;</w:t>
      </w:r>
    </w:p>
    <w:p w14:paraId="3095B793" w14:textId="68AF9843" w:rsidR="0069622B" w:rsidRDefault="0069622B" w:rsidP="0069622B">
      <w:pPr>
        <w:spacing w:after="0"/>
        <w:rPr>
          <w:rFonts w:ascii="Times New Roman" w:hAnsi="Times New Roman" w:cs="Times New Roman"/>
          <w:bCs/>
          <w:sz w:val="24"/>
          <w:lang w:val="kk-KZ"/>
        </w:rPr>
      </w:pPr>
      <w:r>
        <w:rPr>
          <w:rFonts w:ascii="Times New Roman" w:hAnsi="Times New Roman" w:cs="Times New Roman"/>
          <w:bCs/>
          <w:sz w:val="24"/>
          <w:lang w:val="kk-KZ"/>
        </w:rPr>
        <w:tab/>
        <w:t xml:space="preserve">4) </w:t>
      </w:r>
      <w:r w:rsidRPr="0069622B">
        <w:rPr>
          <w:rFonts w:ascii="Times New Roman" w:hAnsi="Times New Roman" w:cs="Times New Roman"/>
          <w:bCs/>
          <w:sz w:val="24"/>
          <w:lang w:val="kk-KZ"/>
        </w:rPr>
        <w:t>Қоғамның Директорлар кеңесіне ІАҚ қызметкерлерінің сандық құрамын, өкілеттік мерзімін айқындау, ІАҚ қызметкерлерін тағайындау/ауыстыру, сондай-ақ олардың өкілеттіктерін мерзімінен бұрын тоқтату, ІАҚ қызметкерлерін көтермелеу және оларға жаза қолдану, ІАҚ жұмысының тәртібі, ІАҚ қызметкерлеріне еңбекақы төлеу, оларға сыйлықақы беру және өтемақы төлеу мөлшері мен шарттары туралы ұсыныстар енгізу</w:t>
      </w:r>
      <w:r>
        <w:rPr>
          <w:rFonts w:ascii="Times New Roman" w:hAnsi="Times New Roman" w:cs="Times New Roman"/>
          <w:bCs/>
          <w:sz w:val="24"/>
          <w:lang w:val="kk-KZ"/>
        </w:rPr>
        <w:t>,</w:t>
      </w:r>
      <w:r w:rsidRPr="0069622B">
        <w:rPr>
          <w:rFonts w:ascii="Times New Roman" w:hAnsi="Times New Roman" w:cs="Times New Roman"/>
          <w:bCs/>
          <w:sz w:val="24"/>
          <w:lang w:val="kk-KZ"/>
        </w:rPr>
        <w:t xml:space="preserve"> ІАҚ техникалық қамтамасыз ету</w:t>
      </w:r>
      <w:r>
        <w:rPr>
          <w:rFonts w:ascii="Times New Roman" w:hAnsi="Times New Roman" w:cs="Times New Roman"/>
          <w:bCs/>
          <w:sz w:val="24"/>
          <w:lang w:val="kk-KZ"/>
        </w:rPr>
        <w:t>;</w:t>
      </w:r>
    </w:p>
    <w:p w14:paraId="17DC2925" w14:textId="023ED3FA" w:rsidR="0069622B" w:rsidRDefault="0069622B" w:rsidP="0069622B">
      <w:pPr>
        <w:spacing w:after="0"/>
        <w:rPr>
          <w:rFonts w:ascii="Times New Roman" w:hAnsi="Times New Roman" w:cs="Times New Roman"/>
          <w:bCs/>
          <w:sz w:val="24"/>
          <w:lang w:val="kk-KZ"/>
        </w:rPr>
      </w:pPr>
      <w:r>
        <w:rPr>
          <w:rFonts w:ascii="Times New Roman" w:hAnsi="Times New Roman" w:cs="Times New Roman"/>
          <w:bCs/>
          <w:sz w:val="24"/>
          <w:lang w:val="kk-KZ"/>
        </w:rPr>
        <w:tab/>
        <w:t xml:space="preserve">5) </w:t>
      </w:r>
      <w:r w:rsidRPr="0069622B">
        <w:rPr>
          <w:rFonts w:ascii="Times New Roman" w:hAnsi="Times New Roman" w:cs="Times New Roman"/>
          <w:bCs/>
          <w:sz w:val="24"/>
          <w:lang w:val="kk-KZ"/>
        </w:rPr>
        <w:t>тексерілетін құрылымдық бөлімшенің қызметіне байланысты, оның ішінде коммерциялық немесе өзге де құпияларды қамтитын немесе құпиялылық режимі бар барлық қажетті құжаттарға қол жеткізу</w:t>
      </w:r>
      <w:r>
        <w:rPr>
          <w:rFonts w:ascii="Times New Roman" w:hAnsi="Times New Roman" w:cs="Times New Roman"/>
          <w:bCs/>
          <w:sz w:val="24"/>
          <w:lang w:val="kk-KZ"/>
        </w:rPr>
        <w:t>;</w:t>
      </w:r>
    </w:p>
    <w:p w14:paraId="7FB3CD46" w14:textId="3BE957FC" w:rsidR="0069622B" w:rsidRDefault="0069622B" w:rsidP="0069622B">
      <w:pPr>
        <w:spacing w:after="0"/>
        <w:rPr>
          <w:rFonts w:ascii="Times New Roman" w:hAnsi="Times New Roman" w:cs="Times New Roman"/>
          <w:bCs/>
          <w:sz w:val="24"/>
          <w:lang w:val="kk-KZ"/>
        </w:rPr>
      </w:pPr>
      <w:r>
        <w:rPr>
          <w:rFonts w:ascii="Times New Roman" w:hAnsi="Times New Roman" w:cs="Times New Roman"/>
          <w:bCs/>
          <w:sz w:val="24"/>
          <w:lang w:val="kk-KZ"/>
        </w:rPr>
        <w:tab/>
        <w:t xml:space="preserve">6) </w:t>
      </w:r>
      <w:r w:rsidRPr="0069622B">
        <w:rPr>
          <w:rFonts w:ascii="Times New Roman" w:hAnsi="Times New Roman" w:cs="Times New Roman"/>
          <w:bCs/>
          <w:sz w:val="24"/>
          <w:lang w:val="kk-KZ"/>
        </w:rPr>
        <w:t xml:space="preserve">міндеттерді </w:t>
      </w:r>
      <w:r>
        <w:rPr>
          <w:rFonts w:ascii="Times New Roman" w:hAnsi="Times New Roman" w:cs="Times New Roman"/>
          <w:bCs/>
          <w:sz w:val="24"/>
          <w:lang w:val="kk-KZ"/>
        </w:rPr>
        <w:t>белгілеу</w:t>
      </w:r>
      <w:r w:rsidRPr="0069622B">
        <w:rPr>
          <w:rFonts w:ascii="Times New Roman" w:hAnsi="Times New Roman" w:cs="Times New Roman"/>
          <w:bCs/>
          <w:sz w:val="24"/>
          <w:lang w:val="kk-KZ"/>
        </w:rPr>
        <w:t>, жауапты қызметкерлерді анықтау және ІАҚ қызметкерлерінің ІАҚ құзыретіне жататын қойылған міндеттерді орындауын талап ету</w:t>
      </w:r>
      <w:r>
        <w:rPr>
          <w:rFonts w:ascii="Times New Roman" w:hAnsi="Times New Roman" w:cs="Times New Roman"/>
          <w:bCs/>
          <w:sz w:val="24"/>
          <w:lang w:val="kk-KZ"/>
        </w:rPr>
        <w:t>;</w:t>
      </w:r>
    </w:p>
    <w:p w14:paraId="38AFFA77" w14:textId="630611F1" w:rsidR="0069622B" w:rsidRDefault="0069622B" w:rsidP="0069622B">
      <w:pPr>
        <w:spacing w:after="0"/>
        <w:rPr>
          <w:rFonts w:ascii="Times New Roman" w:hAnsi="Times New Roman" w:cs="Times New Roman"/>
          <w:bCs/>
          <w:sz w:val="24"/>
          <w:lang w:val="kk-KZ"/>
        </w:rPr>
      </w:pPr>
      <w:r>
        <w:rPr>
          <w:rFonts w:ascii="Times New Roman" w:hAnsi="Times New Roman" w:cs="Times New Roman"/>
          <w:bCs/>
          <w:sz w:val="24"/>
          <w:lang w:val="kk-KZ"/>
        </w:rPr>
        <w:tab/>
        <w:t xml:space="preserve">7) </w:t>
      </w:r>
      <w:r w:rsidRPr="0069622B">
        <w:rPr>
          <w:rFonts w:ascii="Times New Roman" w:hAnsi="Times New Roman" w:cs="Times New Roman"/>
          <w:bCs/>
          <w:sz w:val="24"/>
          <w:lang w:val="kk-KZ"/>
        </w:rPr>
        <w:t>ІАҚ объективтілігі мен тәуелсіздігі қағидаттарын бұзу қатері болған жағдайда, олар Қазақстан Республикасының заңнамасына немесе Қоғамның ішкі саясатына сәйкес келмеген жағдайда, қаралатын мәселелерді шешудің заңды тәртібі туралы дәлелді бас тартуды және/немесе ұсыныстарды ұсына отырып, ішкі және басқа құжаттарды қараудан, келісуден бас тарту</w:t>
      </w:r>
      <w:r>
        <w:rPr>
          <w:rFonts w:ascii="Times New Roman" w:hAnsi="Times New Roman" w:cs="Times New Roman"/>
          <w:bCs/>
          <w:sz w:val="24"/>
          <w:lang w:val="kk-KZ"/>
        </w:rPr>
        <w:t>;</w:t>
      </w:r>
    </w:p>
    <w:p w14:paraId="2A52DCD4" w14:textId="11A219E8" w:rsidR="0069622B" w:rsidRDefault="0069622B" w:rsidP="0069622B">
      <w:pPr>
        <w:spacing w:after="0"/>
        <w:rPr>
          <w:rFonts w:ascii="Times New Roman" w:hAnsi="Times New Roman" w:cs="Times New Roman"/>
          <w:bCs/>
          <w:sz w:val="24"/>
          <w:lang w:val="kk-KZ"/>
        </w:rPr>
      </w:pPr>
      <w:r>
        <w:rPr>
          <w:rFonts w:ascii="Times New Roman" w:hAnsi="Times New Roman" w:cs="Times New Roman"/>
          <w:bCs/>
          <w:sz w:val="24"/>
          <w:lang w:val="kk-KZ"/>
        </w:rPr>
        <w:tab/>
        <w:t xml:space="preserve">8) </w:t>
      </w:r>
      <w:r w:rsidRPr="0069622B">
        <w:rPr>
          <w:rFonts w:ascii="Times New Roman" w:hAnsi="Times New Roman" w:cs="Times New Roman"/>
          <w:bCs/>
          <w:sz w:val="24"/>
          <w:lang w:val="kk-KZ"/>
        </w:rPr>
        <w:t>Қоғамның ішкі актілерін және/немесе Қазақстан Республикасының заңнамасын бұзатын, Әдеп кодексімен, жалпыға бірдей қабылданған әдеп нормаларымен сыйыспайтын құқыққа қарсы іс-әрекеттер немесе іс-әрекеттер жасаудан бас тарту</w:t>
      </w:r>
      <w:r>
        <w:rPr>
          <w:rFonts w:ascii="Times New Roman" w:hAnsi="Times New Roman" w:cs="Times New Roman"/>
          <w:bCs/>
          <w:sz w:val="24"/>
          <w:lang w:val="kk-KZ"/>
        </w:rPr>
        <w:t>;</w:t>
      </w:r>
    </w:p>
    <w:p w14:paraId="36815579" w14:textId="1A6B1F1F" w:rsidR="0069622B" w:rsidRDefault="0069622B" w:rsidP="0069622B">
      <w:pPr>
        <w:spacing w:after="0"/>
        <w:rPr>
          <w:rFonts w:ascii="Times New Roman" w:hAnsi="Times New Roman" w:cs="Times New Roman"/>
          <w:bCs/>
          <w:sz w:val="24"/>
          <w:lang w:val="kk-KZ"/>
        </w:rPr>
      </w:pPr>
      <w:r>
        <w:rPr>
          <w:rFonts w:ascii="Times New Roman" w:hAnsi="Times New Roman" w:cs="Times New Roman"/>
          <w:bCs/>
          <w:sz w:val="24"/>
          <w:lang w:val="kk-KZ"/>
        </w:rPr>
        <w:tab/>
        <w:t xml:space="preserve">9) </w:t>
      </w:r>
      <w:r w:rsidR="008B6D9C" w:rsidRPr="008B6D9C">
        <w:rPr>
          <w:rFonts w:ascii="Times New Roman" w:hAnsi="Times New Roman" w:cs="Times New Roman"/>
          <w:bCs/>
          <w:sz w:val="24"/>
          <w:lang w:val="kk-KZ"/>
        </w:rPr>
        <w:t>Директорлар кеңесі мен Аудит комитеті бекітуге тиіс ішкі құжаттарға жатпайтын ішкі аудит және/немесе ІАҚ қызметі мәселелері бойынша ішкі құжаттарды бекіту</w:t>
      </w:r>
      <w:r w:rsidR="008B6D9C">
        <w:rPr>
          <w:rFonts w:ascii="Times New Roman" w:hAnsi="Times New Roman" w:cs="Times New Roman"/>
          <w:bCs/>
          <w:sz w:val="24"/>
          <w:lang w:val="kk-KZ"/>
        </w:rPr>
        <w:t>;</w:t>
      </w:r>
    </w:p>
    <w:p w14:paraId="78F48E49" w14:textId="10052913" w:rsidR="008B6D9C" w:rsidRDefault="008B6D9C" w:rsidP="0069622B">
      <w:pPr>
        <w:spacing w:after="0"/>
        <w:rPr>
          <w:rFonts w:ascii="Times New Roman" w:hAnsi="Times New Roman" w:cs="Times New Roman"/>
          <w:bCs/>
          <w:sz w:val="24"/>
          <w:lang w:val="kk-KZ"/>
        </w:rPr>
      </w:pPr>
      <w:r>
        <w:rPr>
          <w:rFonts w:ascii="Times New Roman" w:hAnsi="Times New Roman" w:cs="Times New Roman"/>
          <w:bCs/>
          <w:sz w:val="24"/>
          <w:lang w:val="kk-KZ"/>
        </w:rPr>
        <w:tab/>
        <w:t xml:space="preserve">10) </w:t>
      </w:r>
      <w:r w:rsidRPr="008B6D9C">
        <w:rPr>
          <w:rFonts w:ascii="Times New Roman" w:hAnsi="Times New Roman" w:cs="Times New Roman"/>
          <w:bCs/>
          <w:sz w:val="24"/>
          <w:lang w:val="kk-KZ"/>
        </w:rPr>
        <w:t>Қазақстан Республикасының заңнамасында және Қоғамның ішкі құжаттарында көзделген өзге де құқықтар</w:t>
      </w:r>
      <w:r>
        <w:rPr>
          <w:rFonts w:ascii="Times New Roman" w:hAnsi="Times New Roman" w:cs="Times New Roman"/>
          <w:bCs/>
          <w:sz w:val="24"/>
          <w:lang w:val="kk-KZ"/>
        </w:rPr>
        <w:t>.</w:t>
      </w:r>
    </w:p>
    <w:p w14:paraId="3AD55126" w14:textId="77777777" w:rsidR="008B6D9C" w:rsidRDefault="008B6D9C" w:rsidP="0069622B">
      <w:pPr>
        <w:spacing w:after="0"/>
        <w:rPr>
          <w:rFonts w:ascii="Times New Roman" w:hAnsi="Times New Roman" w:cs="Times New Roman"/>
          <w:bCs/>
          <w:sz w:val="24"/>
          <w:lang w:val="kk-KZ"/>
        </w:rPr>
      </w:pPr>
    </w:p>
    <w:p w14:paraId="6BB87524" w14:textId="1E72C59D" w:rsidR="008B6D9C" w:rsidRDefault="008B6D9C" w:rsidP="008B6D9C">
      <w:pPr>
        <w:spacing w:after="0"/>
        <w:jc w:val="center"/>
        <w:rPr>
          <w:rFonts w:ascii="Times New Roman" w:hAnsi="Times New Roman" w:cs="Times New Roman"/>
          <w:b/>
          <w:spacing w:val="-2"/>
          <w:sz w:val="24"/>
          <w:lang w:val="kk-KZ"/>
        </w:rPr>
      </w:pPr>
      <w:r>
        <w:rPr>
          <w:rFonts w:ascii="Times New Roman" w:hAnsi="Times New Roman" w:cs="Times New Roman"/>
          <w:b/>
          <w:sz w:val="24"/>
          <w:lang w:val="kk-KZ"/>
        </w:rPr>
        <w:t>5-тарау</w:t>
      </w:r>
      <w:r w:rsidRPr="00A23254">
        <w:rPr>
          <w:rFonts w:ascii="Times New Roman" w:hAnsi="Times New Roman" w:cs="Times New Roman"/>
          <w:b/>
          <w:sz w:val="24"/>
          <w:lang w:val="kk-KZ"/>
        </w:rPr>
        <w:t>.</w:t>
      </w:r>
      <w:r w:rsidRPr="00A23254">
        <w:rPr>
          <w:rFonts w:ascii="Times New Roman" w:hAnsi="Times New Roman" w:cs="Times New Roman"/>
          <w:b/>
          <w:spacing w:val="-13"/>
          <w:sz w:val="24"/>
          <w:lang w:val="kk-KZ"/>
        </w:rPr>
        <w:t xml:space="preserve"> </w:t>
      </w:r>
      <w:r>
        <w:rPr>
          <w:rFonts w:ascii="Times New Roman" w:hAnsi="Times New Roman" w:cs="Times New Roman"/>
          <w:b/>
          <w:spacing w:val="-2"/>
          <w:sz w:val="24"/>
          <w:lang w:val="kk-KZ"/>
        </w:rPr>
        <w:t>Жауаптылық</w:t>
      </w:r>
    </w:p>
    <w:p w14:paraId="79DD0AF2" w14:textId="77777777" w:rsidR="008B6D9C" w:rsidRDefault="008B6D9C" w:rsidP="008B6D9C">
      <w:pPr>
        <w:spacing w:after="0"/>
        <w:rPr>
          <w:rFonts w:ascii="Times New Roman" w:hAnsi="Times New Roman" w:cs="Times New Roman"/>
          <w:b/>
          <w:spacing w:val="-2"/>
          <w:sz w:val="24"/>
          <w:lang w:val="kk-KZ"/>
        </w:rPr>
      </w:pPr>
    </w:p>
    <w:p w14:paraId="1D26CAE1" w14:textId="1FDA1CEC" w:rsidR="008B6D9C" w:rsidRDefault="008B6D9C" w:rsidP="008B6D9C">
      <w:pPr>
        <w:spacing w:after="0"/>
        <w:rPr>
          <w:rFonts w:ascii="Times New Roman" w:hAnsi="Times New Roman" w:cs="Times New Roman"/>
          <w:bCs/>
          <w:spacing w:val="-2"/>
          <w:sz w:val="24"/>
          <w:lang w:val="kk-KZ"/>
        </w:rPr>
      </w:pPr>
      <w:r>
        <w:rPr>
          <w:rFonts w:ascii="Times New Roman" w:hAnsi="Times New Roman" w:cs="Times New Roman"/>
          <w:b/>
          <w:spacing w:val="-2"/>
          <w:sz w:val="24"/>
          <w:lang w:val="kk-KZ"/>
        </w:rPr>
        <w:tab/>
      </w:r>
      <w:r w:rsidRPr="008B6D9C">
        <w:rPr>
          <w:rFonts w:ascii="Times New Roman" w:hAnsi="Times New Roman" w:cs="Times New Roman"/>
          <w:bCs/>
          <w:spacing w:val="-2"/>
          <w:sz w:val="24"/>
          <w:lang w:val="kk-KZ"/>
        </w:rPr>
        <w:t xml:space="preserve">8. </w:t>
      </w:r>
      <w:r>
        <w:rPr>
          <w:rFonts w:ascii="Times New Roman" w:hAnsi="Times New Roman" w:cs="Times New Roman"/>
          <w:bCs/>
          <w:spacing w:val="-2"/>
          <w:sz w:val="24"/>
          <w:lang w:val="kk-KZ"/>
        </w:rPr>
        <w:t>ІАҚБ-ға төмендегілерге жауаптылық жүктеледі:</w:t>
      </w:r>
    </w:p>
    <w:p w14:paraId="348DF6AC" w14:textId="105FCEED" w:rsidR="008B6D9C" w:rsidRDefault="008B6D9C" w:rsidP="008B6D9C">
      <w:pPr>
        <w:spacing w:after="0"/>
        <w:rPr>
          <w:rFonts w:ascii="Times New Roman" w:hAnsi="Times New Roman" w:cs="Times New Roman"/>
          <w:bCs/>
          <w:spacing w:val="-2"/>
          <w:sz w:val="24"/>
          <w:lang w:val="kk-KZ"/>
        </w:rPr>
      </w:pPr>
      <w:r>
        <w:rPr>
          <w:rFonts w:ascii="Times New Roman" w:hAnsi="Times New Roman" w:cs="Times New Roman"/>
          <w:bCs/>
          <w:spacing w:val="-2"/>
          <w:sz w:val="24"/>
          <w:lang w:val="kk-KZ"/>
        </w:rPr>
        <w:tab/>
        <w:t xml:space="preserve">1) </w:t>
      </w:r>
      <w:r w:rsidR="007A599C" w:rsidRPr="007A599C">
        <w:rPr>
          <w:rFonts w:ascii="Times New Roman" w:hAnsi="Times New Roman" w:cs="Times New Roman"/>
          <w:bCs/>
          <w:spacing w:val="-2"/>
          <w:sz w:val="24"/>
          <w:lang w:val="kk-KZ"/>
        </w:rPr>
        <w:t>осы лауазымдық нұсқаулықта және еңбек шартында негізделген өз міндеттерін адал орындау</w:t>
      </w:r>
      <w:r w:rsidR="007A599C">
        <w:rPr>
          <w:rFonts w:ascii="Times New Roman" w:hAnsi="Times New Roman" w:cs="Times New Roman"/>
          <w:bCs/>
          <w:spacing w:val="-2"/>
          <w:sz w:val="24"/>
          <w:lang w:val="kk-KZ"/>
        </w:rPr>
        <w:t>;</w:t>
      </w:r>
    </w:p>
    <w:p w14:paraId="6EAC14B7" w14:textId="1126179D" w:rsidR="007A599C" w:rsidRDefault="007A599C" w:rsidP="008B6D9C">
      <w:pPr>
        <w:spacing w:after="0"/>
        <w:rPr>
          <w:rFonts w:ascii="Times New Roman" w:hAnsi="Times New Roman" w:cs="Times New Roman"/>
          <w:bCs/>
          <w:spacing w:val="-2"/>
          <w:sz w:val="24"/>
          <w:lang w:val="kk-KZ"/>
        </w:rPr>
      </w:pPr>
      <w:r>
        <w:rPr>
          <w:rFonts w:ascii="Times New Roman" w:hAnsi="Times New Roman" w:cs="Times New Roman"/>
          <w:bCs/>
          <w:spacing w:val="-2"/>
          <w:sz w:val="24"/>
          <w:lang w:val="kk-KZ"/>
        </w:rPr>
        <w:tab/>
        <w:t xml:space="preserve">2) </w:t>
      </w:r>
      <w:r w:rsidRPr="007A599C">
        <w:rPr>
          <w:rFonts w:ascii="Times New Roman" w:hAnsi="Times New Roman" w:cs="Times New Roman"/>
          <w:bCs/>
          <w:spacing w:val="-2"/>
          <w:sz w:val="24"/>
          <w:lang w:val="kk-KZ"/>
        </w:rPr>
        <w:t>ІАҚ және оның қызметкерлерінің қызметін реттейтін Қазақстан Республикасының нормативтік құқықтық актілерінің, Қоғамның ішкі құжаттарының талаптарын орындау</w:t>
      </w:r>
      <w:r>
        <w:rPr>
          <w:rFonts w:ascii="Times New Roman" w:hAnsi="Times New Roman" w:cs="Times New Roman"/>
          <w:bCs/>
          <w:spacing w:val="-2"/>
          <w:sz w:val="24"/>
          <w:lang w:val="kk-KZ"/>
        </w:rPr>
        <w:t>;</w:t>
      </w:r>
    </w:p>
    <w:p w14:paraId="1A3B0C90" w14:textId="2877134A" w:rsidR="007A599C" w:rsidRDefault="007A599C" w:rsidP="008B6D9C">
      <w:pPr>
        <w:spacing w:after="0"/>
        <w:rPr>
          <w:rFonts w:ascii="Times New Roman" w:hAnsi="Times New Roman" w:cs="Times New Roman"/>
          <w:bCs/>
          <w:spacing w:val="-2"/>
          <w:sz w:val="24"/>
          <w:lang w:val="kk-KZ"/>
        </w:rPr>
      </w:pPr>
      <w:r>
        <w:rPr>
          <w:rFonts w:ascii="Times New Roman" w:hAnsi="Times New Roman" w:cs="Times New Roman"/>
          <w:bCs/>
          <w:spacing w:val="-2"/>
          <w:sz w:val="24"/>
          <w:lang w:val="kk-KZ"/>
        </w:rPr>
        <w:tab/>
        <w:t>3) КПХН қағидаттары мен талаптарын сақтау;</w:t>
      </w:r>
    </w:p>
    <w:p w14:paraId="57623B08" w14:textId="7651C90E" w:rsidR="007A599C" w:rsidRDefault="007A599C" w:rsidP="008B6D9C">
      <w:pPr>
        <w:spacing w:after="0"/>
        <w:rPr>
          <w:rFonts w:ascii="Times New Roman" w:hAnsi="Times New Roman" w:cs="Times New Roman"/>
          <w:bCs/>
          <w:spacing w:val="-2"/>
          <w:sz w:val="24"/>
          <w:lang w:val="kk-KZ"/>
        </w:rPr>
      </w:pPr>
      <w:r>
        <w:rPr>
          <w:rFonts w:ascii="Times New Roman" w:hAnsi="Times New Roman" w:cs="Times New Roman"/>
          <w:bCs/>
          <w:spacing w:val="-2"/>
          <w:sz w:val="24"/>
          <w:lang w:val="kk-KZ"/>
        </w:rPr>
        <w:tab/>
        <w:t xml:space="preserve">4) </w:t>
      </w:r>
      <w:r w:rsidRPr="007A599C">
        <w:rPr>
          <w:rFonts w:ascii="Times New Roman" w:hAnsi="Times New Roman" w:cs="Times New Roman"/>
          <w:bCs/>
          <w:spacing w:val="-2"/>
          <w:sz w:val="24"/>
          <w:lang w:val="kk-KZ"/>
        </w:rPr>
        <w:t>аудиторлық тапсырмаларды сапалы орындау және консультациялық қызметтерді, сондай-ақ жекелеген тапсырмаларды және/немесе Директорлар кеңесінің және/немесе Аудит комитетінің толық көлемде және белгіленген мерзімде ұсынуы</w:t>
      </w:r>
      <w:r>
        <w:rPr>
          <w:rFonts w:ascii="Times New Roman" w:hAnsi="Times New Roman" w:cs="Times New Roman"/>
          <w:bCs/>
          <w:spacing w:val="-2"/>
          <w:sz w:val="24"/>
          <w:lang w:val="kk-KZ"/>
        </w:rPr>
        <w:t>;</w:t>
      </w:r>
    </w:p>
    <w:p w14:paraId="6A9E1D5F" w14:textId="758BD291" w:rsidR="007A599C" w:rsidRDefault="007A599C" w:rsidP="008B6D9C">
      <w:pPr>
        <w:spacing w:after="0"/>
        <w:rPr>
          <w:rFonts w:ascii="Times New Roman" w:hAnsi="Times New Roman" w:cs="Times New Roman"/>
          <w:bCs/>
          <w:spacing w:val="-2"/>
          <w:sz w:val="24"/>
          <w:lang w:val="kk-KZ"/>
        </w:rPr>
      </w:pPr>
      <w:r>
        <w:rPr>
          <w:rFonts w:ascii="Times New Roman" w:hAnsi="Times New Roman" w:cs="Times New Roman"/>
          <w:bCs/>
          <w:spacing w:val="-2"/>
          <w:sz w:val="24"/>
          <w:lang w:val="kk-KZ"/>
        </w:rPr>
        <w:lastRenderedPageBreak/>
        <w:tab/>
        <w:t xml:space="preserve">5) </w:t>
      </w:r>
      <w:r w:rsidRPr="007A599C">
        <w:rPr>
          <w:rFonts w:ascii="Times New Roman" w:hAnsi="Times New Roman" w:cs="Times New Roman"/>
          <w:bCs/>
          <w:spacing w:val="-2"/>
          <w:sz w:val="24"/>
          <w:lang w:val="kk-KZ"/>
        </w:rPr>
        <w:t>аудит жүргізу кезеңінде орын алған ІАҚ қызметіне әсер ететін ішкі аудиторлардың Әдеп кодексіне және ішкі аудиттің халықаралық кәсіби стандарттарына (бар болса) сәйкессіздік фактісі және оның салдары туралы уақтылы хабардар ету</w:t>
      </w:r>
      <w:r>
        <w:rPr>
          <w:rFonts w:ascii="Times New Roman" w:hAnsi="Times New Roman" w:cs="Times New Roman"/>
          <w:bCs/>
          <w:spacing w:val="-2"/>
          <w:sz w:val="24"/>
          <w:lang w:val="kk-KZ"/>
        </w:rPr>
        <w:t>;</w:t>
      </w:r>
    </w:p>
    <w:p w14:paraId="50B8A361" w14:textId="38863FEC" w:rsidR="007A599C" w:rsidRDefault="007A599C" w:rsidP="008B6D9C">
      <w:pPr>
        <w:spacing w:after="0"/>
        <w:rPr>
          <w:rFonts w:ascii="Times New Roman" w:hAnsi="Times New Roman" w:cs="Times New Roman"/>
          <w:bCs/>
          <w:spacing w:val="-2"/>
          <w:sz w:val="24"/>
          <w:lang w:val="kk-KZ"/>
        </w:rPr>
      </w:pPr>
      <w:r>
        <w:rPr>
          <w:rFonts w:ascii="Times New Roman" w:hAnsi="Times New Roman" w:cs="Times New Roman"/>
          <w:bCs/>
          <w:spacing w:val="-2"/>
          <w:sz w:val="24"/>
          <w:lang w:val="kk-KZ"/>
        </w:rPr>
        <w:tab/>
        <w:t xml:space="preserve">6) </w:t>
      </w:r>
      <w:r w:rsidRPr="007A599C">
        <w:rPr>
          <w:rFonts w:ascii="Times New Roman" w:hAnsi="Times New Roman" w:cs="Times New Roman"/>
          <w:bCs/>
          <w:spacing w:val="-2"/>
          <w:sz w:val="24"/>
          <w:lang w:val="kk-KZ"/>
        </w:rPr>
        <w:t>жұмыста тиісті құпиялылықты және банктік, қызметтік және/немесе коммерциялық құпияның сақталуын қамтамасыз ету</w:t>
      </w:r>
      <w:r>
        <w:rPr>
          <w:rFonts w:ascii="Times New Roman" w:hAnsi="Times New Roman" w:cs="Times New Roman"/>
          <w:bCs/>
          <w:spacing w:val="-2"/>
          <w:sz w:val="24"/>
          <w:lang w:val="kk-KZ"/>
        </w:rPr>
        <w:t>;</w:t>
      </w:r>
    </w:p>
    <w:p w14:paraId="1DCFDFD9" w14:textId="7AEA0B24" w:rsidR="007A599C" w:rsidRDefault="007A599C" w:rsidP="008B6D9C">
      <w:pPr>
        <w:spacing w:after="0"/>
        <w:rPr>
          <w:rFonts w:ascii="Times New Roman" w:hAnsi="Times New Roman" w:cs="Times New Roman"/>
          <w:bCs/>
          <w:spacing w:val="-2"/>
          <w:sz w:val="24"/>
          <w:lang w:val="kk-KZ"/>
        </w:rPr>
      </w:pPr>
      <w:r>
        <w:rPr>
          <w:rFonts w:ascii="Times New Roman" w:hAnsi="Times New Roman" w:cs="Times New Roman"/>
          <w:bCs/>
          <w:spacing w:val="-2"/>
          <w:sz w:val="24"/>
          <w:lang w:val="kk-KZ"/>
        </w:rPr>
        <w:tab/>
        <w:t>7) Қ</w:t>
      </w:r>
      <w:r w:rsidRPr="007A599C">
        <w:rPr>
          <w:rFonts w:ascii="Times New Roman" w:hAnsi="Times New Roman" w:cs="Times New Roman"/>
          <w:bCs/>
          <w:spacing w:val="-2"/>
          <w:sz w:val="24"/>
          <w:lang w:val="kk-KZ"/>
        </w:rPr>
        <w:t>оғамға материалдық немесе өзге де залал келтір</w:t>
      </w:r>
      <w:r>
        <w:rPr>
          <w:rFonts w:ascii="Times New Roman" w:hAnsi="Times New Roman" w:cs="Times New Roman"/>
          <w:bCs/>
          <w:spacing w:val="-2"/>
          <w:sz w:val="24"/>
          <w:lang w:val="kk-KZ"/>
        </w:rPr>
        <w:t>у;</w:t>
      </w:r>
    </w:p>
    <w:p w14:paraId="245098D7" w14:textId="4FD56D53" w:rsidR="007A599C" w:rsidRPr="008B6D9C" w:rsidRDefault="007A599C" w:rsidP="007A599C">
      <w:pPr>
        <w:spacing w:after="0"/>
        <w:ind w:firstLine="708"/>
        <w:rPr>
          <w:rFonts w:ascii="Times New Roman" w:hAnsi="Times New Roman" w:cs="Times New Roman"/>
          <w:bCs/>
          <w:spacing w:val="-2"/>
          <w:sz w:val="24"/>
          <w:lang w:val="kk-KZ"/>
        </w:rPr>
      </w:pPr>
      <w:r w:rsidRPr="007A599C">
        <w:rPr>
          <w:rFonts w:ascii="Times New Roman" w:hAnsi="Times New Roman" w:cs="Times New Roman"/>
          <w:bCs/>
          <w:spacing w:val="-2"/>
          <w:sz w:val="24"/>
          <w:lang w:val="kk-KZ"/>
        </w:rPr>
        <w:t>8) еңбек тәртібін сақтау</w:t>
      </w:r>
      <w:r>
        <w:rPr>
          <w:rFonts w:ascii="Times New Roman" w:hAnsi="Times New Roman" w:cs="Times New Roman"/>
          <w:bCs/>
          <w:spacing w:val="-2"/>
          <w:sz w:val="24"/>
          <w:lang w:val="kk-KZ"/>
        </w:rPr>
        <w:t>.</w:t>
      </w:r>
    </w:p>
    <w:p w14:paraId="27A6F85D" w14:textId="4B92DE41" w:rsidR="00CD07AC" w:rsidRPr="00DD3603" w:rsidRDefault="00CD07AC" w:rsidP="00CD07AC">
      <w:pPr>
        <w:spacing w:after="0"/>
        <w:jc w:val="both"/>
        <w:rPr>
          <w:rFonts w:ascii="Times New Roman" w:hAnsi="Times New Roman" w:cs="Times New Roman"/>
          <w:bCs/>
          <w:sz w:val="24"/>
          <w:lang w:val="kk-KZ"/>
        </w:rPr>
      </w:pPr>
      <w:r>
        <w:rPr>
          <w:rFonts w:ascii="Times New Roman" w:hAnsi="Times New Roman" w:cs="Times New Roman"/>
          <w:sz w:val="24"/>
          <w:szCs w:val="24"/>
          <w:lang w:val="kk-KZ"/>
        </w:rPr>
        <w:tab/>
      </w:r>
    </w:p>
    <w:p w14:paraId="3BD4F828" w14:textId="77777777" w:rsidR="00DD3603" w:rsidRPr="008234DE" w:rsidRDefault="00DD3603" w:rsidP="00CD07AC">
      <w:pPr>
        <w:tabs>
          <w:tab w:val="left" w:pos="1276"/>
        </w:tabs>
        <w:spacing w:after="0" w:line="240" w:lineRule="auto"/>
        <w:ind w:firstLine="851"/>
        <w:jc w:val="both"/>
        <w:rPr>
          <w:rFonts w:ascii="Times New Roman" w:hAnsi="Times New Roman" w:cs="Times New Roman"/>
          <w:sz w:val="24"/>
          <w:szCs w:val="24"/>
          <w:lang w:val="kk-KZ"/>
        </w:rPr>
      </w:pPr>
    </w:p>
    <w:p w14:paraId="4F8AD81B" w14:textId="77777777" w:rsidR="007A3220" w:rsidRDefault="007A3220" w:rsidP="00CD07AC">
      <w:pPr>
        <w:tabs>
          <w:tab w:val="left" w:pos="1276"/>
        </w:tabs>
        <w:spacing w:after="0" w:line="240" w:lineRule="auto"/>
        <w:ind w:firstLine="851"/>
        <w:jc w:val="both"/>
        <w:rPr>
          <w:rFonts w:ascii="Times New Roman" w:hAnsi="Times New Roman" w:cs="Times New Roman"/>
          <w:color w:val="FF0000"/>
          <w:sz w:val="28"/>
          <w:szCs w:val="28"/>
          <w:lang w:val="kk-KZ"/>
        </w:rPr>
      </w:pPr>
    </w:p>
    <w:p w14:paraId="12E756C5" w14:textId="77777777" w:rsidR="007A3220" w:rsidRDefault="007A3220" w:rsidP="00CD07AC">
      <w:pPr>
        <w:tabs>
          <w:tab w:val="left" w:pos="1276"/>
        </w:tabs>
        <w:spacing w:after="0" w:line="240" w:lineRule="auto"/>
        <w:ind w:firstLine="851"/>
        <w:jc w:val="both"/>
        <w:rPr>
          <w:rFonts w:ascii="Times New Roman" w:hAnsi="Times New Roman" w:cs="Times New Roman"/>
          <w:color w:val="FF0000"/>
          <w:sz w:val="28"/>
          <w:szCs w:val="28"/>
          <w:lang w:val="kk-KZ"/>
        </w:rPr>
      </w:pPr>
    </w:p>
    <w:p w14:paraId="0977789F" w14:textId="77777777" w:rsidR="007A3220" w:rsidRDefault="007A3220" w:rsidP="00CD07AC">
      <w:pPr>
        <w:tabs>
          <w:tab w:val="left" w:pos="1276"/>
        </w:tabs>
        <w:spacing w:after="0" w:line="240" w:lineRule="auto"/>
        <w:ind w:firstLine="851"/>
        <w:jc w:val="both"/>
        <w:rPr>
          <w:rFonts w:ascii="Times New Roman" w:hAnsi="Times New Roman" w:cs="Times New Roman"/>
          <w:color w:val="FF0000"/>
          <w:sz w:val="28"/>
          <w:szCs w:val="28"/>
          <w:lang w:val="kk-KZ"/>
        </w:rPr>
      </w:pPr>
    </w:p>
    <w:p w14:paraId="0D62BD7E" w14:textId="77777777" w:rsidR="007A3220" w:rsidRDefault="007A3220" w:rsidP="00CD07AC">
      <w:pPr>
        <w:tabs>
          <w:tab w:val="left" w:pos="1276"/>
        </w:tabs>
        <w:spacing w:after="0" w:line="240" w:lineRule="auto"/>
        <w:ind w:firstLine="851"/>
        <w:jc w:val="both"/>
        <w:rPr>
          <w:rFonts w:ascii="Times New Roman" w:hAnsi="Times New Roman" w:cs="Times New Roman"/>
          <w:color w:val="FF0000"/>
          <w:sz w:val="28"/>
          <w:szCs w:val="28"/>
          <w:lang w:val="kk-KZ"/>
        </w:rPr>
      </w:pPr>
    </w:p>
    <w:p w14:paraId="0FE8387F" w14:textId="77777777" w:rsidR="007A3220" w:rsidRDefault="007A3220" w:rsidP="00CD07AC">
      <w:pPr>
        <w:tabs>
          <w:tab w:val="left" w:pos="1276"/>
        </w:tabs>
        <w:spacing w:after="0" w:line="240" w:lineRule="auto"/>
        <w:ind w:firstLine="851"/>
        <w:jc w:val="both"/>
        <w:rPr>
          <w:rFonts w:ascii="Times New Roman" w:hAnsi="Times New Roman" w:cs="Times New Roman"/>
          <w:color w:val="FF0000"/>
          <w:sz w:val="28"/>
          <w:szCs w:val="28"/>
          <w:lang w:val="kk-KZ"/>
        </w:rPr>
      </w:pPr>
    </w:p>
    <w:p w14:paraId="61BD43D8" w14:textId="77777777" w:rsidR="007A3220" w:rsidRDefault="007A3220" w:rsidP="00CD07AC">
      <w:pPr>
        <w:tabs>
          <w:tab w:val="left" w:pos="1276"/>
        </w:tabs>
        <w:spacing w:after="0" w:line="240" w:lineRule="auto"/>
        <w:ind w:firstLine="851"/>
        <w:jc w:val="both"/>
        <w:rPr>
          <w:rFonts w:ascii="Times New Roman" w:hAnsi="Times New Roman" w:cs="Times New Roman"/>
          <w:color w:val="FF0000"/>
          <w:sz w:val="28"/>
          <w:szCs w:val="28"/>
          <w:lang w:val="kk-KZ"/>
        </w:rPr>
      </w:pPr>
    </w:p>
    <w:p w14:paraId="28593F2E" w14:textId="77777777" w:rsidR="007A3220" w:rsidRDefault="007A3220" w:rsidP="00CD07AC">
      <w:pPr>
        <w:tabs>
          <w:tab w:val="left" w:pos="1276"/>
        </w:tabs>
        <w:spacing w:after="0" w:line="240" w:lineRule="auto"/>
        <w:ind w:firstLine="851"/>
        <w:jc w:val="both"/>
        <w:rPr>
          <w:rFonts w:ascii="Times New Roman" w:hAnsi="Times New Roman" w:cs="Times New Roman"/>
          <w:color w:val="FF0000"/>
          <w:sz w:val="28"/>
          <w:szCs w:val="28"/>
          <w:lang w:val="kk-KZ"/>
        </w:rPr>
      </w:pPr>
    </w:p>
    <w:p w14:paraId="6F9F0C58" w14:textId="77777777" w:rsidR="007A3220" w:rsidRDefault="007A3220" w:rsidP="00CD07AC">
      <w:pPr>
        <w:tabs>
          <w:tab w:val="left" w:pos="1276"/>
        </w:tabs>
        <w:spacing w:after="0" w:line="240" w:lineRule="auto"/>
        <w:ind w:firstLine="851"/>
        <w:jc w:val="both"/>
        <w:rPr>
          <w:rFonts w:ascii="Times New Roman" w:hAnsi="Times New Roman" w:cs="Times New Roman"/>
          <w:color w:val="FF0000"/>
          <w:sz w:val="28"/>
          <w:szCs w:val="28"/>
          <w:lang w:val="kk-KZ"/>
        </w:rPr>
      </w:pPr>
    </w:p>
    <w:p w14:paraId="5845B5BF" w14:textId="77777777" w:rsidR="007A3220" w:rsidRDefault="007A3220" w:rsidP="00CD07AC">
      <w:pPr>
        <w:tabs>
          <w:tab w:val="left" w:pos="1276"/>
        </w:tabs>
        <w:spacing w:after="0" w:line="240" w:lineRule="auto"/>
        <w:ind w:firstLine="851"/>
        <w:jc w:val="both"/>
        <w:rPr>
          <w:rFonts w:ascii="Times New Roman" w:hAnsi="Times New Roman" w:cs="Times New Roman"/>
          <w:color w:val="FF0000"/>
          <w:sz w:val="28"/>
          <w:szCs w:val="28"/>
          <w:lang w:val="kk-KZ"/>
        </w:rPr>
      </w:pPr>
    </w:p>
    <w:p w14:paraId="74DF8D8E" w14:textId="77777777" w:rsidR="007A3220" w:rsidRDefault="007A3220" w:rsidP="00CD07AC">
      <w:pPr>
        <w:tabs>
          <w:tab w:val="left" w:pos="1276"/>
        </w:tabs>
        <w:spacing w:after="0" w:line="240" w:lineRule="auto"/>
        <w:ind w:firstLine="851"/>
        <w:jc w:val="both"/>
        <w:rPr>
          <w:rFonts w:ascii="Times New Roman" w:hAnsi="Times New Roman" w:cs="Times New Roman"/>
          <w:color w:val="FF0000"/>
          <w:sz w:val="28"/>
          <w:szCs w:val="28"/>
          <w:lang w:val="kk-KZ"/>
        </w:rPr>
      </w:pPr>
    </w:p>
    <w:p w14:paraId="0B8E9C2D" w14:textId="77777777" w:rsidR="007A3220" w:rsidRDefault="007A3220" w:rsidP="00CD07AC">
      <w:pPr>
        <w:tabs>
          <w:tab w:val="left" w:pos="1276"/>
        </w:tabs>
        <w:spacing w:after="0" w:line="240" w:lineRule="auto"/>
        <w:ind w:firstLine="851"/>
        <w:jc w:val="both"/>
        <w:rPr>
          <w:rFonts w:ascii="Times New Roman" w:hAnsi="Times New Roman" w:cs="Times New Roman"/>
          <w:color w:val="FF0000"/>
          <w:sz w:val="28"/>
          <w:szCs w:val="28"/>
          <w:lang w:val="kk-KZ"/>
        </w:rPr>
      </w:pPr>
    </w:p>
    <w:p w14:paraId="131BA55B" w14:textId="77777777" w:rsidR="007A3220" w:rsidRDefault="007A3220" w:rsidP="00CD07AC">
      <w:pPr>
        <w:tabs>
          <w:tab w:val="left" w:pos="1276"/>
        </w:tabs>
        <w:spacing w:after="0" w:line="240" w:lineRule="auto"/>
        <w:ind w:firstLine="851"/>
        <w:jc w:val="both"/>
        <w:rPr>
          <w:rFonts w:ascii="Times New Roman" w:hAnsi="Times New Roman" w:cs="Times New Roman"/>
          <w:color w:val="FF0000"/>
          <w:sz w:val="28"/>
          <w:szCs w:val="28"/>
          <w:lang w:val="kk-KZ"/>
        </w:rPr>
      </w:pPr>
    </w:p>
    <w:p w14:paraId="60DF65BC" w14:textId="77777777" w:rsidR="007A3220" w:rsidRDefault="007A3220" w:rsidP="00CD07AC">
      <w:pPr>
        <w:tabs>
          <w:tab w:val="left" w:pos="1276"/>
        </w:tabs>
        <w:spacing w:after="0" w:line="240" w:lineRule="auto"/>
        <w:ind w:firstLine="851"/>
        <w:jc w:val="both"/>
        <w:rPr>
          <w:rFonts w:ascii="Times New Roman" w:hAnsi="Times New Roman" w:cs="Times New Roman"/>
          <w:color w:val="FF0000"/>
          <w:sz w:val="28"/>
          <w:szCs w:val="28"/>
          <w:lang w:val="kk-KZ"/>
        </w:rPr>
      </w:pPr>
    </w:p>
    <w:p w14:paraId="6830873F" w14:textId="77777777" w:rsidR="007A3220" w:rsidRPr="007C5065" w:rsidRDefault="007A3220" w:rsidP="00CD07AC">
      <w:pPr>
        <w:tabs>
          <w:tab w:val="left" w:pos="1276"/>
        </w:tabs>
        <w:spacing w:after="0" w:line="240" w:lineRule="auto"/>
        <w:ind w:firstLine="851"/>
        <w:jc w:val="both"/>
        <w:rPr>
          <w:rFonts w:ascii="Times New Roman" w:hAnsi="Times New Roman" w:cs="Times New Roman"/>
          <w:color w:val="FF0000"/>
          <w:sz w:val="28"/>
          <w:szCs w:val="28"/>
          <w:lang w:val="kk-KZ"/>
        </w:rPr>
      </w:pPr>
    </w:p>
    <w:sectPr w:rsidR="007A3220" w:rsidRPr="007C5065" w:rsidSect="00790F42">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C55B7" w14:textId="77777777" w:rsidR="00E12264" w:rsidRDefault="00E12264" w:rsidP="00F546B0">
      <w:pPr>
        <w:spacing w:after="0" w:line="240" w:lineRule="auto"/>
      </w:pPr>
      <w:r>
        <w:separator/>
      </w:r>
    </w:p>
  </w:endnote>
  <w:endnote w:type="continuationSeparator" w:id="0">
    <w:p w14:paraId="6C24C30B" w14:textId="77777777" w:rsidR="00E12264" w:rsidRDefault="00E12264" w:rsidP="00F54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B321" w14:textId="77777777" w:rsidR="00DB0C9D" w:rsidRDefault="00DB0C9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9B722" w14:textId="77777777" w:rsidR="00DB0C9D" w:rsidRDefault="00DB0C9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DCBCF" w14:textId="77777777" w:rsidR="00DB0C9D" w:rsidRDefault="00DB0C9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696B7" w14:textId="77777777" w:rsidR="00E12264" w:rsidRDefault="00E12264" w:rsidP="00F546B0">
      <w:pPr>
        <w:spacing w:after="0" w:line="240" w:lineRule="auto"/>
      </w:pPr>
      <w:r>
        <w:separator/>
      </w:r>
    </w:p>
  </w:footnote>
  <w:footnote w:type="continuationSeparator" w:id="0">
    <w:p w14:paraId="7E11BE38" w14:textId="77777777" w:rsidR="00E12264" w:rsidRDefault="00E12264" w:rsidP="00F54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3783B" w14:textId="77777777" w:rsidR="00DB0C9D" w:rsidRDefault="00DB0C9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835"/>
      <w:gridCol w:w="2835"/>
      <w:gridCol w:w="2976"/>
    </w:tblGrid>
    <w:tr w:rsidR="00A73924" w:rsidRPr="00DF5C45" w14:paraId="0F0F4404" w14:textId="77777777" w:rsidTr="000C627E">
      <w:trPr>
        <w:trHeight w:val="410"/>
      </w:trPr>
      <w:tc>
        <w:tcPr>
          <w:tcW w:w="1560" w:type="dxa"/>
          <w:vMerge w:val="restart"/>
          <w:vAlign w:val="center"/>
        </w:tcPr>
        <w:p w14:paraId="04B020B9" w14:textId="77777777" w:rsidR="00A73924" w:rsidRPr="00B17EA2" w:rsidRDefault="00A73924" w:rsidP="00A73924">
          <w:pPr>
            <w:tabs>
              <w:tab w:val="left" w:pos="1086"/>
            </w:tabs>
            <w:jc w:val="center"/>
            <w:rPr>
              <w:b/>
              <w:bCs/>
              <w:color w:val="000000"/>
            </w:rPr>
          </w:pPr>
          <w:r>
            <w:rPr>
              <w:b/>
              <w:bCs/>
              <w:noProof/>
              <w:color w:val="000000"/>
              <w:lang w:val="en-US"/>
            </w:rPr>
            <w:drawing>
              <wp:inline distT="0" distB="0" distL="0" distR="0" wp14:anchorId="7593F345" wp14:editId="47E890C8">
                <wp:extent cx="713105" cy="316865"/>
                <wp:effectExtent l="0" t="0" r="0" b="698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05" cy="316865"/>
                        </a:xfrm>
                        <a:prstGeom prst="rect">
                          <a:avLst/>
                        </a:prstGeom>
                        <a:noFill/>
                      </pic:spPr>
                    </pic:pic>
                  </a:graphicData>
                </a:graphic>
              </wp:inline>
            </w:drawing>
          </w:r>
        </w:p>
      </w:tc>
      <w:tc>
        <w:tcPr>
          <w:tcW w:w="8646" w:type="dxa"/>
          <w:gridSpan w:val="3"/>
          <w:vAlign w:val="center"/>
        </w:tcPr>
        <w:p w14:paraId="73E40E8E" w14:textId="77777777" w:rsidR="00A73924" w:rsidRPr="00A73924" w:rsidRDefault="00DB0C9D" w:rsidP="00A73924">
          <w:pPr>
            <w:tabs>
              <w:tab w:val="left" w:pos="1080"/>
            </w:tabs>
            <w:jc w:val="center"/>
            <w:rPr>
              <w:rFonts w:ascii="Times New Roman" w:hAnsi="Times New Roman" w:cs="Times New Roman"/>
              <w:b/>
              <w:bCs/>
              <w:color w:val="000000"/>
              <w:sz w:val="24"/>
              <w:szCs w:val="24"/>
            </w:rPr>
          </w:pPr>
          <w:proofErr w:type="spellStart"/>
          <w:r w:rsidRPr="00DB0C9D">
            <w:rPr>
              <w:rFonts w:ascii="Times New Roman" w:hAnsi="Times New Roman" w:cs="Times New Roman"/>
              <w:b/>
              <w:bCs/>
              <w:color w:val="000000"/>
              <w:sz w:val="24"/>
              <w:szCs w:val="24"/>
            </w:rPr>
            <w:t>Ішкі</w:t>
          </w:r>
          <w:proofErr w:type="spellEnd"/>
          <w:r w:rsidRPr="00DB0C9D">
            <w:rPr>
              <w:rFonts w:ascii="Times New Roman" w:hAnsi="Times New Roman" w:cs="Times New Roman"/>
              <w:b/>
              <w:bCs/>
              <w:color w:val="000000"/>
              <w:sz w:val="24"/>
              <w:szCs w:val="24"/>
            </w:rPr>
            <w:t xml:space="preserve"> аудит </w:t>
          </w:r>
          <w:proofErr w:type="spellStart"/>
          <w:r w:rsidRPr="00DB0C9D">
            <w:rPr>
              <w:rFonts w:ascii="Times New Roman" w:hAnsi="Times New Roman" w:cs="Times New Roman"/>
              <w:b/>
              <w:bCs/>
              <w:color w:val="000000"/>
              <w:sz w:val="24"/>
              <w:szCs w:val="24"/>
            </w:rPr>
            <w:t>қызметінің</w:t>
          </w:r>
          <w:proofErr w:type="spellEnd"/>
          <w:r w:rsidRPr="00DB0C9D">
            <w:rPr>
              <w:rFonts w:ascii="Times New Roman" w:hAnsi="Times New Roman" w:cs="Times New Roman"/>
              <w:b/>
              <w:bCs/>
              <w:color w:val="000000"/>
              <w:sz w:val="24"/>
              <w:szCs w:val="24"/>
            </w:rPr>
            <w:t xml:space="preserve"> </w:t>
          </w:r>
          <w:proofErr w:type="spellStart"/>
          <w:r w:rsidRPr="00DB0C9D">
            <w:rPr>
              <w:rFonts w:ascii="Times New Roman" w:hAnsi="Times New Roman" w:cs="Times New Roman"/>
              <w:b/>
              <w:bCs/>
              <w:color w:val="000000"/>
              <w:sz w:val="24"/>
              <w:szCs w:val="24"/>
            </w:rPr>
            <w:t>ережесі</w:t>
          </w:r>
          <w:proofErr w:type="spellEnd"/>
        </w:p>
      </w:tc>
    </w:tr>
    <w:tr w:rsidR="00A73924" w:rsidRPr="00DF5C45" w14:paraId="5DF91090" w14:textId="77777777" w:rsidTr="000C627E">
      <w:tc>
        <w:tcPr>
          <w:tcW w:w="1560" w:type="dxa"/>
          <w:vMerge/>
        </w:tcPr>
        <w:p w14:paraId="57B10C9E" w14:textId="77777777" w:rsidR="00A73924" w:rsidRPr="00DF5C45" w:rsidRDefault="00A73924" w:rsidP="00A73924">
          <w:pPr>
            <w:spacing w:before="43"/>
            <w:rPr>
              <w:b/>
              <w:bCs/>
              <w:color w:val="000000"/>
              <w:sz w:val="26"/>
              <w:szCs w:val="26"/>
            </w:rPr>
          </w:pPr>
        </w:p>
      </w:tc>
      <w:tc>
        <w:tcPr>
          <w:tcW w:w="2835" w:type="dxa"/>
          <w:vAlign w:val="center"/>
        </w:tcPr>
        <w:p w14:paraId="3E3DE7F5" w14:textId="77777777" w:rsidR="00A73924" w:rsidRPr="009D47D4" w:rsidRDefault="00A73924" w:rsidP="00A73924">
          <w:pPr>
            <w:tabs>
              <w:tab w:val="left" w:pos="1080"/>
            </w:tabs>
            <w:jc w:val="center"/>
            <w:rPr>
              <w:rFonts w:ascii="Times New Roman" w:hAnsi="Times New Roman" w:cs="Times New Roman"/>
            </w:rPr>
          </w:pPr>
        </w:p>
      </w:tc>
      <w:tc>
        <w:tcPr>
          <w:tcW w:w="2835" w:type="dxa"/>
          <w:vAlign w:val="center"/>
        </w:tcPr>
        <w:p w14:paraId="67F884AF" w14:textId="77777777" w:rsidR="00A73924" w:rsidRPr="00A73924" w:rsidRDefault="00A73924" w:rsidP="00A73924">
          <w:pPr>
            <w:spacing w:before="43"/>
            <w:jc w:val="center"/>
            <w:rPr>
              <w:rFonts w:ascii="Times New Roman" w:hAnsi="Times New Roman" w:cs="Times New Roman"/>
              <w:b/>
              <w:bCs/>
              <w:color w:val="000000"/>
              <w:sz w:val="24"/>
              <w:szCs w:val="24"/>
            </w:rPr>
          </w:pPr>
          <w:r w:rsidRPr="00A73924">
            <w:rPr>
              <w:rFonts w:ascii="Times New Roman" w:hAnsi="Times New Roman" w:cs="Times New Roman"/>
              <w:b/>
              <w:bCs/>
              <w:color w:val="000000"/>
              <w:sz w:val="24"/>
              <w:szCs w:val="24"/>
            </w:rPr>
            <w:t xml:space="preserve">Редакция </w:t>
          </w:r>
        </w:p>
      </w:tc>
      <w:tc>
        <w:tcPr>
          <w:tcW w:w="2976" w:type="dxa"/>
          <w:vAlign w:val="center"/>
        </w:tcPr>
        <w:p w14:paraId="44070FE1" w14:textId="77777777" w:rsidR="00A73924" w:rsidRPr="00DB0C9D" w:rsidRDefault="00DB0C9D" w:rsidP="00A73924">
          <w:pPr>
            <w:spacing w:before="43"/>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12 беттің 2-беті</w:t>
          </w:r>
        </w:p>
      </w:tc>
    </w:tr>
  </w:tbl>
  <w:p w14:paraId="36FD5EBF" w14:textId="77777777" w:rsidR="002B648B" w:rsidRDefault="002B648B">
    <w:pPr>
      <w:pStyle w:val="a7"/>
    </w:pPr>
  </w:p>
  <w:p w14:paraId="31289796" w14:textId="77777777" w:rsidR="002B648B" w:rsidRDefault="002B648B">
    <w:pPr>
      <w:pStyle w:val="a7"/>
    </w:pPr>
  </w:p>
  <w:p w14:paraId="7D4C12EE" w14:textId="77777777" w:rsidR="002B648B" w:rsidRDefault="002B648B">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1460" w14:textId="77777777" w:rsidR="00DB0C9D" w:rsidRDefault="00DB0C9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5F5"/>
    <w:multiLevelType w:val="hybridMultilevel"/>
    <w:tmpl w:val="4A506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005E0"/>
    <w:multiLevelType w:val="hybridMultilevel"/>
    <w:tmpl w:val="3B18500C"/>
    <w:lvl w:ilvl="0" w:tplc="6654427E">
      <w:start w:val="1"/>
      <w:numFmt w:val="decimal"/>
      <w:lvlText w:val="%1."/>
      <w:lvlJc w:val="left"/>
      <w:pPr>
        <w:ind w:left="338" w:hanging="730"/>
      </w:pPr>
      <w:rPr>
        <w:rFonts w:ascii="Times New Roman" w:eastAsia="Times New Roman" w:hAnsi="Times New Roman" w:cs="Times New Roman" w:hint="default"/>
        <w:b w:val="0"/>
        <w:bCs w:val="0"/>
        <w:i w:val="0"/>
        <w:iCs w:val="0"/>
        <w:spacing w:val="0"/>
        <w:w w:val="100"/>
        <w:sz w:val="24"/>
        <w:szCs w:val="24"/>
        <w:lang w:val="ru-RU" w:eastAsia="en-US" w:bidi="ar-SA"/>
      </w:rPr>
    </w:lvl>
    <w:lvl w:ilvl="1" w:tplc="6F30F84A">
      <w:start w:val="1"/>
      <w:numFmt w:val="decimal"/>
      <w:lvlText w:val="%2)"/>
      <w:lvlJc w:val="left"/>
      <w:pPr>
        <w:ind w:left="338" w:hanging="73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tplc="BFF0EA68">
      <w:numFmt w:val="bullet"/>
      <w:lvlText w:val="•"/>
      <w:lvlJc w:val="left"/>
      <w:pPr>
        <w:ind w:left="2705" w:hanging="730"/>
      </w:pPr>
      <w:rPr>
        <w:rFonts w:hint="default"/>
        <w:lang w:val="ru-RU" w:eastAsia="en-US" w:bidi="ar-SA"/>
      </w:rPr>
    </w:lvl>
    <w:lvl w:ilvl="3" w:tplc="44AAB714">
      <w:numFmt w:val="bullet"/>
      <w:lvlText w:val="•"/>
      <w:lvlJc w:val="left"/>
      <w:pPr>
        <w:ind w:left="3630" w:hanging="730"/>
      </w:pPr>
      <w:rPr>
        <w:rFonts w:hint="default"/>
        <w:lang w:val="ru-RU" w:eastAsia="en-US" w:bidi="ar-SA"/>
      </w:rPr>
    </w:lvl>
    <w:lvl w:ilvl="4" w:tplc="F04EA612">
      <w:numFmt w:val="bullet"/>
      <w:lvlText w:val="•"/>
      <w:lvlJc w:val="left"/>
      <w:pPr>
        <w:ind w:left="4555" w:hanging="730"/>
      </w:pPr>
      <w:rPr>
        <w:rFonts w:hint="default"/>
        <w:lang w:val="ru-RU" w:eastAsia="en-US" w:bidi="ar-SA"/>
      </w:rPr>
    </w:lvl>
    <w:lvl w:ilvl="5" w:tplc="A6B883B8">
      <w:numFmt w:val="bullet"/>
      <w:lvlText w:val="•"/>
      <w:lvlJc w:val="left"/>
      <w:pPr>
        <w:ind w:left="5480" w:hanging="730"/>
      </w:pPr>
      <w:rPr>
        <w:rFonts w:hint="default"/>
        <w:lang w:val="ru-RU" w:eastAsia="en-US" w:bidi="ar-SA"/>
      </w:rPr>
    </w:lvl>
    <w:lvl w:ilvl="6" w:tplc="C2AE21FA">
      <w:numFmt w:val="bullet"/>
      <w:lvlText w:val="•"/>
      <w:lvlJc w:val="left"/>
      <w:pPr>
        <w:ind w:left="6405" w:hanging="730"/>
      </w:pPr>
      <w:rPr>
        <w:rFonts w:hint="default"/>
        <w:lang w:val="ru-RU" w:eastAsia="en-US" w:bidi="ar-SA"/>
      </w:rPr>
    </w:lvl>
    <w:lvl w:ilvl="7" w:tplc="C51C7ED4">
      <w:numFmt w:val="bullet"/>
      <w:lvlText w:val="•"/>
      <w:lvlJc w:val="left"/>
      <w:pPr>
        <w:ind w:left="7330" w:hanging="730"/>
      </w:pPr>
      <w:rPr>
        <w:rFonts w:hint="default"/>
        <w:lang w:val="ru-RU" w:eastAsia="en-US" w:bidi="ar-SA"/>
      </w:rPr>
    </w:lvl>
    <w:lvl w:ilvl="8" w:tplc="05C24410">
      <w:numFmt w:val="bullet"/>
      <w:lvlText w:val="•"/>
      <w:lvlJc w:val="left"/>
      <w:pPr>
        <w:ind w:left="8256" w:hanging="730"/>
      </w:pPr>
      <w:rPr>
        <w:rFonts w:hint="default"/>
        <w:lang w:val="ru-RU" w:eastAsia="en-US" w:bidi="ar-SA"/>
      </w:rPr>
    </w:lvl>
  </w:abstractNum>
  <w:abstractNum w:abstractNumId="2" w15:restartNumberingAfterBreak="0">
    <w:nsid w:val="070620E0"/>
    <w:multiLevelType w:val="hybridMultilevel"/>
    <w:tmpl w:val="BE24EEF2"/>
    <w:lvl w:ilvl="0" w:tplc="04190011">
      <w:start w:val="1"/>
      <w:numFmt w:val="decimal"/>
      <w:lvlText w:val="%1)"/>
      <w:lvlJc w:val="left"/>
      <w:pPr>
        <w:ind w:left="1419" w:hanging="360"/>
      </w:pPr>
    </w:lvl>
    <w:lvl w:ilvl="1" w:tplc="04190019" w:tentative="1">
      <w:start w:val="1"/>
      <w:numFmt w:val="lowerLetter"/>
      <w:lvlText w:val="%2."/>
      <w:lvlJc w:val="left"/>
      <w:pPr>
        <w:ind w:left="2139" w:hanging="360"/>
      </w:pPr>
    </w:lvl>
    <w:lvl w:ilvl="2" w:tplc="0419001B" w:tentative="1">
      <w:start w:val="1"/>
      <w:numFmt w:val="lowerRoman"/>
      <w:lvlText w:val="%3."/>
      <w:lvlJc w:val="right"/>
      <w:pPr>
        <w:ind w:left="2859" w:hanging="180"/>
      </w:pPr>
    </w:lvl>
    <w:lvl w:ilvl="3" w:tplc="0419000F" w:tentative="1">
      <w:start w:val="1"/>
      <w:numFmt w:val="decimal"/>
      <w:lvlText w:val="%4."/>
      <w:lvlJc w:val="left"/>
      <w:pPr>
        <w:ind w:left="3579" w:hanging="360"/>
      </w:pPr>
    </w:lvl>
    <w:lvl w:ilvl="4" w:tplc="04190019" w:tentative="1">
      <w:start w:val="1"/>
      <w:numFmt w:val="lowerLetter"/>
      <w:lvlText w:val="%5."/>
      <w:lvlJc w:val="left"/>
      <w:pPr>
        <w:ind w:left="4299" w:hanging="360"/>
      </w:pPr>
    </w:lvl>
    <w:lvl w:ilvl="5" w:tplc="0419001B" w:tentative="1">
      <w:start w:val="1"/>
      <w:numFmt w:val="lowerRoman"/>
      <w:lvlText w:val="%6."/>
      <w:lvlJc w:val="right"/>
      <w:pPr>
        <w:ind w:left="5019" w:hanging="180"/>
      </w:pPr>
    </w:lvl>
    <w:lvl w:ilvl="6" w:tplc="0419000F" w:tentative="1">
      <w:start w:val="1"/>
      <w:numFmt w:val="decimal"/>
      <w:lvlText w:val="%7."/>
      <w:lvlJc w:val="left"/>
      <w:pPr>
        <w:ind w:left="5739" w:hanging="360"/>
      </w:pPr>
    </w:lvl>
    <w:lvl w:ilvl="7" w:tplc="04190019" w:tentative="1">
      <w:start w:val="1"/>
      <w:numFmt w:val="lowerLetter"/>
      <w:lvlText w:val="%8."/>
      <w:lvlJc w:val="left"/>
      <w:pPr>
        <w:ind w:left="6459" w:hanging="360"/>
      </w:pPr>
    </w:lvl>
    <w:lvl w:ilvl="8" w:tplc="0419001B" w:tentative="1">
      <w:start w:val="1"/>
      <w:numFmt w:val="lowerRoman"/>
      <w:lvlText w:val="%9."/>
      <w:lvlJc w:val="right"/>
      <w:pPr>
        <w:ind w:left="7179" w:hanging="180"/>
      </w:pPr>
    </w:lvl>
  </w:abstractNum>
  <w:abstractNum w:abstractNumId="3" w15:restartNumberingAfterBreak="0">
    <w:nsid w:val="0C750765"/>
    <w:multiLevelType w:val="hybridMultilevel"/>
    <w:tmpl w:val="D2B01F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134864"/>
    <w:multiLevelType w:val="hybridMultilevel"/>
    <w:tmpl w:val="E98AF0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5A360C"/>
    <w:multiLevelType w:val="hybridMultilevel"/>
    <w:tmpl w:val="48C0603C"/>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5AA672E"/>
    <w:multiLevelType w:val="hybridMultilevel"/>
    <w:tmpl w:val="2D4C49F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50447682"/>
    <w:multiLevelType w:val="hybridMultilevel"/>
    <w:tmpl w:val="60CE205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54982072"/>
    <w:multiLevelType w:val="hybridMultilevel"/>
    <w:tmpl w:val="B508A98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66774249"/>
    <w:multiLevelType w:val="hybridMultilevel"/>
    <w:tmpl w:val="6EF0679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16cid:durableId="1281303865">
    <w:abstractNumId w:val="0"/>
  </w:num>
  <w:num w:numId="2" w16cid:durableId="2104564090">
    <w:abstractNumId w:val="7"/>
  </w:num>
  <w:num w:numId="3" w16cid:durableId="1723167081">
    <w:abstractNumId w:val="2"/>
  </w:num>
  <w:num w:numId="4" w16cid:durableId="132868976">
    <w:abstractNumId w:val="8"/>
  </w:num>
  <w:num w:numId="5" w16cid:durableId="1184126698">
    <w:abstractNumId w:val="6"/>
  </w:num>
  <w:num w:numId="6" w16cid:durableId="440153637">
    <w:abstractNumId w:val="9"/>
  </w:num>
  <w:num w:numId="7" w16cid:durableId="393117105">
    <w:abstractNumId w:val="4"/>
  </w:num>
  <w:num w:numId="8" w16cid:durableId="724645738">
    <w:abstractNumId w:val="3"/>
  </w:num>
  <w:num w:numId="9" w16cid:durableId="2115713064">
    <w:abstractNumId w:val="5"/>
  </w:num>
  <w:num w:numId="10" w16cid:durableId="644353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5EB"/>
    <w:rsid w:val="00043DCE"/>
    <w:rsid w:val="00055E24"/>
    <w:rsid w:val="00060E6F"/>
    <w:rsid w:val="000828A6"/>
    <w:rsid w:val="000856CE"/>
    <w:rsid w:val="000B063B"/>
    <w:rsid w:val="000B48A4"/>
    <w:rsid w:val="000F30C6"/>
    <w:rsid w:val="0012200B"/>
    <w:rsid w:val="00132352"/>
    <w:rsid w:val="00136240"/>
    <w:rsid w:val="001479E3"/>
    <w:rsid w:val="00153BAB"/>
    <w:rsid w:val="0015659A"/>
    <w:rsid w:val="001904C2"/>
    <w:rsid w:val="001B2009"/>
    <w:rsid w:val="001D3236"/>
    <w:rsid w:val="001D7027"/>
    <w:rsid w:val="001D740D"/>
    <w:rsid w:val="001E2F86"/>
    <w:rsid w:val="001E79BE"/>
    <w:rsid w:val="002134B8"/>
    <w:rsid w:val="00215710"/>
    <w:rsid w:val="002425E3"/>
    <w:rsid w:val="002573E7"/>
    <w:rsid w:val="00266377"/>
    <w:rsid w:val="00271D75"/>
    <w:rsid w:val="00295CC1"/>
    <w:rsid w:val="002A2484"/>
    <w:rsid w:val="002A7B4C"/>
    <w:rsid w:val="002B648B"/>
    <w:rsid w:val="002C6A1B"/>
    <w:rsid w:val="002D32C9"/>
    <w:rsid w:val="00313A7F"/>
    <w:rsid w:val="00320062"/>
    <w:rsid w:val="00321BEE"/>
    <w:rsid w:val="003259CD"/>
    <w:rsid w:val="003366B8"/>
    <w:rsid w:val="00340252"/>
    <w:rsid w:val="00346688"/>
    <w:rsid w:val="003C6369"/>
    <w:rsid w:val="003D2F36"/>
    <w:rsid w:val="003D46C9"/>
    <w:rsid w:val="003E66D8"/>
    <w:rsid w:val="00401750"/>
    <w:rsid w:val="004130B4"/>
    <w:rsid w:val="00432911"/>
    <w:rsid w:val="00472F2F"/>
    <w:rsid w:val="004771AB"/>
    <w:rsid w:val="004836F8"/>
    <w:rsid w:val="00491DFE"/>
    <w:rsid w:val="004965FA"/>
    <w:rsid w:val="004A223F"/>
    <w:rsid w:val="00505602"/>
    <w:rsid w:val="005431BC"/>
    <w:rsid w:val="00586F80"/>
    <w:rsid w:val="005A2D72"/>
    <w:rsid w:val="005A67E2"/>
    <w:rsid w:val="005B1DFA"/>
    <w:rsid w:val="005D6A41"/>
    <w:rsid w:val="005E601F"/>
    <w:rsid w:val="005E66ED"/>
    <w:rsid w:val="0060451D"/>
    <w:rsid w:val="006052B9"/>
    <w:rsid w:val="006131DB"/>
    <w:rsid w:val="00622B45"/>
    <w:rsid w:val="006272D7"/>
    <w:rsid w:val="006308A3"/>
    <w:rsid w:val="006475C5"/>
    <w:rsid w:val="00666905"/>
    <w:rsid w:val="00670244"/>
    <w:rsid w:val="00674089"/>
    <w:rsid w:val="00692BC3"/>
    <w:rsid w:val="0069622B"/>
    <w:rsid w:val="006A30D1"/>
    <w:rsid w:val="006D4408"/>
    <w:rsid w:val="006E42B9"/>
    <w:rsid w:val="00702CC4"/>
    <w:rsid w:val="0070658F"/>
    <w:rsid w:val="007226D5"/>
    <w:rsid w:val="00723AE6"/>
    <w:rsid w:val="00757A0C"/>
    <w:rsid w:val="00757DDA"/>
    <w:rsid w:val="00775283"/>
    <w:rsid w:val="00786239"/>
    <w:rsid w:val="00790F42"/>
    <w:rsid w:val="007A09AF"/>
    <w:rsid w:val="007A3220"/>
    <w:rsid w:val="007A558D"/>
    <w:rsid w:val="007A599C"/>
    <w:rsid w:val="007B7C73"/>
    <w:rsid w:val="007C08F3"/>
    <w:rsid w:val="007C5065"/>
    <w:rsid w:val="007E1B82"/>
    <w:rsid w:val="007F3179"/>
    <w:rsid w:val="007F6022"/>
    <w:rsid w:val="00803B56"/>
    <w:rsid w:val="008076F3"/>
    <w:rsid w:val="0081062D"/>
    <w:rsid w:val="008234DE"/>
    <w:rsid w:val="00845935"/>
    <w:rsid w:val="00866557"/>
    <w:rsid w:val="00890214"/>
    <w:rsid w:val="008B156B"/>
    <w:rsid w:val="008B6D9C"/>
    <w:rsid w:val="008E4DFC"/>
    <w:rsid w:val="009224AD"/>
    <w:rsid w:val="009404C7"/>
    <w:rsid w:val="0094224A"/>
    <w:rsid w:val="009501C7"/>
    <w:rsid w:val="00966862"/>
    <w:rsid w:val="00994573"/>
    <w:rsid w:val="00A117A2"/>
    <w:rsid w:val="00A23254"/>
    <w:rsid w:val="00A238D1"/>
    <w:rsid w:val="00A42DA6"/>
    <w:rsid w:val="00A45D57"/>
    <w:rsid w:val="00A72AA4"/>
    <w:rsid w:val="00A73924"/>
    <w:rsid w:val="00A7532A"/>
    <w:rsid w:val="00A9358E"/>
    <w:rsid w:val="00AE249A"/>
    <w:rsid w:val="00AF5D63"/>
    <w:rsid w:val="00B10FE3"/>
    <w:rsid w:val="00B122D1"/>
    <w:rsid w:val="00B234EB"/>
    <w:rsid w:val="00B279CE"/>
    <w:rsid w:val="00B4654D"/>
    <w:rsid w:val="00B5028F"/>
    <w:rsid w:val="00B666AA"/>
    <w:rsid w:val="00B73778"/>
    <w:rsid w:val="00B73B3A"/>
    <w:rsid w:val="00B91DEE"/>
    <w:rsid w:val="00BA159D"/>
    <w:rsid w:val="00BA6C49"/>
    <w:rsid w:val="00BB7FC7"/>
    <w:rsid w:val="00BD5247"/>
    <w:rsid w:val="00BF7BEF"/>
    <w:rsid w:val="00C04292"/>
    <w:rsid w:val="00C04336"/>
    <w:rsid w:val="00C53BB5"/>
    <w:rsid w:val="00C65564"/>
    <w:rsid w:val="00C71DAC"/>
    <w:rsid w:val="00C83DCF"/>
    <w:rsid w:val="00C85837"/>
    <w:rsid w:val="00CC5FBA"/>
    <w:rsid w:val="00CD07AC"/>
    <w:rsid w:val="00CD258C"/>
    <w:rsid w:val="00CE45F5"/>
    <w:rsid w:val="00CF33DA"/>
    <w:rsid w:val="00D106B6"/>
    <w:rsid w:val="00D15C31"/>
    <w:rsid w:val="00D231FD"/>
    <w:rsid w:val="00D3372E"/>
    <w:rsid w:val="00D41D46"/>
    <w:rsid w:val="00D42E34"/>
    <w:rsid w:val="00D46400"/>
    <w:rsid w:val="00D64777"/>
    <w:rsid w:val="00D722C7"/>
    <w:rsid w:val="00D73EF1"/>
    <w:rsid w:val="00D835EB"/>
    <w:rsid w:val="00DB0C9D"/>
    <w:rsid w:val="00DC619E"/>
    <w:rsid w:val="00DD3603"/>
    <w:rsid w:val="00DE396C"/>
    <w:rsid w:val="00DE63D0"/>
    <w:rsid w:val="00DE6448"/>
    <w:rsid w:val="00DF2F51"/>
    <w:rsid w:val="00E12264"/>
    <w:rsid w:val="00E24DB6"/>
    <w:rsid w:val="00E63787"/>
    <w:rsid w:val="00EB0F6C"/>
    <w:rsid w:val="00ED0339"/>
    <w:rsid w:val="00EE635A"/>
    <w:rsid w:val="00EF5765"/>
    <w:rsid w:val="00F054B0"/>
    <w:rsid w:val="00F14534"/>
    <w:rsid w:val="00F17E15"/>
    <w:rsid w:val="00F20B55"/>
    <w:rsid w:val="00F21528"/>
    <w:rsid w:val="00F31A1F"/>
    <w:rsid w:val="00F32730"/>
    <w:rsid w:val="00F522F6"/>
    <w:rsid w:val="00F546B0"/>
    <w:rsid w:val="00F80A57"/>
    <w:rsid w:val="00FA62E9"/>
    <w:rsid w:val="00FB352E"/>
    <w:rsid w:val="00FE0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D2D99"/>
  <w15:chartTrackingRefBased/>
  <w15:docId w15:val="{3817FC4D-7EE2-44AC-9F51-6EFF4B8B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9224AD"/>
    <w:pPr>
      <w:ind w:left="720"/>
      <w:contextualSpacing/>
    </w:pPr>
  </w:style>
  <w:style w:type="paragraph" w:styleId="a4">
    <w:name w:val="footnote text"/>
    <w:basedOn w:val="a"/>
    <w:link w:val="a5"/>
    <w:uiPriority w:val="99"/>
    <w:semiHidden/>
    <w:unhideWhenUsed/>
    <w:rsid w:val="00F546B0"/>
    <w:pPr>
      <w:spacing w:after="0" w:line="240" w:lineRule="auto"/>
    </w:pPr>
    <w:rPr>
      <w:sz w:val="20"/>
      <w:szCs w:val="20"/>
    </w:rPr>
  </w:style>
  <w:style w:type="character" w:customStyle="1" w:styleId="a5">
    <w:name w:val="Текст сноски Знак"/>
    <w:basedOn w:val="a0"/>
    <w:link w:val="a4"/>
    <w:uiPriority w:val="99"/>
    <w:semiHidden/>
    <w:rsid w:val="00F546B0"/>
    <w:rPr>
      <w:sz w:val="20"/>
      <w:szCs w:val="20"/>
    </w:rPr>
  </w:style>
  <w:style w:type="character" w:styleId="a6">
    <w:name w:val="footnote reference"/>
    <w:basedOn w:val="a0"/>
    <w:uiPriority w:val="99"/>
    <w:semiHidden/>
    <w:unhideWhenUsed/>
    <w:rsid w:val="00F546B0"/>
    <w:rPr>
      <w:vertAlign w:val="superscript"/>
    </w:rPr>
  </w:style>
  <w:style w:type="paragraph" w:styleId="a7">
    <w:name w:val="header"/>
    <w:basedOn w:val="a"/>
    <w:link w:val="a8"/>
    <w:uiPriority w:val="99"/>
    <w:unhideWhenUsed/>
    <w:rsid w:val="002B648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648B"/>
  </w:style>
  <w:style w:type="paragraph" w:styleId="a9">
    <w:name w:val="footer"/>
    <w:basedOn w:val="a"/>
    <w:link w:val="aa"/>
    <w:uiPriority w:val="99"/>
    <w:unhideWhenUsed/>
    <w:rsid w:val="002B648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648B"/>
  </w:style>
  <w:style w:type="table" w:styleId="ab">
    <w:name w:val="Table Grid"/>
    <w:basedOn w:val="a1"/>
    <w:uiPriority w:val="39"/>
    <w:rsid w:val="002B6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rsid w:val="00A73924"/>
  </w:style>
  <w:style w:type="paragraph" w:styleId="ad">
    <w:name w:val="Balloon Text"/>
    <w:basedOn w:val="a"/>
    <w:link w:val="ae"/>
    <w:uiPriority w:val="99"/>
    <w:semiHidden/>
    <w:unhideWhenUsed/>
    <w:rsid w:val="00790F4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90F42"/>
    <w:rPr>
      <w:rFonts w:ascii="Segoe UI" w:hAnsi="Segoe UI" w:cs="Segoe UI"/>
      <w:sz w:val="18"/>
      <w:szCs w:val="18"/>
    </w:rPr>
  </w:style>
  <w:style w:type="table" w:customStyle="1" w:styleId="TableNormal">
    <w:name w:val="Table Normal"/>
    <w:uiPriority w:val="2"/>
    <w:semiHidden/>
    <w:unhideWhenUsed/>
    <w:qFormat/>
    <w:rsid w:val="006272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272D7"/>
    <w:pPr>
      <w:widowControl w:val="0"/>
      <w:autoSpaceDE w:val="0"/>
      <w:autoSpaceDN w:val="0"/>
      <w:spacing w:after="0" w:line="240" w:lineRule="auto"/>
      <w:ind w:left="106"/>
    </w:pPr>
    <w:rPr>
      <w:rFonts w:ascii="Times New Roman" w:eastAsia="Times New Roman" w:hAnsi="Times New Roman" w:cs="Times New Roman"/>
    </w:rPr>
  </w:style>
  <w:style w:type="paragraph" w:styleId="1">
    <w:name w:val="toc 1"/>
    <w:basedOn w:val="a"/>
    <w:uiPriority w:val="1"/>
    <w:qFormat/>
    <w:rsid w:val="007A558D"/>
    <w:pPr>
      <w:widowControl w:val="0"/>
      <w:autoSpaceDE w:val="0"/>
      <w:autoSpaceDN w:val="0"/>
      <w:spacing w:before="127" w:after="0" w:line="240" w:lineRule="auto"/>
      <w:ind w:left="792"/>
    </w:pPr>
    <w:rPr>
      <w:rFonts w:ascii="Times New Roman" w:eastAsia="Times New Roman" w:hAnsi="Times New Roman" w:cs="Times New Roman"/>
      <w:sz w:val="24"/>
      <w:szCs w:val="24"/>
    </w:rPr>
  </w:style>
  <w:style w:type="paragraph" w:styleId="af">
    <w:name w:val="Body Text"/>
    <w:basedOn w:val="a"/>
    <w:link w:val="af0"/>
    <w:uiPriority w:val="1"/>
    <w:qFormat/>
    <w:rsid w:val="007A3220"/>
    <w:pPr>
      <w:widowControl w:val="0"/>
      <w:autoSpaceDE w:val="0"/>
      <w:autoSpaceDN w:val="0"/>
      <w:spacing w:after="0" w:line="240" w:lineRule="auto"/>
      <w:ind w:left="338" w:firstLine="710"/>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uiPriority w:val="1"/>
    <w:rsid w:val="007A322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AD75C-BA96-42F5-8813-C764E50D2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6222</Words>
  <Characters>35468</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Adiya Jumagaliyeva</dc:creator>
  <cp:keywords/>
  <dc:description/>
  <cp:lastModifiedBy>Жанагуль Жараспаева</cp:lastModifiedBy>
  <cp:revision>2</cp:revision>
  <cp:lastPrinted>2020-02-11T05:52:00Z</cp:lastPrinted>
  <dcterms:created xsi:type="dcterms:W3CDTF">2025-12-24T09:30:00Z</dcterms:created>
  <dcterms:modified xsi:type="dcterms:W3CDTF">2025-12-24T09:30:00Z</dcterms:modified>
</cp:coreProperties>
</file>